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1936"/>
        <w:gridCol w:w="7515"/>
      </w:tblGrid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Times New Roman" w:hAnsi="Times New Roman" w:cs="Times New Roman"/>
                <w:b/>
                <w:sz w:val="28"/>
                <w:szCs w:val="28"/>
                <w:vertAlign w:val="baseline"/>
              </w:rPr>
            </w:pPr>
            <w:r>
              <w:drawing>
                <wp:inline distT="0" distB="0" distL="0" distR="0">
                  <wp:extent cx="919480" cy="1569085"/>
                  <wp:effectExtent l="0" t="0" r="20320" b="5715"/>
                  <wp:docPr id="2" name="Рисунок 2" descr="E:\Dacha\_old\Іваненко С.М\Foto_Ivanenk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E:\Dacha\_old\Іваненко С.М\Foto_Ivanenk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732" t="-1305" r="38721" b="50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480" cy="156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b/>
                <w:sz w:val="28"/>
                <w:szCs w:val="28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 xml:space="preserve">Президент УСГВШ, проф. д. філол. н. 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  <w:t>Іваненко С.М.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, в.о. зав. кафедри Українського державного університету імені Михайла Драгоманова</w:t>
            </w: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</w:pP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</w:pPr>
            <w:r>
              <w:drawing>
                <wp:inline distT="0" distB="0" distL="0" distR="0">
                  <wp:extent cx="920750" cy="1560830"/>
                  <wp:effectExtent l="0" t="0" r="19050" b="13970"/>
                  <wp:docPr id="3" name="Рисунок 3" descr="C:\Users\Switlana\Downloads\0721618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 descr="C:\Users\Switlana\Downloads\0721618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15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 xml:space="preserve">Віце-президент УСГВШ, доц. к. філол. н. 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  <w:t>Бондаренко Е.С.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, доцент кафедри германської і фіно-угорської філології Київського національного лінгвістичного університету.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</w:pP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</w:pPr>
            <w:r>
              <w:drawing>
                <wp:inline distT="0" distB="0" distL="0" distR="0">
                  <wp:extent cx="940435" cy="1715770"/>
                  <wp:effectExtent l="0" t="0" r="24765" b="11430"/>
                  <wp:docPr id="1" name="Рисунок 1" descr="Швидка Людмила Володимирівн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Швидка Людмила Володимирівн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26" t="5385" r="32370" b="16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35" cy="171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 xml:space="preserve">Віце-президент УСГВШ, доц. к. філол. н. 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  <w:t>Швидка Л.В.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, директор навчально-наукового інституту іноземних мов Черкаського національного університету імені Богдана Хмельницького.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</w:pP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</w:pPr>
            <w:r>
              <w:rPr>
                <w:lang w:eastAsia="uk-UA"/>
              </w:rPr>
              <w:drawing>
                <wp:inline distT="0" distB="0" distL="0" distR="0">
                  <wp:extent cx="955675" cy="1685290"/>
                  <wp:effectExtent l="0" t="0" r="9525" b="16510"/>
                  <wp:docPr id="4" name="Рисунок 4" descr="Ворошилова Рената Вікторівн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 descr="Ворошилова Рената Вікторівн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13" t="13474" r="23908" b="5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675" cy="168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 xml:space="preserve">Відповідальний секретар УСГВШ, 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  <w:t>Ворошилова Р. В.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, викладач кафедри теорії, практики, та перекладу німецької мови факультету лінгвістики КПІ ім. Ігоря Сікорського</w:t>
            </w: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lang w:eastAsia="uk-UA"/>
              </w:rPr>
            </w:pP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lang w:eastAsia="uk-UA"/>
              </w:rPr>
            </w:pPr>
            <w:r>
              <w:rPr>
                <w:lang w:eastAsia="uk-UA"/>
              </w:rPr>
              <w:drawing>
                <wp:inline distT="0" distB="0" distL="0" distR="0">
                  <wp:extent cx="1034415" cy="1737995"/>
                  <wp:effectExtent l="0" t="0" r="6985" b="14605"/>
                  <wp:docPr id="5" name="Рисунок 5" descr="Буртан Аліна Віталіївна | Lehrstuhl für Theorie, Praxis un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 descr="Буртан Аліна Віталіївна | Lehrstuhl für Theorie, Praxis un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87" b="100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415" cy="173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 xml:space="preserve">Скарбник УСГВШ - 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  <w:t>Буртан А.В.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, викладач кафедри теорії, практики, та перекладу німецької мови факультету лінгвістики КПІ ім. Ігоря Сікорського.</w:t>
            </w: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lang w:eastAsia="uk-UA"/>
              </w:rPr>
            </w:pP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lang w:eastAsia="uk-UA"/>
              </w:rPr>
            </w:pPr>
            <w:r>
              <w:rPr>
                <w:lang w:eastAsia="uk-UA"/>
              </w:rPr>
              <w:drawing>
                <wp:inline distT="0" distB="0" distL="0" distR="0">
                  <wp:extent cx="1028065" cy="1645285"/>
                  <wp:effectExtent l="0" t="0" r="13335" b="5715"/>
                  <wp:docPr id="6" name="Рисунок 6" descr="Вольфовська Ольга Олександрівна (Olga Volfovsk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 descr="Вольфовська Ольга Олександрівна (Olga Volfovska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65" cy="1645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lang w:val="de-DE"/>
              </w:rPr>
              <w:t>K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 xml:space="preserve">. філол. н. 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  <w:t>Вольфовська О.О.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, доцент, працює на курсах німецької мови.</w:t>
            </w: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lang w:eastAsia="uk-UA"/>
              </w:rPr>
            </w:pP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  <w:lang w:val="de-DE"/>
              </w:rPr>
            </w:pP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lang w:eastAsia="uk-UA"/>
              </w:rPr>
            </w:pPr>
            <w:r>
              <w:rPr>
                <w:lang w:eastAsia="uk-UA"/>
              </w:rPr>
              <w:drawing>
                <wp:inline distT="0" distB="0" distL="0" distR="0">
                  <wp:extent cx="1039495" cy="1854200"/>
                  <wp:effectExtent l="0" t="0" r="1905" b="0"/>
                  <wp:docPr id="7" name="Рисунок 7" descr="boguslavsk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boguslavsk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62" t="14396" r="72121" b="63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95" cy="185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  <w:lang w:val="de-DE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color w:val="000000"/>
                <w:sz w:val="28"/>
                <w:szCs w:val="28"/>
                <w:u w:color="000000"/>
                <w:shd w:val="clear" w:color="auto" w:fill="FFFFFF"/>
              </w:rPr>
              <w:t>В’ялець В</w:t>
            </w:r>
            <w:r>
              <w:rPr>
                <w:rFonts w:hint="default" w:ascii="Times New Roman Regular" w:hAnsi="Times New Roman Regular" w:cs="Times New Roman Regular"/>
                <w:b/>
                <w:bCs/>
                <w:color w:val="000000"/>
                <w:sz w:val="28"/>
                <w:szCs w:val="28"/>
                <w:u w:color="000000"/>
                <w:shd w:val="clear" w:color="auto" w:fill="FFFFFF"/>
                <w:lang w:val="de-DE"/>
              </w:rPr>
              <w:t>.</w:t>
            </w:r>
            <w:r>
              <w:rPr>
                <w:rFonts w:hint="default" w:ascii="Times New Roman Regular" w:hAnsi="Times New Roman Regular" w:cs="Times New Roman Regular"/>
                <w:b/>
                <w:bCs/>
                <w:color w:val="000000"/>
                <w:sz w:val="28"/>
                <w:szCs w:val="28"/>
                <w:u w:color="000000"/>
                <w:shd w:val="clear" w:color="auto" w:fill="FFFFFF"/>
              </w:rPr>
              <w:t xml:space="preserve"> С</w:t>
            </w:r>
            <w:r>
              <w:rPr>
                <w:rFonts w:hint="default" w:ascii="Times New Roman Regular" w:hAnsi="Times New Roman Regular" w:cs="Times New Roman Regular"/>
                <w:b/>
                <w:bCs/>
                <w:color w:val="000000"/>
                <w:sz w:val="28"/>
                <w:szCs w:val="28"/>
                <w:u w:color="000000"/>
                <w:shd w:val="clear" w:color="auto" w:fill="FFFFFF"/>
                <w:lang w:val="de-DE"/>
              </w:rPr>
              <w:t>.</w:t>
            </w:r>
            <w:r>
              <w:rPr>
                <w:rFonts w:hint="default" w:ascii="Times New Roman Regular" w:hAnsi="Times New Roman Regular" w:cs="Times New Roman Regular"/>
                <w:color w:val="000000"/>
                <w:sz w:val="28"/>
                <w:szCs w:val="28"/>
                <w:u w:color="000000"/>
                <w:shd w:val="clear" w:color="auto" w:fill="FFFFFF"/>
              </w:rPr>
              <w:t xml:space="preserve"> – викладач кафедри німецької філології факультету романо-германської філології Одеського національного університету ім. І.І. Мечникова</w:t>
            </w: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lang w:eastAsia="uk-UA"/>
              </w:rPr>
            </w:pP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b/>
                <w:bCs/>
                <w:color w:val="000000"/>
                <w:sz w:val="28"/>
                <w:szCs w:val="28"/>
                <w:u w:color="000000"/>
                <w:shd w:val="clear" w:color="auto" w:fill="FFFFFF"/>
              </w:rPr>
            </w:pP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lang w:eastAsia="uk-UA"/>
              </w:rPr>
            </w:pPr>
            <w:r>
              <w:rPr>
                <w:lang w:eastAsia="uk-UA"/>
              </w:rPr>
              <w:drawing>
                <wp:inline distT="0" distB="0" distL="0" distR="0">
                  <wp:extent cx="1033780" cy="1686560"/>
                  <wp:effectExtent l="0" t="0" r="7620" b="15240"/>
                  <wp:docPr id="9" name="Рисунок 9" descr="https://images.weserv.nl/?url=https%3A%2F%2Fkneu.edu.ua%2Ffiles%2Fteacher%2Fteacher_photo%2Fthumbnail_130277226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 descr="https://images.weserv.nl/?url=https%3A%2F%2Fkneu.edu.ua%2Ffiles%2Fteacher%2Fteacher_photo%2Fthumbnail_130277226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780" cy="168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b/>
                <w:bCs/>
                <w:color w:val="000000"/>
                <w:sz w:val="28"/>
                <w:szCs w:val="28"/>
                <w:u w:color="000000"/>
                <w:shd w:val="clear" w:color="auto" w:fill="FFFFFF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 xml:space="preserve">Доц. к. філол. н. 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  <w:t>Гавриш М.М.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, доцент кафедри німецької мови Київського національного економічного університету імені Вадима Гетьмана</w:t>
            </w: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lang w:eastAsia="uk-UA"/>
              </w:rPr>
            </w:pP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lang w:eastAsia="uk-UA"/>
              </w:rPr>
            </w:pPr>
            <w:r>
              <w:drawing>
                <wp:inline distT="0" distB="0" distL="0" distR="0">
                  <wp:extent cx="1025525" cy="1641475"/>
                  <wp:effectExtent l="0" t="0" r="15875" b="9525"/>
                  <wp:docPr id="10" name="Рисунок 10" descr="E:\Рудницького 19   14\unname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 descr="E:\Рудницького 19   14\unname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8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164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 xml:space="preserve">Проф. к. пед. н. 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  <w:t>Гвоздяк О.М.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, професор кафедри німецької філології Ужгородського національного університету</w:t>
            </w: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</w:pP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 xml:space="preserve">Доц. к. філол. н. 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  <w:t>Корнійко І.В.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, доцент кафедри германської і фіно-угорської філології Київського національного лінгвістичного університету</w:t>
            </w: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</w:pPr>
            <w:r>
              <w:rPr>
                <w:lang w:eastAsia="uk-UA"/>
              </w:rPr>
              <w:drawing>
                <wp:inline distT="0" distB="0" distL="0" distR="0">
                  <wp:extent cx="1018540" cy="1653540"/>
                  <wp:effectExtent l="0" t="0" r="22860" b="22860"/>
                  <wp:docPr id="11" name="Рисунок 11" descr="http://irbis-nbuv.gov.ua/cgi-bin/suak/corp.exe?C21COM=2&amp;I21DBN=SAUA&amp;P21DBN=SAUA&amp;Image_file_name=img/01675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 descr="http://irbis-nbuv.gov.ua/cgi-bin/suak/corp.exe?C21COM=2&amp;I21DBN=SAUA&amp;P21DBN=SAUA&amp;Image_file_name=img/016752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54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Доц. к. п. н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  <w:lang w:val="de-DE"/>
              </w:rPr>
              <w:t>.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  <w:t>Лопушанський В. М.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 xml:space="preserve">, </w:t>
            </w:r>
            <w:r>
              <w:rPr>
                <w:rFonts w:hint="default" w:ascii="Times New Roman Regular" w:hAnsi="Times New Roman Regular" w:cs="Times New Roman Regular"/>
                <w:bCs/>
                <w:sz w:val="28"/>
                <w:szCs w:val="28"/>
              </w:rPr>
              <w:t>завідувач кафедри німецької і французької мов Дрогобицького державного педагогічного університету</w:t>
            </w: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lang w:eastAsia="uk-UA"/>
              </w:rPr>
            </w:pP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lang w:eastAsia="uk-UA"/>
              </w:rPr>
            </w:pPr>
            <w:r>
              <w:rPr>
                <w:lang w:eastAsia="uk-UA"/>
              </w:rPr>
              <w:drawing>
                <wp:inline distT="0" distB="0" distL="0" distR="0">
                  <wp:extent cx="1089660" cy="1585595"/>
                  <wp:effectExtent l="0" t="0" r="2540" b="14605"/>
                  <wp:docPr id="12" name="Рисунок 12" descr="Пилипенко Ростислав  Євгенови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 descr="Пилипенко Ростислав  Євгенови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660" cy="158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 xml:space="preserve">Проф. д. філол. н. 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  <w:t>Пилипенко Р.Є.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, професор кафедри германської і фіно-угорської філології Київського національного лінгвістичного університету</w:t>
            </w: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lang w:eastAsia="uk-UA"/>
              </w:rPr>
            </w:pP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</w:p>
        </w:tc>
      </w:tr>
      <w:tr>
        <w:tc>
          <w:tcPr>
            <w:tcW w:w="186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lang w:eastAsia="uk-UA"/>
              </w:rPr>
            </w:pPr>
            <w:r>
              <w:rPr>
                <w:lang w:eastAsia="uk-UA"/>
              </w:rPr>
              <w:drawing>
                <wp:inline distT="0" distB="0" distL="0" distR="0">
                  <wp:extent cx="1089025" cy="1840230"/>
                  <wp:effectExtent l="0" t="0" r="3175" b="13970"/>
                  <wp:docPr id="13" name="Рисунок 13" descr="Unsere Mitglieder | SUMYUDG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 descr="Unsere Mitglieder | SUMYUDG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025" cy="184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5" w:type="dxa"/>
            <w:tcBorders>
              <w:tl2br w:val="nil"/>
              <w:tr2bl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 xml:space="preserve">Проф. д. філол. н. 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  <w:t>Школяренко В.І.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</w:rPr>
              <w:t>, професор кафедри теорії та практики романо-германських мов Сумського державного педагогічного університету імені А.С. Макаренка</w:t>
            </w:r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pStyle w:val="6"/>
        <w:numPr>
          <w:numId w:val="0"/>
        </w:numPr>
        <w:autoSpaceDE w:val="0"/>
        <w:autoSpaceDN w:val="0"/>
        <w:adjustRightInd w:val="0"/>
        <w:spacing w:after="0" w:line="240" w:lineRule="auto"/>
        <w:ind w:left="360" w:leftChars="0"/>
        <w:jc w:val="both"/>
        <w:rPr>
          <w:rFonts w:ascii="Times New Roman" w:hAnsi="Times New Roman" w:cs="Times New Roman"/>
          <w:b/>
          <w:sz w:val="28"/>
          <w:szCs w:val="28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>
      <w:pgSz w:w="11906" w:h="16838"/>
      <w:pgMar w:top="850" w:right="850" w:bottom="850" w:left="1417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D31"/>
    <w:rsid w:val="000F113F"/>
    <w:rsid w:val="003249E7"/>
    <w:rsid w:val="0037341C"/>
    <w:rsid w:val="003F2559"/>
    <w:rsid w:val="00496B25"/>
    <w:rsid w:val="004F7763"/>
    <w:rsid w:val="0054158F"/>
    <w:rsid w:val="005942FF"/>
    <w:rsid w:val="006A7D31"/>
    <w:rsid w:val="007B2E39"/>
    <w:rsid w:val="00841155"/>
    <w:rsid w:val="00A01246"/>
    <w:rsid w:val="00A24111"/>
    <w:rsid w:val="00A53983"/>
    <w:rsid w:val="00AA067D"/>
    <w:rsid w:val="00B25080"/>
    <w:rsid w:val="00B303E6"/>
    <w:rsid w:val="00B76669"/>
    <w:rsid w:val="00BC03ED"/>
    <w:rsid w:val="00D853BC"/>
    <w:rsid w:val="00D85699"/>
    <w:rsid w:val="00EA0216"/>
    <w:rsid w:val="00EB2A74"/>
    <w:rsid w:val="00FC64D8"/>
    <w:rsid w:val="00FE08AF"/>
    <w:rsid w:val="7FFF5D25"/>
    <w:rsid w:val="B7BD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220</Words>
  <Characters>1599</Characters>
  <Lines>5</Lines>
  <Paragraphs>3</Paragraphs>
  <TotalTime>11</TotalTime>
  <ScaleCrop>false</ScaleCrop>
  <LinksUpToDate>false</LinksUpToDate>
  <CharactersWithSpaces>1807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2024-06-15T13:42:00Z</dcterms:created>
  <dc:creator>Switlana</dc:creator>
  <cp:lastModifiedBy>aleksandrvolfovskij</cp:lastModifiedBy>
  <dcterms:modified xsi:type="dcterms:W3CDTF">2024-06-23T11:28:36Z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