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2C9" w:rsidRPr="00AF2E87" w:rsidRDefault="007F52C9" w:rsidP="007F52C9">
      <w:pPr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</w:pP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horse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.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csv</w:t>
      </w:r>
    </w:p>
    <w:p w:rsidR="00AF2E87" w:rsidRPr="00AF2E87" w:rsidRDefault="00AF2E87" w:rsidP="007F52C9">
      <w:pPr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</w:pPr>
    </w:p>
    <w:p w:rsidR="007F52C9" w:rsidRPr="00AF2E87" w:rsidRDefault="00AF2E87" w:rsidP="00AF2E87">
      <w:pPr>
        <w:jc w:val="both"/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Этот </w:t>
      </w:r>
      <w:proofErr w:type="spellStart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датасет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включает в себя данные о состоянии здоровья лошадей, которые были госпитализированы для лечения. Он содержит параметры, такие как температура, частота сердечных сокращений, дыхательная частота, а также информацию о наличии операций, возрасте, состоянии слизистых оболочек и уровне боли. </w:t>
      </w:r>
      <w:proofErr w:type="spellStart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Датасет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используется для анализа здоровья лошадей и может помочь в диагностике и прогнозировании заболеваний.</w:t>
      </w:r>
    </w:p>
    <w:p w:rsidR="00AF2E87" w:rsidRPr="00AF2E87" w:rsidRDefault="00AF2E87" w:rsidP="007F52C9">
      <w:pPr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</w:pPr>
    </w:p>
    <w:p w:rsidR="00AF2E87" w:rsidRPr="00AF2E87" w:rsidRDefault="00AF2E87" w:rsidP="007F52C9">
      <w:pPr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</w:pP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surgery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была ли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у 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лошад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и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операци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я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(категориальный: да/нет).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age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в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озраст лошади (категориальный: взрослая/молодая).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hospital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number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у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никальный идентификатор для лошади (числовой).</w:t>
      </w:r>
      <w:bookmarkStart w:id="0" w:name="_GoBack"/>
      <w:bookmarkEnd w:id="0"/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rectal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temp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р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ектальная температура лошади, важный индикатор лихорадки или гипотермии (числовой, в градусах Цельсия).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pulse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ч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астота сердечных сокращений (в ударах в минуту), показатель сердечно-сосудистого здоровья (числовой).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respiratory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rate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к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оличество вдохов в минуту, показатель дыхательного здоровья (числовой).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temp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of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extremities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т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емпература ног, ушей или других конечностей лошади, указывающая на качество циркуляции (категориальный: холодный/нормальный/прохладный).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peripheral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pulse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с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ила периферического пульса лошади, указывающая на здоровье кровообращения (категориальный: нормальный/уменьшенный/отсутствует).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mucous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membrane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ц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вет слизистых оболочек лошади (например, десны), часто знак </w:t>
      </w:r>
      <w:proofErr w:type="spellStart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оксигенации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или циркуляции крови (категориальный: бледно-розовый/темно-</w:t>
      </w:r>
      <w:proofErr w:type="spellStart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цианозный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и т.д.).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capillary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refill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time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в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ремя, необходимое для возвращения цвета слизистым оболочкам после нажатия, отражающее эффективность кровообращения (категориальный: менее_3_сек/более_3_сек).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pain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у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ровень боли, которую испытывает лошадь (категориальный: </w:t>
      </w:r>
      <w:proofErr w:type="spellStart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нет_боли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/легкая/экстремальная и т.д.).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-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 xml:space="preserve">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peristalsis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и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нтенсивность перистальтики, указывающая на активность пищеварения (категориальный: нормальная/отсутствует/</w:t>
      </w:r>
      <w:proofErr w:type="spellStart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гипомотильная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abdominal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distention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у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ровень раздутости в животе, возможно, указывающий на колику или вздутие (категориальный: нет/незначительное/тяжелое).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nasogastric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tube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и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спользовалась ли </w:t>
      </w:r>
      <w:proofErr w:type="spellStart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назогастрическая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трубка (категориальный: да/нет).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nasogastric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reflux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и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мелся ли рефлюкс (обратный поток) из </w:t>
      </w:r>
      <w:proofErr w:type="spellStart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назогастрической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трубки (категориальный: да/нет).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nasogastric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reflux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proofErr w:type="spellStart"/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ph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у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ровень 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val="en-US" w:eastAsia="ru-RU"/>
        </w:rPr>
        <w:t>pH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</w:t>
      </w:r>
      <w:proofErr w:type="spellStart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назогастрического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 рефлюкса, указывающий на кислотность желудка (числовой).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rectal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exam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feces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ф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екальные результаты из ректального обследования, указывающие на здоровье пищеварительной системы (категориальный: нормальные/уменьшенные/отсутствуют).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abdomen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в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нешний вид живота при обследовании (категориальный: нормальный/раздутый/другой).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packed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cell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volume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п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роцент красных кровяных клеток в крови, показатель гидратации или анемии (числовой).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total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protein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о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бщее количество белка в крови, указывающее на состояние гидратации и питания (числовой).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proofErr w:type="spellStart"/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abdomo</w:t>
      </w:r>
      <w:proofErr w:type="spellEnd"/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appearance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в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нешний вид живота по данным визуализации или осмотра (категориальный: мутный/нормальный и т.д.).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lastRenderedPageBreak/>
        <w:t xml:space="preserve">- </w:t>
      </w:r>
      <w:proofErr w:type="spellStart"/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abdomo</w:t>
      </w:r>
      <w:proofErr w:type="spellEnd"/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protein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у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ровень белка в брюшной жидкости, признак инфекции или заболевания (числовой).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outcome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о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кончательный результат для лошади (категориальный: выжил/умер/</w:t>
      </w:r>
      <w:proofErr w:type="spellStart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эвтаназирован</w:t>
      </w:r>
      <w:proofErr w:type="spellEnd"/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surgical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lesion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и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мелось ли хирургическое поражение (категориальный: да/нет).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lesion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_1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к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од или описание первичного поражения (категориальный или числовой).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lesion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_2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к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од или описание вторичного поражения, если есть (категориальный или числовой).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lesion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_3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к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од или описание третичного поражения, если есть (категориальный или числовой).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- </w:t>
      </w:r>
      <w:proofErr w:type="spellStart"/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cp</w:t>
      </w:r>
      <w:proofErr w:type="spellEnd"/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eastAsia="ru-RU"/>
        </w:rPr>
        <w:t>_</w:t>
      </w:r>
      <w:r w:rsidRPr="00AF2E87">
        <w:rPr>
          <w:rFonts w:ascii="Times New Roman" w:eastAsia="Times New Roman" w:hAnsi="Times New Roman" w:cs="Times New Roman"/>
          <w:b/>
          <w:bCs/>
          <w:color w:val="1F2328"/>
          <w:szCs w:val="18"/>
          <w:lang w:val="en-US" w:eastAsia="ru-RU"/>
        </w:rPr>
        <w:t>data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 xml:space="preserve">: </w:t>
      </w:r>
      <w:r w:rsidR="00AF2E87"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п</w:t>
      </w:r>
      <w:r w:rsidRPr="00AF2E87"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  <w:t>рисутствуют ли клинические патология лошади (категориальный: да/нет).</w:t>
      </w:r>
    </w:p>
    <w:p w:rsidR="007F52C9" w:rsidRPr="00AF2E87" w:rsidRDefault="007F52C9" w:rsidP="007F52C9">
      <w:pPr>
        <w:rPr>
          <w:rFonts w:ascii="Times New Roman" w:eastAsia="Times New Roman" w:hAnsi="Times New Roman" w:cs="Times New Roman"/>
          <w:bCs/>
          <w:color w:val="1F2328"/>
          <w:szCs w:val="18"/>
          <w:lang w:eastAsia="ru-RU"/>
        </w:rPr>
      </w:pPr>
    </w:p>
    <w:p w:rsidR="004D48A4" w:rsidRPr="00AF2E87" w:rsidRDefault="00AF2E87" w:rsidP="007F52C9">
      <w:pPr>
        <w:rPr>
          <w:rFonts w:ascii="Times New Roman" w:hAnsi="Times New Roman" w:cs="Times New Roman"/>
          <w:sz w:val="40"/>
        </w:rPr>
      </w:pPr>
    </w:p>
    <w:sectPr w:rsidR="004D48A4" w:rsidRPr="00AF2E87" w:rsidSect="004114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C9"/>
    <w:rsid w:val="0000346A"/>
    <w:rsid w:val="00141E95"/>
    <w:rsid w:val="001465C5"/>
    <w:rsid w:val="00160398"/>
    <w:rsid w:val="002459FC"/>
    <w:rsid w:val="003232EE"/>
    <w:rsid w:val="00330B7A"/>
    <w:rsid w:val="00331360"/>
    <w:rsid w:val="00372639"/>
    <w:rsid w:val="004114AC"/>
    <w:rsid w:val="00480BD6"/>
    <w:rsid w:val="0068021E"/>
    <w:rsid w:val="006B1B66"/>
    <w:rsid w:val="007A1F2A"/>
    <w:rsid w:val="007E2CB2"/>
    <w:rsid w:val="007F52C9"/>
    <w:rsid w:val="008B293B"/>
    <w:rsid w:val="00AF2E87"/>
    <w:rsid w:val="00BB66A5"/>
    <w:rsid w:val="00C0646B"/>
    <w:rsid w:val="00C26C73"/>
    <w:rsid w:val="00CF132C"/>
    <w:rsid w:val="00DD487B"/>
    <w:rsid w:val="00E525DC"/>
    <w:rsid w:val="00E860A2"/>
    <w:rsid w:val="00F4498B"/>
    <w:rsid w:val="00F6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D2AD80"/>
  <w15:chartTrackingRefBased/>
  <w15:docId w15:val="{23F5F41E-6181-2744-B497-088D1252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Novikova</dc:creator>
  <cp:keywords/>
  <dc:description/>
  <cp:lastModifiedBy>Olga Novikova</cp:lastModifiedBy>
  <cp:revision>2</cp:revision>
  <dcterms:created xsi:type="dcterms:W3CDTF">2024-10-23T08:16:00Z</dcterms:created>
  <dcterms:modified xsi:type="dcterms:W3CDTF">2024-10-23T08:34:00Z</dcterms:modified>
</cp:coreProperties>
</file>