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8A06" w14:textId="613E090A" w:rsidR="0079424F" w:rsidRPr="001265EB" w:rsidRDefault="0079424F" w:rsidP="00EF623D">
      <w:pPr>
        <w:spacing w:after="0"/>
        <w:jc w:val="center"/>
        <w:rPr>
          <w:rFonts w:eastAsia="Times New Roman" w:cs="Times New Roman"/>
          <w:smallCaps/>
          <w:szCs w:val="30"/>
        </w:rPr>
      </w:pPr>
      <w:r w:rsidRPr="001265EB">
        <w:rPr>
          <w:rFonts w:eastAsia="Times New Roman" w:cs="Times New Roman"/>
          <w:smallCaps/>
          <w:sz w:val="30"/>
          <w:szCs w:val="30"/>
        </w:rPr>
        <w:t>Vidzemes augstskola</w:t>
      </w:r>
    </w:p>
    <w:p w14:paraId="663FDC9F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caps/>
          <w:sz w:val="30"/>
          <w:szCs w:val="30"/>
        </w:rPr>
      </w:pPr>
      <w:r w:rsidRPr="001265EB">
        <w:rPr>
          <w:rFonts w:eastAsia="Times New Roman" w:cs="Times New Roman"/>
          <w:caps/>
          <w:sz w:val="30"/>
          <w:szCs w:val="30"/>
        </w:rPr>
        <w:t>Inženierzinātņu fakultāte</w:t>
      </w:r>
    </w:p>
    <w:p w14:paraId="3AFFB4CD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7EC7EBAB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56A8FF19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2C4F4537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781F0E5E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5A771F9D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2704A06E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778B5FFE" w14:textId="1C8CF4C5" w:rsidR="0079424F" w:rsidRPr="001265EB" w:rsidRDefault="006B0B6C" w:rsidP="0079424F">
      <w:pPr>
        <w:spacing w:after="0" w:line="240" w:lineRule="auto"/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>Spēle “Pong”</w:t>
      </w:r>
    </w:p>
    <w:p w14:paraId="38EE90C7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6"/>
          <w:szCs w:val="20"/>
        </w:rPr>
      </w:pPr>
    </w:p>
    <w:p w14:paraId="333505B9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6"/>
          <w:szCs w:val="20"/>
        </w:rPr>
      </w:pPr>
    </w:p>
    <w:p w14:paraId="14296579" w14:textId="1BA6B060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0"/>
          <w:szCs w:val="20"/>
        </w:rPr>
      </w:pPr>
      <w:r>
        <w:rPr>
          <w:rFonts w:eastAsia="Times New Roman" w:cs="Times New Roman"/>
          <w:caps/>
          <w:sz w:val="30"/>
          <w:szCs w:val="30"/>
        </w:rPr>
        <w:t>KURSA DARBS</w:t>
      </w:r>
    </w:p>
    <w:p w14:paraId="13268F94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0"/>
          <w:szCs w:val="20"/>
        </w:rPr>
      </w:pPr>
    </w:p>
    <w:p w14:paraId="495ED238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0"/>
          <w:szCs w:val="20"/>
        </w:rPr>
      </w:pPr>
    </w:p>
    <w:p w14:paraId="55B383B0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0"/>
          <w:szCs w:val="20"/>
        </w:rPr>
      </w:pPr>
    </w:p>
    <w:p w14:paraId="62CFCC81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0"/>
          <w:szCs w:val="20"/>
        </w:rPr>
      </w:pPr>
    </w:p>
    <w:p w14:paraId="58E55B56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30"/>
          <w:szCs w:val="20"/>
        </w:rPr>
      </w:pPr>
    </w:p>
    <w:p w14:paraId="44925B70" w14:textId="64C908AC" w:rsidR="0079424F" w:rsidRDefault="0079424F" w:rsidP="0079424F">
      <w:pPr>
        <w:tabs>
          <w:tab w:val="left" w:pos="2880"/>
        </w:tabs>
        <w:spacing w:after="0" w:line="240" w:lineRule="auto"/>
        <w:ind w:left="2880"/>
        <w:jc w:val="right"/>
        <w:rPr>
          <w:rFonts w:eastAsia="Times New Roman" w:cs="Times New Roman"/>
          <w:sz w:val="28"/>
          <w:szCs w:val="20"/>
        </w:rPr>
      </w:pPr>
      <w:r w:rsidRPr="001265EB">
        <w:rPr>
          <w:rFonts w:eastAsia="Times New Roman" w:cs="Times New Roman"/>
          <w:sz w:val="28"/>
          <w:szCs w:val="20"/>
        </w:rPr>
        <w:t xml:space="preserve">Autors: </w:t>
      </w:r>
      <w:r>
        <w:rPr>
          <w:rFonts w:eastAsia="Times New Roman" w:cs="Times New Roman"/>
          <w:sz w:val="28"/>
          <w:szCs w:val="20"/>
        </w:rPr>
        <w:t>Rihards Zīverts</w:t>
      </w:r>
    </w:p>
    <w:p w14:paraId="0F5E985D" w14:textId="3BA0271D" w:rsidR="0079424F" w:rsidRPr="0079424F" w:rsidRDefault="0079424F" w:rsidP="0079424F">
      <w:pPr>
        <w:tabs>
          <w:tab w:val="left" w:pos="2880"/>
        </w:tabs>
        <w:spacing w:after="0" w:line="240" w:lineRule="auto"/>
        <w:ind w:left="288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Darba vadītājs: Andris Fjodorovs</w:t>
      </w:r>
    </w:p>
    <w:p w14:paraId="3DCABCC4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25B88651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3305A678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7AD029A6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Cs w:val="20"/>
        </w:rPr>
      </w:pPr>
    </w:p>
    <w:p w14:paraId="1EDAC044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26"/>
          <w:szCs w:val="20"/>
        </w:rPr>
      </w:pPr>
    </w:p>
    <w:p w14:paraId="490EA707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26"/>
          <w:szCs w:val="20"/>
        </w:rPr>
      </w:pPr>
    </w:p>
    <w:p w14:paraId="522A8578" w14:textId="77777777" w:rsidR="0079424F" w:rsidRPr="001265EB" w:rsidRDefault="0079424F" w:rsidP="0079424F">
      <w:pPr>
        <w:spacing w:after="0" w:line="240" w:lineRule="auto"/>
        <w:jc w:val="center"/>
        <w:rPr>
          <w:rFonts w:eastAsia="Times New Roman" w:cs="Times New Roman"/>
          <w:sz w:val="26"/>
          <w:szCs w:val="20"/>
        </w:rPr>
      </w:pPr>
    </w:p>
    <w:p w14:paraId="444F22D6" w14:textId="77777777" w:rsidR="0079424F" w:rsidRDefault="0079424F" w:rsidP="0079424F">
      <w:pPr>
        <w:jc w:val="center"/>
        <w:rPr>
          <w:rFonts w:eastAsiaTheme="majorEastAsia" w:cs="Times New Roman"/>
          <w:b/>
          <w:sz w:val="32"/>
          <w:szCs w:val="32"/>
        </w:rPr>
      </w:pPr>
      <w:r w:rsidRPr="001265EB">
        <w:rPr>
          <w:rFonts w:eastAsia="Times New Roman" w:cs="Times New Roman"/>
          <w:smallCaps/>
          <w:sz w:val="28"/>
          <w:szCs w:val="28"/>
        </w:rPr>
        <w:t>Valmiera</w:t>
      </w:r>
      <w:r w:rsidRPr="001265EB">
        <w:rPr>
          <w:rFonts w:eastAsia="Times New Roman" w:cs="Times New Roman"/>
          <w:sz w:val="28"/>
          <w:szCs w:val="20"/>
        </w:rPr>
        <w:t xml:space="preserve"> 20</w:t>
      </w:r>
      <w:r>
        <w:rPr>
          <w:rFonts w:eastAsia="Times New Roman" w:cs="Times New Roman"/>
          <w:sz w:val="28"/>
          <w:szCs w:val="20"/>
        </w:rPr>
        <w:t>1</w:t>
      </w:r>
      <w:r w:rsidRPr="001265EB">
        <w:rPr>
          <w:rFonts w:eastAsia="Times New Roman" w:cs="Times New Roman"/>
          <w:sz w:val="28"/>
          <w:szCs w:val="20"/>
        </w:rPr>
        <w:t>9</w:t>
      </w:r>
    </w:p>
    <w:p w14:paraId="14BEF610" w14:textId="77777777" w:rsidR="0079424F" w:rsidRDefault="0079424F"/>
    <w:p w14:paraId="11F6D247" w14:textId="77777777" w:rsidR="0079424F" w:rsidRDefault="0079424F">
      <w:r>
        <w:br w:type="page"/>
      </w:r>
    </w:p>
    <w:p w14:paraId="45941C50" w14:textId="564E01DE" w:rsidR="001E67FE" w:rsidRDefault="006B0B6C" w:rsidP="003C0439">
      <w:pPr>
        <w:jc w:val="center"/>
        <w:rPr>
          <w:b/>
          <w:sz w:val="28"/>
          <w:szCs w:val="28"/>
        </w:rPr>
      </w:pPr>
      <w:r w:rsidRPr="006B0B6C">
        <w:rPr>
          <w:b/>
          <w:sz w:val="28"/>
          <w:szCs w:val="28"/>
        </w:rPr>
        <w:lastRenderedPageBreak/>
        <w:t>Saturs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v-LV"/>
        </w:rPr>
        <w:id w:val="1708827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0EFE8E" w14:textId="16757B1E" w:rsidR="001E67FE" w:rsidRDefault="001E67FE">
          <w:pPr>
            <w:pStyle w:val="TOCHeading"/>
          </w:pPr>
        </w:p>
        <w:p w14:paraId="5C6B6485" w14:textId="4B89B567" w:rsidR="00646E79" w:rsidRDefault="001E6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7889" w:history="1">
            <w:r w:rsidR="00646E79" w:rsidRPr="000C6C7F">
              <w:rPr>
                <w:rStyle w:val="Hyperlink"/>
                <w:noProof/>
              </w:rPr>
              <w:t>Ievads</w:t>
            </w:r>
            <w:r w:rsidR="00646E79">
              <w:rPr>
                <w:noProof/>
                <w:webHidden/>
              </w:rPr>
              <w:tab/>
            </w:r>
            <w:r w:rsidR="00646E79">
              <w:rPr>
                <w:noProof/>
                <w:webHidden/>
              </w:rPr>
              <w:fldChar w:fldCharType="begin"/>
            </w:r>
            <w:r w:rsidR="00646E79">
              <w:rPr>
                <w:noProof/>
                <w:webHidden/>
              </w:rPr>
              <w:instrText xml:space="preserve"> PAGEREF _Toc8817889 \h </w:instrText>
            </w:r>
            <w:r w:rsidR="00646E79">
              <w:rPr>
                <w:noProof/>
                <w:webHidden/>
              </w:rPr>
            </w:r>
            <w:r w:rsidR="00646E79">
              <w:rPr>
                <w:noProof/>
                <w:webHidden/>
              </w:rPr>
              <w:fldChar w:fldCharType="separate"/>
            </w:r>
            <w:r w:rsidR="00646E79">
              <w:rPr>
                <w:noProof/>
                <w:webHidden/>
              </w:rPr>
              <w:t>3</w:t>
            </w:r>
            <w:r w:rsidR="00646E79">
              <w:rPr>
                <w:noProof/>
                <w:webHidden/>
              </w:rPr>
              <w:fldChar w:fldCharType="end"/>
            </w:r>
          </w:hyperlink>
        </w:p>
        <w:p w14:paraId="1EFC3B2E" w14:textId="3446612E" w:rsidR="00646E79" w:rsidRDefault="00646E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0" w:history="1">
            <w:r w:rsidRPr="000C6C7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C7F">
              <w:rPr>
                <w:rStyle w:val="Hyperlink"/>
                <w:noProof/>
              </w:rPr>
              <w:t>SFML bibliotēka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06A9" w14:textId="4026A40B" w:rsidR="00646E79" w:rsidRDefault="00646E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1" w:history="1">
            <w:r w:rsidRPr="000C6C7F">
              <w:rPr>
                <w:rStyle w:val="Hyperlink"/>
                <w:noProof/>
              </w:rPr>
              <w:t>1.1. SFML bibliotēkas uzstādīšana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6F03" w14:textId="6DD714DE" w:rsidR="00646E79" w:rsidRDefault="00646E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2" w:history="1">
            <w:r w:rsidRPr="000C6C7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C7F">
              <w:rPr>
                <w:rStyle w:val="Hyperlink"/>
                <w:noProof/>
              </w:rPr>
              <w:t>Spēle “Pong”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BC53" w14:textId="5A319FD8" w:rsidR="00646E79" w:rsidRDefault="00646E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3" w:history="1">
            <w:r w:rsidRPr="000C6C7F">
              <w:rPr>
                <w:rStyle w:val="Hyperlink"/>
                <w:noProof/>
              </w:rPr>
              <w:t>2.1. Player.h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7AE1E" w14:textId="24C00F96" w:rsidR="00646E79" w:rsidRDefault="00646E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4" w:history="1">
            <w:r w:rsidRPr="000C6C7F">
              <w:rPr>
                <w:rStyle w:val="Hyperlink"/>
                <w:noProof/>
              </w:rPr>
              <w:t>2.2. Player.cpp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994E" w14:textId="64FDF784" w:rsidR="00646E79" w:rsidRDefault="00646E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5" w:history="1">
            <w:r w:rsidRPr="000C6C7F">
              <w:rPr>
                <w:rStyle w:val="Hyperlink"/>
                <w:noProof/>
              </w:rPr>
              <w:t>2.3. Ball.h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081A" w14:textId="29D66163" w:rsidR="00646E79" w:rsidRDefault="00646E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6" w:history="1">
            <w:r w:rsidRPr="000C6C7F">
              <w:rPr>
                <w:rStyle w:val="Hyperlink"/>
                <w:noProof/>
              </w:rPr>
              <w:t>2.5.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7ADB" w14:textId="663543D1" w:rsidR="00646E79" w:rsidRDefault="00646E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7" w:history="1">
            <w:r w:rsidRPr="000C6C7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C7F">
              <w:rPr>
                <w:rStyle w:val="Hyperlink"/>
                <w:noProof/>
              </w:rPr>
              <w:t>Izmantotās bibliotēkas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D9E2" w14:textId="55EE7C08" w:rsidR="00646E79" w:rsidRDefault="00646E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8" w:history="1">
            <w:r w:rsidRPr="000C6C7F">
              <w:rPr>
                <w:rStyle w:val="Hyperlink"/>
                <w:noProof/>
              </w:rPr>
              <w:t>3.1. Bibliotēku pielietošana programmā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8107" w14:textId="06920ADE" w:rsidR="00646E79" w:rsidRDefault="00646E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899" w:history="1">
            <w:r w:rsidRPr="000C6C7F">
              <w:rPr>
                <w:rStyle w:val="Hyperlink"/>
                <w:noProof/>
              </w:rPr>
              <w:t>3.1.1. SFML/Graphics.hpp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BFCA" w14:textId="0A6C0ECB" w:rsidR="00646E79" w:rsidRDefault="00646E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900" w:history="1">
            <w:r w:rsidRPr="000C6C7F">
              <w:rPr>
                <w:rStyle w:val="Hyperlink"/>
                <w:noProof/>
              </w:rPr>
              <w:t>3.1.2. sstream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5E7C" w14:textId="4F8591DF" w:rsidR="00646E79" w:rsidRDefault="00646E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817901" w:history="1">
            <w:r w:rsidRPr="000C6C7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C6C7F">
              <w:rPr>
                <w:rStyle w:val="Hyperlink"/>
                <w:noProof/>
              </w:rPr>
              <w:t>Programmas darbības prezentācija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7118" w14:textId="50D026C0" w:rsidR="001E67FE" w:rsidRDefault="001E67FE">
          <w:r>
            <w:rPr>
              <w:b/>
              <w:bCs/>
              <w:noProof/>
            </w:rPr>
            <w:fldChar w:fldCharType="end"/>
          </w:r>
        </w:p>
      </w:sdtContent>
    </w:sdt>
    <w:p w14:paraId="356497FC" w14:textId="532B8ECE" w:rsidR="003C0439" w:rsidRDefault="001E67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BC3626B" w14:textId="52F44FAF" w:rsidR="003C0439" w:rsidRDefault="003C0439" w:rsidP="003C0439">
      <w:pPr>
        <w:pStyle w:val="Heading1"/>
        <w:numPr>
          <w:ilvl w:val="0"/>
          <w:numId w:val="0"/>
        </w:numPr>
        <w:ind w:left="720"/>
      </w:pPr>
      <w:bookmarkStart w:id="0" w:name="_Toc8817889"/>
      <w:r>
        <w:lastRenderedPageBreak/>
        <w:t>Ievads</w:t>
      </w:r>
      <w:bookmarkEnd w:id="0"/>
    </w:p>
    <w:p w14:paraId="75AB9808" w14:textId="4E3DD8C6" w:rsidR="001E67FE" w:rsidRPr="007367C4" w:rsidRDefault="007367C4" w:rsidP="007367C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7C4">
        <w:rPr>
          <w:rFonts w:ascii="Times New Roman" w:hAnsi="Times New Roman" w:cs="Times New Roman"/>
          <w:sz w:val="24"/>
          <w:szCs w:val="24"/>
        </w:rPr>
        <w:t xml:space="preserve">Programmēšanas kursa C++ ietvaros tika izveidota spēle “Pong”, kurā izmantotas līdz šim kursā  neaplūkotas bibliotēkas sstream un </w:t>
      </w:r>
      <w:r w:rsidRPr="007367C4">
        <w:rPr>
          <w:rFonts w:ascii="Times New Roman" w:hAnsi="Times New Roman" w:cs="Times New Roman"/>
          <w:sz w:val="24"/>
          <w:szCs w:val="24"/>
        </w:rPr>
        <w:t>SFML</w:t>
      </w:r>
      <w:r w:rsidRPr="007367C4">
        <w:rPr>
          <w:rFonts w:ascii="Times New Roman" w:hAnsi="Times New Roman" w:cs="Times New Roman"/>
          <w:sz w:val="24"/>
          <w:szCs w:val="24"/>
        </w:rPr>
        <w:t xml:space="preserve">. Kursa darba izveidē izmantotas kā teorētiskās studenta zināšanas, tā arī internetā pieejamā literatūra.  </w:t>
      </w:r>
      <w:r w:rsidR="003C0439" w:rsidRPr="007367C4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14:paraId="63095B98" w14:textId="7DE62064" w:rsidR="00EF623D" w:rsidRPr="001E67FE" w:rsidRDefault="001E67FE" w:rsidP="001E67FE">
      <w:pPr>
        <w:pStyle w:val="Heading1"/>
      </w:pPr>
      <w:r w:rsidRPr="001E67FE">
        <w:lastRenderedPageBreak/>
        <w:t xml:space="preserve"> </w:t>
      </w:r>
      <w:bookmarkStart w:id="2" w:name="_Toc8817890"/>
      <w:r w:rsidR="00EF623D" w:rsidRPr="001E67FE">
        <w:t>SFML bibliotēka</w:t>
      </w:r>
      <w:bookmarkEnd w:id="2"/>
    </w:p>
    <w:p w14:paraId="618A5D54" w14:textId="1287FE63" w:rsidR="00EF623D" w:rsidRPr="009C5A8D" w:rsidRDefault="009C5A8D" w:rsidP="001328F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5A8D">
        <w:rPr>
          <w:rFonts w:ascii="Times New Roman" w:hAnsi="Times New Roman" w:cs="Times New Roman"/>
          <w:sz w:val="24"/>
          <w:szCs w:val="24"/>
        </w:rPr>
        <w:t>Lai izveidotu spēli “Pong”, tika izmantota bezmaksas atvērtā koda SFML (Simple and Fast Multimedia Library) bibliotēka, kas paredzēta, lai nodrošinātu lietotnes lietotāja saskarni (API) dažādiem multivides komponentiem datorā. Bibliotēka veidota C++ programmēšanas valodā, taču tā ir pieejama arī tādās programmēšanas valodās, kā C, Java, .NET, Python, Ruby, kā arī daudzās citās.</w:t>
      </w:r>
    </w:p>
    <w:p w14:paraId="0636E0C1" w14:textId="20987519" w:rsidR="009C5A8D" w:rsidRPr="009C5A8D" w:rsidRDefault="003C0439" w:rsidP="006B6567">
      <w:pPr>
        <w:pStyle w:val="Heading2"/>
      </w:pPr>
      <w:bookmarkStart w:id="3" w:name="_Toc8817891"/>
      <w:r>
        <w:t>1</w:t>
      </w:r>
      <w:r w:rsidR="009C5A8D" w:rsidRPr="009C5A8D">
        <w:t>.1. SFML bibliotēkas uzstādīšana</w:t>
      </w:r>
      <w:bookmarkEnd w:id="3"/>
    </w:p>
    <w:p w14:paraId="258EC7A9" w14:textId="48ECC291" w:rsidR="009C5A8D" w:rsidRDefault="009C5A8D" w:rsidP="001328F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Kursa darba izveidei tika izmantota programmatūra “Studio Code 2017”. </w:t>
      </w:r>
      <w:r w:rsidR="009F703B">
        <w:rPr>
          <w:rFonts w:ascii="Times New Roman" w:hAnsi="Times New Roman" w:cs="Times New Roman"/>
          <w:sz w:val="24"/>
          <w:szCs w:val="24"/>
        </w:rPr>
        <w:t xml:space="preserve">Lai tajā integrētu SFML bibliotēku, jāveic daži uzdevumi: </w:t>
      </w:r>
    </w:p>
    <w:p w14:paraId="53C0D67D" w14:textId="750F7C13" w:rsidR="00364E7B" w:rsidRDefault="009F703B" w:rsidP="00132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Jāatrod piemērota SFML bibliotēka</w:t>
      </w:r>
    </w:p>
    <w:p w14:paraId="6E17DAE9" w14:textId="2B8C1633" w:rsidR="00364E7B" w:rsidRDefault="00364E7B" w:rsidP="001328F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Tā kā tiek izmantota “Studio Code” 2017. gada versija, jāizmanto arī atbilstošā gada SFML bibliotēkas versija, kas šajā gadījumā ir “Visual C++ 15”</w:t>
      </w:r>
      <w:r w:rsidR="001328FC">
        <w:rPr>
          <w:rFonts w:ascii="Times New Roman" w:hAnsi="Times New Roman" w:cs="Times New Roman"/>
          <w:sz w:val="24"/>
          <w:szCs w:val="24"/>
        </w:rPr>
        <w:t xml:space="preserve"> 32 bitu versija. 32 bitu versija tiek izmantota, lai spēle veiksmīgi darbotos arī uz zemākas izšķirtspējas datoriem.</w:t>
      </w:r>
    </w:p>
    <w:p w14:paraId="383C70D4" w14:textId="6FB749CF" w:rsidR="001328FC" w:rsidRDefault="00055E4A" w:rsidP="00132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Iestatījumu konfigurēšana</w:t>
      </w:r>
    </w:p>
    <w:p w14:paraId="65977F89" w14:textId="21C2C965" w:rsidR="00055E4A" w:rsidRDefault="00055E4A" w:rsidP="00055E4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 bibliotēka sekmīgi izveidota, tai jāizveido mape, kurā uzglabāsies visi bibliotēkas faili. Izveidojot jauno projektu, jāatver projekta uzstadījumi, kurā jāveic sistēmas konfigurēšana, lai bibliotēka tiktu apvienota ar konkrēto projektu. </w:t>
      </w:r>
      <w:r w:rsidR="000D7996" w:rsidRPr="000D7996">
        <w:rPr>
          <w:rFonts w:ascii="Times New Roman" w:hAnsi="Times New Roman" w:cs="Times New Roman"/>
          <w:i/>
          <w:sz w:val="24"/>
          <w:szCs w:val="24"/>
        </w:rPr>
        <w:t>(Skatīt Attēls 1.)</w:t>
      </w:r>
    </w:p>
    <w:p w14:paraId="459A7864" w14:textId="77777777" w:rsidR="000D7996" w:rsidRDefault="000D7996" w:rsidP="000D7996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07F18" wp14:editId="7683F9CF">
            <wp:extent cx="3682448" cy="260604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21" cy="26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893" w14:textId="539586FA" w:rsidR="008A1CCA" w:rsidRPr="00055E4A" w:rsidRDefault="000D7996" w:rsidP="000D799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Attēls </w:t>
      </w:r>
      <w:r>
        <w:fldChar w:fldCharType="begin"/>
      </w:r>
      <w:r>
        <w:instrText xml:space="preserve"> SEQ Attēls \* ARABIC </w:instrText>
      </w:r>
      <w:r>
        <w:fldChar w:fldCharType="separate"/>
      </w:r>
      <w:r w:rsidR="007367C4">
        <w:rPr>
          <w:noProof/>
        </w:rPr>
        <w:t>1</w:t>
      </w:r>
      <w:r>
        <w:fldChar w:fldCharType="end"/>
      </w:r>
    </w:p>
    <w:p w14:paraId="6E0E3ACD" w14:textId="3F0E760F" w:rsidR="001328FC" w:rsidRDefault="000D7996" w:rsidP="001328F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Iestatījumos pie konfigurācijas jānorāda “All Configurations”, </w:t>
      </w:r>
      <w:r w:rsidR="00542123">
        <w:rPr>
          <w:rFonts w:ascii="Times New Roman" w:hAnsi="Times New Roman" w:cs="Times New Roman"/>
          <w:sz w:val="24"/>
          <w:szCs w:val="24"/>
        </w:rPr>
        <w:t xml:space="preserve">tālāk sadaļā “C/C++” jāizvēlas “General”, kur savukārt iekš </w:t>
      </w:r>
      <w:r w:rsidR="00542123" w:rsidRPr="00542123">
        <w:rPr>
          <w:rFonts w:ascii="Times New Roman" w:hAnsi="Times New Roman" w:cs="Times New Roman"/>
          <w:sz w:val="24"/>
          <w:szCs w:val="24"/>
        </w:rPr>
        <w:t>"Additional include Directories"</w:t>
      </w:r>
      <w:r w:rsidR="00542123">
        <w:rPr>
          <w:rFonts w:ascii="Times New Roman" w:hAnsi="Times New Roman" w:cs="Times New Roman"/>
          <w:sz w:val="24"/>
          <w:szCs w:val="24"/>
        </w:rPr>
        <w:t xml:space="preserve"> jānorāda ceļš uz bibliotēkas mapi “include” - </w:t>
      </w:r>
      <w:r w:rsidR="00542123" w:rsidRPr="00542123">
        <w:rPr>
          <w:rFonts w:ascii="Times New Roman" w:hAnsi="Times New Roman" w:cs="Times New Roman"/>
          <w:i/>
          <w:sz w:val="24"/>
          <w:szCs w:val="24"/>
        </w:rPr>
        <w:t>$(SolutionDir)..\SFML\include</w:t>
      </w:r>
      <w:r w:rsidR="00542123">
        <w:rPr>
          <w:rFonts w:ascii="Times New Roman" w:hAnsi="Times New Roman" w:cs="Times New Roman"/>
          <w:sz w:val="24"/>
          <w:szCs w:val="24"/>
        </w:rPr>
        <w:t>.</w:t>
      </w:r>
    </w:p>
    <w:p w14:paraId="28D3E0F6" w14:textId="7F7752A5" w:rsidR="00542123" w:rsidRDefault="00542123" w:rsidP="001328FC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Tālāk jāizvēlas sadaļa “Linker”, kur tālāk jādara tie paši soļi, kas “C/C++” sadaļā, taču “include” vietā jābūt ceļam uz “lib” mapi - </w:t>
      </w:r>
      <w:r w:rsidRPr="00542123">
        <w:rPr>
          <w:rFonts w:ascii="Times New Roman" w:hAnsi="Times New Roman" w:cs="Times New Roman"/>
          <w:i/>
          <w:sz w:val="24"/>
          <w:szCs w:val="24"/>
        </w:rPr>
        <w:t>$(SolutionDir)..\SFML\lib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2123">
        <w:rPr>
          <w:rFonts w:ascii="Times New Roman" w:hAnsi="Times New Roman" w:cs="Times New Roman"/>
          <w:i/>
          <w:sz w:val="24"/>
          <w:szCs w:val="24"/>
        </w:rPr>
        <w:t>(Skatīt attēls 2.)</w:t>
      </w:r>
    </w:p>
    <w:p w14:paraId="644CB74F" w14:textId="77777777" w:rsidR="00542123" w:rsidRDefault="00542123" w:rsidP="00542123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E6773" wp14:editId="5CAA24B3">
            <wp:extent cx="4152900" cy="296940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17" cy="29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784F" w14:textId="07BB1A0C" w:rsidR="00542123" w:rsidRDefault="00542123" w:rsidP="00542123">
      <w:pPr>
        <w:pStyle w:val="Caption"/>
        <w:jc w:val="center"/>
      </w:pPr>
      <w:r>
        <w:t xml:space="preserve">Attēls </w:t>
      </w:r>
      <w:r>
        <w:fldChar w:fldCharType="begin"/>
      </w:r>
      <w:r>
        <w:instrText xml:space="preserve"> SEQ Attēls \* ARABIC </w:instrText>
      </w:r>
      <w:r>
        <w:fldChar w:fldCharType="separate"/>
      </w:r>
      <w:r w:rsidR="007367C4">
        <w:rPr>
          <w:noProof/>
        </w:rPr>
        <w:t>2</w:t>
      </w:r>
      <w:r>
        <w:fldChar w:fldCharType="end"/>
      </w:r>
    </w:p>
    <w:p w14:paraId="71B3F734" w14:textId="4C99BAE7" w:rsidR="00542123" w:rsidRPr="00016285" w:rsidRDefault="00542123" w:rsidP="000162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85">
        <w:rPr>
          <w:rFonts w:ascii="Times New Roman" w:hAnsi="Times New Roman" w:cs="Times New Roman"/>
          <w:sz w:val="24"/>
          <w:szCs w:val="24"/>
        </w:rPr>
        <w:tab/>
        <w:t xml:space="preserve">Kad iepriekš minētie soļi izdarīti, jānomaina konfigurācija uz “Release”, kur arī jāizvēlas “Linker” sadaļa, taču tālāk “General” vietā jāizvēlas “Input”, kur </w:t>
      </w:r>
      <w:r w:rsidR="00016285" w:rsidRPr="00016285">
        <w:rPr>
          <w:rFonts w:ascii="Times New Roman" w:hAnsi="Times New Roman" w:cs="Times New Roman"/>
          <w:sz w:val="24"/>
          <w:szCs w:val="24"/>
        </w:rPr>
        <w:t>iekš “</w:t>
      </w:r>
      <w:r w:rsidR="00016285" w:rsidRPr="0001628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Additional Dependencies</w:t>
      </w:r>
      <w:r w:rsidR="00016285" w:rsidRPr="00016285">
        <w:rPr>
          <w:rFonts w:ascii="Times New Roman" w:hAnsi="Times New Roman" w:cs="Times New Roman"/>
          <w:sz w:val="24"/>
          <w:szCs w:val="24"/>
        </w:rPr>
        <w:t xml:space="preserve">” </w:t>
      </w:r>
      <w:r w:rsidRPr="00016285">
        <w:rPr>
          <w:rFonts w:ascii="Times New Roman" w:hAnsi="Times New Roman" w:cs="Times New Roman"/>
          <w:sz w:val="24"/>
          <w:szCs w:val="24"/>
        </w:rPr>
        <w:t>savukārt jānorāda sekojošie faili</w:t>
      </w:r>
      <w:r w:rsidR="00016285" w:rsidRPr="00016285">
        <w:rPr>
          <w:rFonts w:ascii="Times New Roman" w:hAnsi="Times New Roman" w:cs="Times New Roman"/>
          <w:sz w:val="24"/>
          <w:szCs w:val="24"/>
        </w:rPr>
        <w:t xml:space="preserve"> </w:t>
      </w:r>
      <w:r w:rsidR="00016285" w:rsidRPr="00016285">
        <w:rPr>
          <w:rFonts w:ascii="Times New Roman" w:hAnsi="Times New Roman" w:cs="Times New Roman"/>
          <w:i/>
          <w:sz w:val="24"/>
          <w:szCs w:val="24"/>
        </w:rPr>
        <w:t>(skatīt Attēls 3)</w:t>
      </w:r>
      <w:r w:rsidR="00016285" w:rsidRPr="00016285">
        <w:rPr>
          <w:rFonts w:ascii="Times New Roman" w:hAnsi="Times New Roman" w:cs="Times New Roman"/>
          <w:sz w:val="24"/>
          <w:szCs w:val="24"/>
        </w:rPr>
        <w:t>:</w:t>
      </w:r>
    </w:p>
    <w:p w14:paraId="4B4EE4E3" w14:textId="77777777" w:rsidR="00016285" w:rsidRPr="00016285" w:rsidRDefault="00016285" w:rsidP="00016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8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sfml-graphics.lib </w:t>
      </w:r>
    </w:p>
    <w:p w14:paraId="694FE36A" w14:textId="77777777" w:rsidR="00016285" w:rsidRPr="00016285" w:rsidRDefault="00016285" w:rsidP="00016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8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sfml-system.lib </w:t>
      </w:r>
    </w:p>
    <w:p w14:paraId="5F6E6B86" w14:textId="2CAFA4BE" w:rsidR="00016285" w:rsidRPr="00016285" w:rsidRDefault="00016285" w:rsidP="00016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8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sfml-network.lib</w:t>
      </w:r>
    </w:p>
    <w:p w14:paraId="77FE0E79" w14:textId="77777777" w:rsidR="00016285" w:rsidRPr="00016285" w:rsidRDefault="00016285" w:rsidP="00016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8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sfml-window.lib </w:t>
      </w:r>
    </w:p>
    <w:p w14:paraId="6CF04D4A" w14:textId="2238CC30" w:rsidR="00016285" w:rsidRPr="00016285" w:rsidRDefault="00016285" w:rsidP="00016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8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sfml-audio.lib</w:t>
      </w:r>
    </w:p>
    <w:p w14:paraId="5BA95048" w14:textId="77777777" w:rsidR="00016285" w:rsidRDefault="00016285" w:rsidP="0001628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DB4C07" wp14:editId="0C6CC3E6">
            <wp:extent cx="4609763" cy="32918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26" cy="33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2DBA" w14:textId="0CDC666D" w:rsidR="009F703B" w:rsidRPr="00016285" w:rsidRDefault="00016285" w:rsidP="0001628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Attēls </w:t>
      </w:r>
      <w:r>
        <w:fldChar w:fldCharType="begin"/>
      </w:r>
      <w:r>
        <w:instrText xml:space="preserve"> SEQ Attēls \* ARABIC </w:instrText>
      </w:r>
      <w:r>
        <w:fldChar w:fldCharType="separate"/>
      </w:r>
      <w:r w:rsidR="007367C4">
        <w:rPr>
          <w:noProof/>
        </w:rPr>
        <w:t>3</w:t>
      </w:r>
      <w:r>
        <w:fldChar w:fldCharType="end"/>
      </w:r>
    </w:p>
    <w:p w14:paraId="3D1F31A5" w14:textId="77777777" w:rsidR="00545D2E" w:rsidRDefault="005F0EF8" w:rsidP="00545D2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5D2E">
        <w:rPr>
          <w:rFonts w:ascii="Times New Roman" w:hAnsi="Times New Roman" w:cs="Times New Roman"/>
          <w:sz w:val="24"/>
          <w:szCs w:val="24"/>
        </w:rPr>
        <w:tab/>
        <w:t xml:space="preserve">Pēdējais solis ir ļoti līdzīgs iepriekšējam solim. Konfigurācijā jānorāda “Debug”, tāpat jāizvēlas “Linker” sadaļas “Input” </w:t>
      </w:r>
      <w:r w:rsidR="00545D2E" w:rsidRPr="00545D2E">
        <w:rPr>
          <w:rFonts w:ascii="Times New Roman" w:hAnsi="Times New Roman" w:cs="Times New Roman"/>
          <w:sz w:val="24"/>
          <w:szCs w:val="24"/>
        </w:rPr>
        <w:t>un iekš “</w:t>
      </w:r>
      <w:r w:rsidR="00545D2E" w:rsidRPr="00545D2E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Additional Dependencies</w:t>
      </w:r>
      <w:r w:rsidR="00545D2E" w:rsidRPr="00545D2E">
        <w:rPr>
          <w:rFonts w:ascii="Times New Roman" w:hAnsi="Times New Roman" w:cs="Times New Roman"/>
          <w:sz w:val="24"/>
          <w:szCs w:val="24"/>
        </w:rPr>
        <w:t>” jānorāda iepriekš norādītais saraksts, katra faila beigās pievienojot “-d”.</w:t>
      </w:r>
      <w:r w:rsidR="00545D2E">
        <w:rPr>
          <w:rFonts w:ascii="Times New Roman" w:hAnsi="Times New Roman" w:cs="Times New Roman"/>
          <w:sz w:val="24"/>
          <w:szCs w:val="24"/>
        </w:rPr>
        <w:t xml:space="preserve"> </w:t>
      </w:r>
      <w:r w:rsidR="00545D2E" w:rsidRPr="00545D2E">
        <w:rPr>
          <w:rFonts w:ascii="Times New Roman" w:hAnsi="Times New Roman" w:cs="Times New Roman"/>
          <w:i/>
          <w:sz w:val="24"/>
          <w:szCs w:val="24"/>
        </w:rPr>
        <w:t>(Skatīt attēls 4.)</w:t>
      </w:r>
    </w:p>
    <w:p w14:paraId="0F6C49C7" w14:textId="77777777" w:rsidR="00545D2E" w:rsidRDefault="00545D2E" w:rsidP="00545D2E">
      <w:pPr>
        <w:keepNext/>
        <w:spacing w:line="360" w:lineRule="auto"/>
        <w:ind w:firstLine="567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CE0EF" wp14:editId="575BFA16">
            <wp:extent cx="4343400" cy="3088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80" cy="30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164F" w14:textId="0385B225" w:rsidR="00545D2E" w:rsidRDefault="00545D2E" w:rsidP="00545D2E">
      <w:pPr>
        <w:pStyle w:val="Caption"/>
        <w:jc w:val="center"/>
      </w:pPr>
      <w:r>
        <w:t xml:space="preserve">Attēls </w:t>
      </w:r>
      <w:r>
        <w:fldChar w:fldCharType="begin"/>
      </w:r>
      <w:r>
        <w:instrText xml:space="preserve"> SEQ Attēls \* ARABIC </w:instrText>
      </w:r>
      <w:r>
        <w:fldChar w:fldCharType="separate"/>
      </w:r>
      <w:r w:rsidR="007367C4">
        <w:rPr>
          <w:noProof/>
        </w:rPr>
        <w:t>4</w:t>
      </w:r>
      <w:r>
        <w:fldChar w:fldCharType="end"/>
      </w:r>
    </w:p>
    <w:p w14:paraId="11921013" w14:textId="77777777" w:rsidR="006B6567" w:rsidRPr="006B6567" w:rsidRDefault="001A7510" w:rsidP="006B6567">
      <w:pPr>
        <w:pStyle w:val="Heading1"/>
      </w:pPr>
      <w:bookmarkStart w:id="4" w:name="_Toc8817892"/>
      <w:r w:rsidRPr="006B6567">
        <w:lastRenderedPageBreak/>
        <w:t>Spēle “Pong”</w:t>
      </w:r>
      <w:bookmarkEnd w:id="4"/>
    </w:p>
    <w:p w14:paraId="1DFE690B" w14:textId="6B39AC25" w:rsidR="006B6567" w:rsidRPr="006B6567" w:rsidRDefault="006B6567" w:rsidP="002F7DEA">
      <w:pPr>
        <w:pStyle w:val="Heading2"/>
        <w:spacing w:line="360" w:lineRule="auto"/>
      </w:pPr>
      <w:bookmarkStart w:id="5" w:name="_Toc8817893"/>
      <w:r w:rsidRPr="006B6567">
        <w:t xml:space="preserve">2.1. </w:t>
      </w:r>
      <w:r w:rsidR="00122CE1">
        <w:t>Player.h</w:t>
      </w:r>
      <w:bookmarkEnd w:id="5"/>
      <w:r w:rsidRPr="006B6567">
        <w:t xml:space="preserve"> </w:t>
      </w:r>
    </w:p>
    <w:p w14:paraId="2D427A91" w14:textId="3C2E8D96" w:rsidR="00122CE1" w:rsidRPr="002F7DEA" w:rsidRDefault="00122CE1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DEA">
        <w:rPr>
          <w:rFonts w:ascii="Times New Roman" w:hAnsi="Times New Roman" w:cs="Times New Roman"/>
          <w:sz w:val="24"/>
          <w:szCs w:val="24"/>
        </w:rPr>
        <w:t xml:space="preserve">Sākotnēji tiek izveidots </w:t>
      </w:r>
      <w:r w:rsidRPr="002F7DEA">
        <w:rPr>
          <w:rFonts w:ascii="Times New Roman" w:hAnsi="Times New Roman" w:cs="Times New Roman"/>
          <w:i/>
          <w:sz w:val="24"/>
          <w:szCs w:val="24"/>
        </w:rPr>
        <w:t>header</w:t>
      </w:r>
      <w:r w:rsidRPr="002F7DEA">
        <w:rPr>
          <w:rFonts w:ascii="Times New Roman" w:hAnsi="Times New Roman" w:cs="Times New Roman"/>
          <w:sz w:val="24"/>
          <w:szCs w:val="24"/>
        </w:rPr>
        <w:t xml:space="preserve"> fails “Player”,</w:t>
      </w:r>
      <w:r w:rsidR="002F7DEA">
        <w:rPr>
          <w:rFonts w:ascii="Times New Roman" w:hAnsi="Times New Roman" w:cs="Times New Roman"/>
          <w:sz w:val="24"/>
          <w:szCs w:val="24"/>
        </w:rPr>
        <w:t xml:space="preserve"> kurš tiek apvienots ar SFML bibliotēkas Graphics.hpp failu.</w:t>
      </w:r>
      <w:r w:rsidRPr="002F7DEA">
        <w:rPr>
          <w:rFonts w:ascii="Times New Roman" w:hAnsi="Times New Roman" w:cs="Times New Roman"/>
          <w:sz w:val="24"/>
          <w:szCs w:val="24"/>
        </w:rPr>
        <w:t xml:space="preserve"> </w:t>
      </w:r>
      <w:r w:rsidR="002F7DEA">
        <w:rPr>
          <w:rFonts w:ascii="Times New Roman" w:hAnsi="Times New Roman" w:cs="Times New Roman"/>
          <w:sz w:val="24"/>
          <w:szCs w:val="24"/>
        </w:rPr>
        <w:t>Player.h</w:t>
      </w:r>
      <w:r w:rsidRPr="002F7DEA">
        <w:rPr>
          <w:rFonts w:ascii="Times New Roman" w:hAnsi="Times New Roman" w:cs="Times New Roman"/>
          <w:sz w:val="24"/>
          <w:szCs w:val="24"/>
        </w:rPr>
        <w:t xml:space="preserve"> deklarē spēlētāja vērtības:</w:t>
      </w:r>
    </w:p>
    <w:p w14:paraId="25AF080E" w14:textId="3F411CAD" w:rsidR="00122CE1" w:rsidRPr="002F7DEA" w:rsidRDefault="00122CE1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DEA">
        <w:rPr>
          <w:rFonts w:ascii="Times New Roman" w:hAnsi="Times New Roman" w:cs="Times New Roman"/>
          <w:sz w:val="24"/>
          <w:szCs w:val="24"/>
        </w:rPr>
        <w:t>Vector2f pos</w:t>
      </w:r>
    </w:p>
    <w:p w14:paraId="383EA8D2" w14:textId="5B042ACC" w:rsidR="00122CE1" w:rsidRDefault="00122CE1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7DEA">
        <w:rPr>
          <w:rFonts w:ascii="Times New Roman" w:hAnsi="Times New Roman" w:cs="Times New Roman"/>
          <w:sz w:val="24"/>
          <w:szCs w:val="24"/>
        </w:rPr>
        <w:t xml:space="preserve">Vector2f ir </w:t>
      </w:r>
      <w:r w:rsidR="002F7DEA">
        <w:rPr>
          <w:rFonts w:ascii="Times New Roman" w:hAnsi="Times New Roman" w:cs="Times New Roman"/>
          <w:sz w:val="24"/>
          <w:szCs w:val="24"/>
        </w:rPr>
        <w:t>SFML bibliotēkas klase, kas definē vektoru ar divām koordinātām (x un y). To var izmantot, lai attēlot jebko, kam ir divas dimensijas – izmērs, punkts, ātrums, utt.</w:t>
      </w:r>
    </w:p>
    <w:p w14:paraId="2194D546" w14:textId="3BB615C3" w:rsidR="005E1307" w:rsidRDefault="00FF191E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 šajā gadījumā </w:t>
      </w:r>
      <w:r w:rsidR="005E1307">
        <w:rPr>
          <w:rFonts w:ascii="Times New Roman" w:hAnsi="Times New Roman" w:cs="Times New Roman"/>
          <w:sz w:val="24"/>
          <w:szCs w:val="24"/>
        </w:rPr>
        <w:t>satur x un y koordinātas.</w:t>
      </w:r>
    </w:p>
    <w:p w14:paraId="2FB02D1F" w14:textId="77777777" w:rsidR="00336FB7" w:rsidRDefault="00336FB7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Konstruktors Player</w:t>
      </w:r>
    </w:p>
    <w:p w14:paraId="536DA06C" w14:textId="1C7F29E4" w:rsidR="00336FB7" w:rsidRDefault="00336FB7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Konstruktors satur tādu pašu nosaukumu kā klase. Tas pieņem divus parametrus startX un startY, kas raksturo spēlētāja atrašanās vietas koordinātes.</w:t>
      </w:r>
    </w:p>
    <w:p w14:paraId="49EABF08" w14:textId="625A5A25" w:rsidR="00FF191E" w:rsidRDefault="005E1307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RectangleShape ply</w:t>
      </w:r>
    </w:p>
    <w:p w14:paraId="6E1672CA" w14:textId="1C15C795" w:rsidR="005E1307" w:rsidRDefault="005E1307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RectangleShape ir klase, kas raksturo taisnstūri jeb šajā gadījumā – spēlētāju. Šī klase pārmanto visas funkcijas no SFML bibliotēkas Transformable klases kā arī no Shape klases.</w:t>
      </w:r>
    </w:p>
    <w:p w14:paraId="0A966A83" w14:textId="02A7AD7F" w:rsidR="008D3703" w:rsidRDefault="008D3703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Ply ir ekrānā redzamais spēlētāja objekts – taisnstūris.</w:t>
      </w:r>
    </w:p>
    <w:p w14:paraId="6F48CE29" w14:textId="7DC67B74" w:rsidR="00780B14" w:rsidRDefault="00BF7493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FloatRect getPos()</w:t>
      </w:r>
    </w:p>
    <w:p w14:paraId="605D0A2D" w14:textId="08575AB5" w:rsidR="00BF7493" w:rsidRDefault="00BF7493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 atgriež četrus punktus, kuri raksturo spēlētāja taisnstūri.</w:t>
      </w:r>
    </w:p>
    <w:p w14:paraId="1A3F8CA6" w14:textId="4DA16CBC" w:rsidR="00BF7493" w:rsidRDefault="00BF7493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move</w:t>
      </w:r>
      <w:r w:rsidR="0047519A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610D5CD1" w14:textId="7A6A6640" w:rsidR="00BF7493" w:rsidRDefault="00BF7493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 neko neatgriež</w:t>
      </w:r>
      <w:r w:rsidR="00CB1493">
        <w:rPr>
          <w:rFonts w:ascii="Times New Roman" w:hAnsi="Times New Roman" w:cs="Times New Roman"/>
          <w:sz w:val="24"/>
          <w:szCs w:val="24"/>
        </w:rPr>
        <w:t>. Paredzēta, lai, turot taustiņu, spēlētājs varētu virzīties uz augšu.</w:t>
      </w:r>
    </w:p>
    <w:p w14:paraId="04648FC8" w14:textId="26A7AC5B" w:rsidR="00BF7493" w:rsidRDefault="00BF7493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move</w:t>
      </w:r>
      <w:r w:rsidR="0047519A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12EE9959" w14:textId="08F2B598" w:rsidR="00BF7493" w:rsidRDefault="00BF7493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 neko neatgriež.</w:t>
      </w:r>
      <w:r w:rsidR="00CB1493">
        <w:rPr>
          <w:rFonts w:ascii="Times New Roman" w:hAnsi="Times New Roman" w:cs="Times New Roman"/>
          <w:sz w:val="24"/>
          <w:szCs w:val="24"/>
        </w:rPr>
        <w:t xml:space="preserve"> Paredzēta, lai, turot taustiņu, spēlētājs varētu virzīties uz leju.</w:t>
      </w:r>
    </w:p>
    <w:p w14:paraId="6BBEB291" w14:textId="729C5FA6" w:rsidR="00BF7493" w:rsidRDefault="00BF7493" w:rsidP="008469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update() </w:t>
      </w:r>
    </w:p>
    <w:p w14:paraId="0C1A9989" w14:textId="2BCF628A" w:rsidR="00BF7493" w:rsidRPr="00BF7493" w:rsidRDefault="00BF7493" w:rsidP="0084695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 neko neatgriež.</w:t>
      </w:r>
      <w:r w:rsidR="00CB1493">
        <w:rPr>
          <w:rFonts w:ascii="Times New Roman" w:hAnsi="Times New Roman" w:cs="Times New Roman"/>
          <w:sz w:val="24"/>
          <w:szCs w:val="24"/>
        </w:rPr>
        <w:t xml:space="preserve"> Paredzēta, lai atjaunotu informāciju par spēlētāja atrašanās vietu.</w:t>
      </w:r>
    </w:p>
    <w:p w14:paraId="00F82CBA" w14:textId="4E04117D" w:rsidR="005E1307" w:rsidRDefault="00336FB7" w:rsidP="00923E96">
      <w:pPr>
        <w:pStyle w:val="Heading2"/>
        <w:spacing w:line="360" w:lineRule="auto"/>
      </w:pPr>
      <w:bookmarkStart w:id="6" w:name="_Toc8817894"/>
      <w:r>
        <w:lastRenderedPageBreak/>
        <w:t>2.2. Player.cpp</w:t>
      </w:r>
      <w:bookmarkEnd w:id="6"/>
    </w:p>
    <w:p w14:paraId="0D1FBB96" w14:textId="495F50A4" w:rsidR="00846952" w:rsidRDefault="0084695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6952">
        <w:rPr>
          <w:rFonts w:ascii="Times New Roman" w:hAnsi="Times New Roman" w:cs="Times New Roman"/>
          <w:sz w:val="24"/>
          <w:szCs w:val="24"/>
        </w:rPr>
        <w:t>Šajā failā tiek definētas funkcijas, kas atrodas Player.h failā.</w:t>
      </w:r>
    </w:p>
    <w:p w14:paraId="68A591CC" w14:textId="1C4CF79A" w:rsidR="003C75BE" w:rsidRDefault="003C75BE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E">
        <w:rPr>
          <w:rFonts w:ascii="Times New Roman" w:hAnsi="Times New Roman" w:cs="Times New Roman"/>
          <w:sz w:val="24"/>
          <w:szCs w:val="24"/>
        </w:rPr>
        <w:t xml:space="preserve">Plyer::Player(float startX, float startY) </w:t>
      </w:r>
    </w:p>
    <w:p w14:paraId="4FC3960D" w14:textId="47A00076" w:rsidR="003C75BE" w:rsidRDefault="003C75BE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Konstruktors, kas tiek izsaukts, kad tiek izveidots objekts. Mainīgie startX un startY norāda uz objekta koordinātām – attiecīgi uz x un y ass.</w:t>
      </w:r>
    </w:p>
    <w:p w14:paraId="603E9584" w14:textId="0C624B63" w:rsidR="003C75BE" w:rsidRDefault="009E4E24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ply.setSize(sf::Vector2f(75, 1))</w:t>
      </w:r>
    </w:p>
    <w:p w14:paraId="31F2CB37" w14:textId="2AC6AC31" w:rsidR="009E4E24" w:rsidRDefault="009E4E24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Redzamajam spēlētāja objektam “ply” piešķir izmērus</w:t>
      </w:r>
      <w:r w:rsidR="000169D0">
        <w:rPr>
          <w:rFonts w:ascii="Times New Roman" w:hAnsi="Times New Roman" w:cs="Times New Roman"/>
          <w:sz w:val="24"/>
          <w:szCs w:val="24"/>
        </w:rPr>
        <w:t xml:space="preserve"> “75” un “1”, izmantojot Vector2f, kas, kā iepriekš minēts, definē vektoru ar divām koordinātām (x un 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F56D82" w14:textId="77777777" w:rsidR="009E4E24" w:rsidRDefault="009E4E24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Ply.setPosition(pos)</w:t>
      </w:r>
    </w:p>
    <w:p w14:paraId="49614F1C" w14:textId="71B80A37" w:rsidR="000169D0" w:rsidRDefault="009E4E24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Redzamajam spēlētāja objektam “ply” norāda pozīciju</w:t>
      </w:r>
      <w:r w:rsidR="000169D0">
        <w:rPr>
          <w:rFonts w:ascii="Times New Roman" w:hAnsi="Times New Roman" w:cs="Times New Roman"/>
          <w:sz w:val="24"/>
          <w:szCs w:val="24"/>
        </w:rPr>
        <w:t xml:space="preserve"> “pos”, izmantojot funkciju setPosition().</w:t>
      </w:r>
    </w:p>
    <w:p w14:paraId="27996907" w14:textId="2EA33265" w:rsidR="009E4E24" w:rsidRDefault="000169D0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FloatRect Player::getPos()</w:t>
      </w:r>
    </w:p>
    <w:p w14:paraId="45D121BC" w14:textId="277EDB02" w:rsidR="000169D0" w:rsidRDefault="000169D0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Definējot funkciju getPos(), atgriežamā vērtība ir ply.getGlobalBounds(), kas atgriež spēlētāja vadītā objekta “ply” četru stūru koordinātes, izmantojot funkciju getGlobalBounds().</w:t>
      </w:r>
    </w:p>
    <w:p w14:paraId="48A4B471" w14:textId="6A563AEB" w:rsidR="000169D0" w:rsidRDefault="000169D0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RectangleShape Player::getPly()</w:t>
      </w:r>
    </w:p>
    <w:p w14:paraId="49452E16" w14:textId="77777777" w:rsidR="00EB16C2" w:rsidRDefault="000169D0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Definējot funkciju getPly(), </w:t>
      </w:r>
      <w:r w:rsidR="00EB16C2">
        <w:rPr>
          <w:rFonts w:ascii="Times New Roman" w:hAnsi="Times New Roman" w:cs="Times New Roman"/>
          <w:sz w:val="24"/>
          <w:szCs w:val="24"/>
        </w:rPr>
        <w:t>atgriežamā vērtība ir spēlētāja objekts “ply” jeb taisnstūris.</w:t>
      </w:r>
    </w:p>
    <w:p w14:paraId="54023C30" w14:textId="77777777" w:rsidR="00EB16C2" w:rsidRDefault="00EB16C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Player::moveLeft()</w:t>
      </w:r>
    </w:p>
    <w:p w14:paraId="3BACE54A" w14:textId="15972096" w:rsidR="009E4E24" w:rsidRDefault="00EB16C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kas, lietotājam, nospiežot klaviatūras taustiņu, ļauj pārvietoties pa kreisi.</w:t>
      </w:r>
    </w:p>
    <w:p w14:paraId="61C9D84E" w14:textId="4B99CB94" w:rsidR="00EB16C2" w:rsidRDefault="00EB16C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Player::moveRight()</w:t>
      </w:r>
    </w:p>
    <w:p w14:paraId="6FF93583" w14:textId="0F061E59" w:rsidR="00EB16C2" w:rsidRDefault="00EB16C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 lietotājam, nospiežot klaviatūras taustiņu, ļauj pārvietoties pa labi.</w:t>
      </w:r>
    </w:p>
    <w:p w14:paraId="78C6EBFC" w14:textId="7026AFD4" w:rsidR="00EB16C2" w:rsidRPr="00EB16C2" w:rsidRDefault="00EB16C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Player::update()</w:t>
      </w:r>
    </w:p>
    <w:p w14:paraId="5DCA79A8" w14:textId="69388359" w:rsidR="00122CE1" w:rsidRDefault="006B656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6C2">
        <w:rPr>
          <w:rFonts w:ascii="Times New Roman" w:hAnsi="Times New Roman" w:cs="Times New Roman"/>
          <w:sz w:val="24"/>
          <w:szCs w:val="24"/>
        </w:rPr>
        <w:t>Funkcija, kas atjaunina spēlētāja objekta “ply” pozīciju “pos”, izmantojot funkciju setPosition().</w:t>
      </w:r>
    </w:p>
    <w:p w14:paraId="3813EC43" w14:textId="77777777" w:rsidR="00EB16C2" w:rsidRDefault="00EB16C2" w:rsidP="006B6567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050CD9A" w14:textId="77777777" w:rsidR="00B34D4C" w:rsidRDefault="00B34D4C" w:rsidP="00B34D4C">
      <w:pPr>
        <w:pStyle w:val="Heading2"/>
      </w:pPr>
      <w:bookmarkStart w:id="7" w:name="_Toc8817895"/>
      <w:r w:rsidRPr="00B34D4C">
        <w:lastRenderedPageBreak/>
        <w:t>2.3. Ball.h</w:t>
      </w:r>
      <w:bookmarkEnd w:id="7"/>
    </w:p>
    <w:p w14:paraId="550D3AAF" w14:textId="0DC82983" w:rsidR="00B34D4C" w:rsidRDefault="00B34D4C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Veidojot “Ball” klasi, sākotnēji tiek izveidots “header” fails, kurš, tāpat kā Player.h, satur mainīgos un funkcijas, no kā sastāv konkrētā klase.</w:t>
      </w:r>
    </w:p>
    <w:p w14:paraId="52ED4767" w14:textId="21390A01" w:rsidR="00B34D4C" w:rsidRDefault="00B34D4C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Vector2f pos</w:t>
      </w:r>
    </w:p>
    <w:p w14:paraId="02C50FEA" w14:textId="77777777" w:rsidR="00B34D4C" w:rsidRPr="00B34D4C" w:rsidRDefault="00B34D4C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4D4C">
        <w:rPr>
          <w:rFonts w:ascii="Times New Roman" w:hAnsi="Times New Roman" w:cs="Times New Roman"/>
          <w:sz w:val="24"/>
          <w:szCs w:val="24"/>
        </w:rPr>
        <w:t>Vector2f ir SFML bibliotēkas klase, kas definē vektoru ar divām koordinātām (x un y). To var izmantot, lai attēlot jebko, kam ir divas dimensijas – izmērs, punkts, ātrums, utt.</w:t>
      </w:r>
    </w:p>
    <w:p w14:paraId="5D003921" w14:textId="62AE2756" w:rsidR="00B34D4C" w:rsidRDefault="00B34D4C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4D4C">
        <w:rPr>
          <w:rFonts w:ascii="Times New Roman" w:hAnsi="Times New Roman" w:cs="Times New Roman"/>
          <w:sz w:val="24"/>
          <w:szCs w:val="24"/>
        </w:rPr>
        <w:t>Pos šajā gadījumā satur x un y koordinātas.</w:t>
      </w:r>
    </w:p>
    <w:p w14:paraId="4E280215" w14:textId="5E9DA76B" w:rsidR="00713999" w:rsidRDefault="00713999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RectangleShape bal</w:t>
      </w:r>
    </w:p>
    <w:p w14:paraId="0B786E4D" w14:textId="0413B89A" w:rsidR="00713999" w:rsidRDefault="00713999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999">
        <w:rPr>
          <w:rFonts w:ascii="Times New Roman" w:hAnsi="Times New Roman" w:cs="Times New Roman"/>
          <w:sz w:val="24"/>
          <w:szCs w:val="24"/>
        </w:rPr>
        <w:t xml:space="preserve">RectangleShape </w:t>
      </w:r>
      <w:r>
        <w:rPr>
          <w:rFonts w:ascii="Times New Roman" w:hAnsi="Times New Roman" w:cs="Times New Roman"/>
          <w:sz w:val="24"/>
          <w:szCs w:val="24"/>
        </w:rPr>
        <w:t>raksturo bumbas objektu “bal”.</w:t>
      </w:r>
    </w:p>
    <w:p w14:paraId="039D996E" w14:textId="68146303" w:rsidR="00713999" w:rsidRDefault="00713999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xSpd = .8f</w:t>
      </w:r>
    </w:p>
    <w:p w14:paraId="5AC67EF7" w14:textId="26441B3D" w:rsidR="00713999" w:rsidRDefault="00713999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Bumbas ātrums pa x asi.</w:t>
      </w:r>
    </w:p>
    <w:p w14:paraId="1DD5A73D" w14:textId="75416032" w:rsidR="00713999" w:rsidRPr="00713999" w:rsidRDefault="00713999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ySpd =.8f</w:t>
      </w:r>
    </w:p>
    <w:p w14:paraId="612C8B76" w14:textId="6AE71EFC" w:rsidR="00713999" w:rsidRDefault="00713999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Bumbas ātrums pa y asi.</w:t>
      </w:r>
    </w:p>
    <w:p w14:paraId="3F9C9793" w14:textId="18909724" w:rsidR="00713999" w:rsidRDefault="00713999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Konstruktors Ball</w:t>
      </w:r>
    </w:p>
    <w:p w14:paraId="7E02F3B3" w14:textId="31B74347" w:rsidR="00713999" w:rsidRDefault="00713999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999">
        <w:rPr>
          <w:rFonts w:ascii="Times New Roman" w:hAnsi="Times New Roman" w:cs="Times New Roman"/>
          <w:sz w:val="24"/>
          <w:szCs w:val="24"/>
        </w:rPr>
        <w:t xml:space="preserve">Konstruktors satur tādu pašu nosaukumu kā klase. Tas pieņem divus parametrus startX un startY, kas raksturo </w:t>
      </w:r>
      <w:r>
        <w:rPr>
          <w:rFonts w:ascii="Times New Roman" w:hAnsi="Times New Roman" w:cs="Times New Roman"/>
          <w:sz w:val="24"/>
          <w:szCs w:val="24"/>
        </w:rPr>
        <w:t>bumbas</w:t>
      </w:r>
      <w:r w:rsidRPr="00713999">
        <w:rPr>
          <w:rFonts w:ascii="Times New Roman" w:hAnsi="Times New Roman" w:cs="Times New Roman"/>
          <w:sz w:val="24"/>
          <w:szCs w:val="24"/>
        </w:rPr>
        <w:t xml:space="preserve"> atrašanās vietas koordinātes.</w:t>
      </w:r>
    </w:p>
    <w:p w14:paraId="15D65BF5" w14:textId="1024799E" w:rsidR="00E150C7" w:rsidRDefault="00E150C7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RectangleShape getBall()</w:t>
      </w:r>
    </w:p>
    <w:p w14:paraId="1FFFF631" w14:textId="0092700E" w:rsidR="00E150C7" w:rsidRDefault="00E150C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Atgriež ekrānā redzamo objektu – bumbu.</w:t>
      </w:r>
    </w:p>
    <w:p w14:paraId="39946D19" w14:textId="77777777" w:rsidR="00E150C7" w:rsidRDefault="00E150C7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FloatRect getPos()</w:t>
      </w:r>
    </w:p>
    <w:p w14:paraId="0E2A33DF" w14:textId="785D2E7E" w:rsidR="00E150C7" w:rsidRDefault="00E150C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kas kontrolē bumbas atrašanās vietu.</w:t>
      </w:r>
    </w:p>
    <w:p w14:paraId="29CD86F8" w14:textId="60C21174" w:rsidR="00E150C7" w:rsidRDefault="00E150C7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C7">
        <w:rPr>
          <w:rFonts w:ascii="Times New Roman" w:hAnsi="Times New Roman" w:cs="Times New Roman"/>
          <w:sz w:val="24"/>
          <w:szCs w:val="24"/>
        </w:rPr>
        <w:t>float getXSpd()</w:t>
      </w:r>
    </w:p>
    <w:p w14:paraId="0553567A" w14:textId="678D669D" w:rsidR="00E150C7" w:rsidRDefault="00E150C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Atgriež bumbas ātrumu pa x asi.</w:t>
      </w:r>
    </w:p>
    <w:p w14:paraId="36A6716C" w14:textId="77777777" w:rsidR="00E150C7" w:rsidRDefault="00E150C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5039F6" w14:textId="41013CFC" w:rsidR="00E150C7" w:rsidRDefault="00E150C7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C7">
        <w:rPr>
          <w:rFonts w:ascii="Times New Roman" w:hAnsi="Times New Roman" w:cs="Times New Roman"/>
          <w:sz w:val="24"/>
          <w:szCs w:val="24"/>
        </w:rPr>
        <w:lastRenderedPageBreak/>
        <w:t>void rebsOnTop()</w:t>
      </w:r>
    </w:p>
    <w:p w14:paraId="181D23C7" w14:textId="58924EFB" w:rsidR="00E150C7" w:rsidRDefault="00E150C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kura tiek izsaukta ik reizi, kad bumba atsitas pret loga augšu.</w:t>
      </w:r>
    </w:p>
    <w:p w14:paraId="7FECDA48" w14:textId="42090375" w:rsidR="007A0058" w:rsidRDefault="007A0058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058">
        <w:rPr>
          <w:rFonts w:ascii="Times New Roman" w:hAnsi="Times New Roman" w:cs="Times New Roman"/>
          <w:sz w:val="24"/>
          <w:szCs w:val="24"/>
        </w:rPr>
        <w:t>void rebs()</w:t>
      </w:r>
    </w:p>
    <w:p w14:paraId="6ED66FAD" w14:textId="3F80D3EB" w:rsidR="007A0058" w:rsidRDefault="007A0058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kura tiek izsaukta ik reizi, kad bumba atsitas pret loga sāniem.</w:t>
      </w:r>
    </w:p>
    <w:p w14:paraId="4C4EBB35" w14:textId="1CB642D9" w:rsidR="007A0058" w:rsidRDefault="007A0058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058">
        <w:rPr>
          <w:rFonts w:ascii="Times New Roman" w:hAnsi="Times New Roman" w:cs="Times New Roman"/>
          <w:sz w:val="24"/>
          <w:szCs w:val="24"/>
        </w:rPr>
        <w:t>void rebsOnBot()</w:t>
      </w:r>
    </w:p>
    <w:p w14:paraId="172F3A54" w14:textId="191A4AF5" w:rsidR="007A0058" w:rsidRDefault="007A0058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Funkcija, kura tiek izsaukta, kad bumba sasniedz loga apakšu.</w:t>
      </w:r>
    </w:p>
    <w:p w14:paraId="20BA546D" w14:textId="5181B228" w:rsidR="007A0058" w:rsidRDefault="007A0058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058">
        <w:rPr>
          <w:rFonts w:ascii="Times New Roman" w:hAnsi="Times New Roman" w:cs="Times New Roman"/>
          <w:sz w:val="24"/>
          <w:szCs w:val="24"/>
        </w:rPr>
        <w:t>void update()</w:t>
      </w:r>
    </w:p>
    <w:p w14:paraId="5E9CBD7A" w14:textId="316A33ED" w:rsidR="00E150C7" w:rsidRPr="00E150C7" w:rsidRDefault="007A0058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Funkcija, kas atgriež bumbas pašreizējo atrašanās vietu. </w:t>
      </w:r>
    </w:p>
    <w:p w14:paraId="3BAA6F92" w14:textId="142818BC" w:rsidR="00C719A5" w:rsidRPr="00C719A5" w:rsidRDefault="00C719A5" w:rsidP="00C719A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19A5">
        <w:rPr>
          <w:rFonts w:ascii="Times New Roman" w:hAnsi="Times New Roman" w:cs="Times New Roman"/>
          <w:b/>
          <w:sz w:val="24"/>
          <w:szCs w:val="24"/>
        </w:rPr>
        <w:t xml:space="preserve">2.4. </w:t>
      </w:r>
      <w:r w:rsidR="0027580A">
        <w:rPr>
          <w:rFonts w:ascii="Times New Roman" w:hAnsi="Times New Roman" w:cs="Times New Roman"/>
          <w:b/>
          <w:sz w:val="24"/>
          <w:szCs w:val="24"/>
        </w:rPr>
        <w:t>b</w:t>
      </w:r>
      <w:r w:rsidRPr="00C719A5">
        <w:rPr>
          <w:rFonts w:ascii="Times New Roman" w:hAnsi="Times New Roman" w:cs="Times New Roman"/>
          <w:b/>
          <w:sz w:val="24"/>
          <w:szCs w:val="24"/>
        </w:rPr>
        <w:t>all.cpp</w:t>
      </w:r>
    </w:p>
    <w:p w14:paraId="4AA2F510" w14:textId="77777777" w:rsidR="00701F12" w:rsidRDefault="00701F1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Konstruktors Ball</w:t>
      </w:r>
    </w:p>
    <w:p w14:paraId="68A037CF" w14:textId="6589E799" w:rsidR="00701F12" w:rsidRDefault="00701F1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999">
        <w:rPr>
          <w:rFonts w:ascii="Times New Roman" w:hAnsi="Times New Roman" w:cs="Times New Roman"/>
          <w:sz w:val="24"/>
          <w:szCs w:val="24"/>
        </w:rPr>
        <w:t xml:space="preserve">Konstruktors satur tādu pašu nosaukumu kā klase. Tas pieņem divus parametrus startX un startY, kas raksturo </w:t>
      </w:r>
      <w:r>
        <w:rPr>
          <w:rFonts w:ascii="Times New Roman" w:hAnsi="Times New Roman" w:cs="Times New Roman"/>
          <w:sz w:val="24"/>
          <w:szCs w:val="24"/>
        </w:rPr>
        <w:t>bumbas</w:t>
      </w:r>
      <w:r w:rsidRPr="00713999">
        <w:rPr>
          <w:rFonts w:ascii="Times New Roman" w:hAnsi="Times New Roman" w:cs="Times New Roman"/>
          <w:sz w:val="24"/>
          <w:szCs w:val="24"/>
        </w:rPr>
        <w:t xml:space="preserve"> atrašanās vietas koordinātes.</w:t>
      </w:r>
    </w:p>
    <w:p w14:paraId="3B747EC7" w14:textId="01B4E4AA" w:rsidR="00701F12" w:rsidRDefault="00701F1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pos.x = startX</w:t>
      </w:r>
    </w:p>
    <w:p w14:paraId="7F305BF3" w14:textId="40AB23C3" w:rsidR="00701F12" w:rsidRDefault="00701F1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Bumbas sākuma atrašanās vieta uz x ass.</w:t>
      </w:r>
    </w:p>
    <w:p w14:paraId="7D447A4D" w14:textId="0A1464C7" w:rsidR="00701F12" w:rsidRPr="00713999" w:rsidRDefault="00701F1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pos.y = startY </w:t>
      </w:r>
    </w:p>
    <w:p w14:paraId="24419385" w14:textId="6C616C30" w:rsidR="00B34D4C" w:rsidRDefault="00701F1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Bumbas sākuma atrašanās vieta uz y ass.</w:t>
      </w:r>
    </w:p>
    <w:p w14:paraId="708069F7" w14:textId="6C3ED13A" w:rsidR="00701F12" w:rsidRDefault="00701F12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F12">
        <w:rPr>
          <w:rFonts w:ascii="Times New Roman" w:hAnsi="Times New Roman" w:cs="Times New Roman"/>
          <w:sz w:val="24"/>
          <w:szCs w:val="24"/>
        </w:rPr>
        <w:t>bal.setSize(sf::Vector2f(6, 6));</w:t>
      </w:r>
    </w:p>
    <w:p w14:paraId="40ED8206" w14:textId="327A02A2" w:rsidR="00701F12" w:rsidRDefault="00701F12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1F12">
        <w:rPr>
          <w:rFonts w:ascii="Times New Roman" w:hAnsi="Times New Roman" w:cs="Times New Roman"/>
          <w:sz w:val="24"/>
          <w:szCs w:val="24"/>
        </w:rPr>
        <w:t>Redzamajam spēlētāja objektam “</w:t>
      </w:r>
      <w:r>
        <w:rPr>
          <w:rFonts w:ascii="Times New Roman" w:hAnsi="Times New Roman" w:cs="Times New Roman"/>
          <w:sz w:val="24"/>
          <w:szCs w:val="24"/>
        </w:rPr>
        <w:t>bal</w:t>
      </w:r>
      <w:r w:rsidRPr="00701F12">
        <w:rPr>
          <w:rFonts w:ascii="Times New Roman" w:hAnsi="Times New Roman" w:cs="Times New Roman"/>
          <w:sz w:val="24"/>
          <w:szCs w:val="24"/>
        </w:rPr>
        <w:t>” piešķir izmērus “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01F12">
        <w:rPr>
          <w:rFonts w:ascii="Times New Roman" w:hAnsi="Times New Roman" w:cs="Times New Roman"/>
          <w:sz w:val="24"/>
          <w:szCs w:val="24"/>
        </w:rPr>
        <w:t>” un “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01F12">
        <w:rPr>
          <w:rFonts w:ascii="Times New Roman" w:hAnsi="Times New Roman" w:cs="Times New Roman"/>
          <w:sz w:val="24"/>
          <w:szCs w:val="24"/>
        </w:rPr>
        <w:t>”, izmantojot Vector2f, kas, kā iepriekš minēts, definē vektoru ar divām koordinātām (x un y).</w:t>
      </w:r>
    </w:p>
    <w:p w14:paraId="0DC3C03F" w14:textId="4C22904A" w:rsidR="00701F12" w:rsidRDefault="00B90F38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F38">
        <w:rPr>
          <w:rFonts w:ascii="Times New Roman" w:hAnsi="Times New Roman" w:cs="Times New Roman"/>
          <w:sz w:val="24"/>
          <w:szCs w:val="24"/>
        </w:rPr>
        <w:t>bal.setPosition(pos)</w:t>
      </w:r>
    </w:p>
    <w:p w14:paraId="65064E48" w14:textId="0BDA2BA1" w:rsidR="00B90F38" w:rsidRDefault="00E706B0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06B0">
        <w:rPr>
          <w:rFonts w:ascii="Times New Roman" w:hAnsi="Times New Roman" w:cs="Times New Roman"/>
          <w:sz w:val="24"/>
          <w:szCs w:val="24"/>
        </w:rPr>
        <w:t>Redzamajam spēlētāja objektam “ply” norāda pozīciju “pos”, izmantojot funkciju setPosition().</w:t>
      </w:r>
    </w:p>
    <w:p w14:paraId="4BC86BB2" w14:textId="5C7D2905" w:rsidR="00E706B0" w:rsidRDefault="00E706B0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Pārējā </w:t>
      </w:r>
      <w:r w:rsidR="0027580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all.cpp </w:t>
      </w:r>
      <w:r w:rsidR="0027580A">
        <w:rPr>
          <w:rFonts w:ascii="Times New Roman" w:hAnsi="Times New Roman" w:cs="Times New Roman"/>
          <w:sz w:val="24"/>
          <w:szCs w:val="24"/>
        </w:rPr>
        <w:t>daļā tiek definētas Ball.h esošās funkcijas.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90859" w14:textId="5A109616" w:rsidR="00D706D1" w:rsidRDefault="00D706D1" w:rsidP="00D706D1">
      <w:pPr>
        <w:pStyle w:val="Heading2"/>
      </w:pPr>
      <w:bookmarkStart w:id="8" w:name="_Toc8817896"/>
      <w:r>
        <w:lastRenderedPageBreak/>
        <w:t xml:space="preserve">2.5. </w:t>
      </w:r>
      <w:r w:rsidRPr="00D706D1">
        <w:t>Main.cpp</w:t>
      </w:r>
      <w:bookmarkEnd w:id="8"/>
    </w:p>
    <w:p w14:paraId="72CE32DB" w14:textId="4AEEEF13" w:rsidR="00554D45" w:rsidRPr="00646921" w:rsidRDefault="00E03397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 xml:space="preserve">Main ir galvenā klase, kurā atrodas funkcija “main”, ar kuru sākas spēles kompilēšana. </w:t>
      </w:r>
      <w:r w:rsidR="00554D45" w:rsidRPr="00646921">
        <w:rPr>
          <w:rFonts w:ascii="Times New Roman" w:hAnsi="Times New Roman" w:cs="Times New Roman"/>
          <w:sz w:val="24"/>
          <w:szCs w:val="24"/>
        </w:rPr>
        <w:t xml:space="preserve">Šajā klasē jau reāli tiek izmantotas iepriekš definētās funkcijas un argumenti. </w:t>
      </w:r>
    </w:p>
    <w:p w14:paraId="73E34C17" w14:textId="159DE12D" w:rsidR="00554D45" w:rsidRPr="00646921" w:rsidRDefault="00554D45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int windowWidth = 1440</w:t>
      </w:r>
    </w:p>
    <w:p w14:paraId="64D432B8" w14:textId="3E153ADE" w:rsidR="00554D45" w:rsidRPr="00646921" w:rsidRDefault="00554D45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Spēles loga platums.</w:t>
      </w:r>
    </w:p>
    <w:p w14:paraId="17D4252F" w14:textId="226738FF" w:rsidR="007A494C" w:rsidRPr="00646921" w:rsidRDefault="00554D45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Int windowHeight() = 900</w:t>
      </w:r>
    </w:p>
    <w:p w14:paraId="6D024FF9" w14:textId="6149A99B" w:rsidR="007A494C" w:rsidRPr="00646921" w:rsidRDefault="007A494C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Spēles loga augstums.</w:t>
      </w:r>
    </w:p>
    <w:p w14:paraId="61FC79D2" w14:textId="3B496C3B" w:rsidR="0027580A" w:rsidRPr="00646921" w:rsidRDefault="0027580A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RenderWindow window(VideoMode(windowWidth, windowHeight), "Kursa darbs", sf::Style::Titlebar | sf::Style::Close)</w:t>
      </w:r>
    </w:p>
    <w:p w14:paraId="0AC9F37F" w14:textId="33249A58" w:rsidR="00F019B0" w:rsidRPr="00646921" w:rsidRDefault="00F019B0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RenderWindow ir galvenā klase grafiskajā modulī. Tā definē operētājsistēmai</w:t>
      </w:r>
      <w:r w:rsidR="00CD570A" w:rsidRPr="00646921">
        <w:rPr>
          <w:rFonts w:ascii="Times New Roman" w:hAnsi="Times New Roman" w:cs="Times New Roman"/>
          <w:sz w:val="24"/>
          <w:szCs w:val="24"/>
        </w:rPr>
        <w:t xml:space="preserve"> logu, kuru var zīmēt, izmantojot citas grafiskā moduļa klases. </w:t>
      </w:r>
    </w:p>
    <w:p w14:paraId="1E420255" w14:textId="1102C56F" w:rsidR="00CD570A" w:rsidRPr="00646921" w:rsidRDefault="00CD570A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Konkrētajā koda rindā tiek izveidots spēles logs ar iepriekš minētajiem izmēriem – 1440 x 900 pikseļu lielumā. Loga nosaukums ir “Kursa darbs”.</w:t>
      </w:r>
    </w:p>
    <w:p w14:paraId="00680F6E" w14:textId="2B06E0CB" w:rsidR="00CD570A" w:rsidRPr="00646921" w:rsidRDefault="00033013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Font font</w:t>
      </w:r>
    </w:p>
    <w:p w14:paraId="41EA8298" w14:textId="060B03E6" w:rsidR="00033013" w:rsidRPr="00646921" w:rsidRDefault="00033013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Tiek izveidots fonts tekstam, kurš tiks izmantots koda vēlākajā daļā.</w:t>
      </w:r>
    </w:p>
    <w:p w14:paraId="6FA1471F" w14:textId="4E93499F" w:rsidR="00033013" w:rsidRPr="00646921" w:rsidRDefault="00033013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font.loadFromFile("Technology.ttf")</w:t>
      </w:r>
    </w:p>
    <w:p w14:paraId="037C29EA" w14:textId="1A244743" w:rsidR="00033013" w:rsidRPr="00646921" w:rsidRDefault="00033013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No mapes, kurā atrodas programmas faili, tiek ielādēts fonta izskats “Technology.ttf”.</w:t>
      </w:r>
    </w:p>
    <w:p w14:paraId="7CCE8C09" w14:textId="062F995A" w:rsidR="00033013" w:rsidRPr="00646921" w:rsidRDefault="00033013" w:rsidP="002D1D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>Text teksts;</w:t>
      </w:r>
    </w:p>
    <w:p w14:paraId="6B1ABA02" w14:textId="0F243079" w:rsidR="00033013" w:rsidRDefault="00033013" w:rsidP="002D1DD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6921">
        <w:rPr>
          <w:rFonts w:ascii="Times New Roman" w:hAnsi="Times New Roman" w:cs="Times New Roman"/>
          <w:sz w:val="24"/>
          <w:szCs w:val="24"/>
        </w:rPr>
        <w:t xml:space="preserve">Tiek izveidots Text objekts “teksts”, kurš izmantos iepriekš minēto fontu, izmantojot funkciju setFont(font). Tāpat tekstam ar funkciju setPosition(510.f, 850.f) tiek norādīta atrašanās vieta, </w:t>
      </w:r>
      <w:r w:rsidR="00646921" w:rsidRPr="00646921">
        <w:rPr>
          <w:rFonts w:ascii="Times New Roman" w:hAnsi="Times New Roman" w:cs="Times New Roman"/>
          <w:sz w:val="24"/>
          <w:szCs w:val="24"/>
        </w:rPr>
        <w:t>setCharacterSize(30) norāda teksta izmēru, setFillColor(sf:Color::White) norāda teksta krāsu.</w:t>
      </w:r>
    </w:p>
    <w:p w14:paraId="7A645B3C" w14:textId="2C7FB377" w:rsidR="00000828" w:rsidRDefault="00000828" w:rsidP="000008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res = 0</w:t>
      </w:r>
    </w:p>
    <w:p w14:paraId="3A14AA3B" w14:textId="0CD8C462" w:rsidR="00000828" w:rsidRDefault="00000828" w:rsidP="000008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Tiek izveidots int tipa mainīgais, kurš uzglabās spēlētāja rezultātu, kamēr tas spēlē spēli.</w:t>
      </w:r>
    </w:p>
    <w:p w14:paraId="2BA4C0FC" w14:textId="77777777" w:rsidR="00000828" w:rsidRDefault="00000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28F95" w14:textId="70F2BF60" w:rsidR="00000828" w:rsidRDefault="00000828" w:rsidP="00F14A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 prevRes = 0</w:t>
      </w:r>
    </w:p>
    <w:p w14:paraId="4A2E6558" w14:textId="3000C7B8" w:rsidR="00000828" w:rsidRDefault="00000828" w:rsidP="00F14A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Izveidots int tipa mainīgais prevRes, kurš saglabās spēlētāja pēdējo rezultātu. Izejot no spēles, šis mainīgais atkal būs 0.</w:t>
      </w:r>
    </w:p>
    <w:p w14:paraId="28FAA94C" w14:textId="616D996B" w:rsidR="00000828" w:rsidRDefault="0038275F" w:rsidP="00F14A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275F">
        <w:rPr>
          <w:rFonts w:ascii="Times New Roman" w:hAnsi="Times New Roman" w:cs="Times New Roman"/>
          <w:sz w:val="24"/>
          <w:szCs w:val="24"/>
        </w:rPr>
        <w:t>while (window.isOpen())</w:t>
      </w:r>
    </w:p>
    <w:p w14:paraId="44A3844C" w14:textId="207AC7B9" w:rsidR="0038275F" w:rsidRDefault="0038275F" w:rsidP="00F14A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Izveidots cikls, kurš darbojas, kamēr spēles logs ir atvērts, uz ko norāda iekavās esošā funkcija window.isOpen(). Šis cikls sastāv no vairākiem notikumiem, kas saistīti ar to</w:t>
      </w:r>
      <w:r w:rsidR="00F14A0E">
        <w:rPr>
          <w:rFonts w:ascii="Times New Roman" w:hAnsi="Times New Roman" w:cs="Times New Roman"/>
          <w:sz w:val="24"/>
          <w:szCs w:val="24"/>
        </w:rPr>
        <w:t>, kur spēlē atrodas bumba un kādu taustiņu nospiež spēlētājs.</w:t>
      </w:r>
    </w:p>
    <w:p w14:paraId="1BF1E2FA" w14:textId="71C5D91D" w:rsidR="002D1DD3" w:rsidRDefault="00F14A0E" w:rsidP="00F14A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A0E">
        <w:rPr>
          <w:rFonts w:ascii="Times New Roman" w:hAnsi="Times New Roman" w:cs="Times New Roman"/>
          <w:sz w:val="24"/>
          <w:szCs w:val="24"/>
        </w:rPr>
        <w:t>std::stringstream rezultats</w:t>
      </w:r>
    </w:p>
    <w:p w14:paraId="4E2717B5" w14:textId="0C26A8EE" w:rsidR="00F14A0E" w:rsidRDefault="00F14A0E" w:rsidP="00F14A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Tiek izveidots stringstream objekts “rezultats”, kas tiek izmantots, lai kopā varētu apvienot skaitliskās vērtības ar rakstzīmēm, kas galā izveido vienu kopīgu virkni. Tas ļauj dinamiski parādīt spēlētāja rezultātu.</w:t>
      </w:r>
    </w:p>
    <w:p w14:paraId="422B7419" w14:textId="1A71B67B" w:rsidR="009818A1" w:rsidRDefault="00B070E7" w:rsidP="009818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window.clear()</w:t>
      </w:r>
    </w:p>
    <w:p w14:paraId="17725418" w14:textId="6E5D6ED0" w:rsidR="00B070E7" w:rsidRDefault="00B070E7" w:rsidP="00B070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Notīra visu spēles logu pirms tiek attēlots nākamais kadrs.</w:t>
      </w:r>
    </w:p>
    <w:p w14:paraId="117114F5" w14:textId="45F0EE23" w:rsidR="00B070E7" w:rsidRDefault="00B070E7" w:rsidP="00B070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window.draw(player.getPly())</w:t>
      </w:r>
    </w:p>
    <w:p w14:paraId="46EC8902" w14:textId="0AE8B3B5" w:rsidR="00B070E7" w:rsidRDefault="00B070E7" w:rsidP="00B070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Tiek zīmēts spēlētāja objekts.</w:t>
      </w:r>
    </w:p>
    <w:p w14:paraId="1C42DA62" w14:textId="653837BE" w:rsidR="00B070E7" w:rsidRDefault="00B04134" w:rsidP="00B070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070E7">
        <w:rPr>
          <w:rFonts w:ascii="Times New Roman" w:hAnsi="Times New Roman" w:cs="Times New Roman"/>
          <w:sz w:val="24"/>
          <w:szCs w:val="24"/>
        </w:rPr>
        <w:t>indow.draw(ball.getBall())</w:t>
      </w:r>
    </w:p>
    <w:p w14:paraId="3EF23A97" w14:textId="2D8E547E" w:rsidR="00B070E7" w:rsidRDefault="00B070E7" w:rsidP="00B070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Tiek zīmēts bumbas objekts.</w:t>
      </w:r>
    </w:p>
    <w:p w14:paraId="7C9D1C8B" w14:textId="4FFFE384" w:rsidR="00B070E7" w:rsidRDefault="00B04134" w:rsidP="00B070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070E7">
        <w:rPr>
          <w:rFonts w:ascii="Times New Roman" w:hAnsi="Times New Roman" w:cs="Times New Roman"/>
          <w:sz w:val="24"/>
          <w:szCs w:val="24"/>
        </w:rPr>
        <w:t>indow.draw(teksts)</w:t>
      </w:r>
    </w:p>
    <w:p w14:paraId="660E00F0" w14:textId="67D56545" w:rsidR="00B070E7" w:rsidRDefault="00B070E7" w:rsidP="00B070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Tiek zīmēts teksta objekts.</w:t>
      </w:r>
    </w:p>
    <w:p w14:paraId="009AF4CB" w14:textId="0849D7CB" w:rsidR="0029016D" w:rsidRDefault="00B04134" w:rsidP="002901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9016D">
        <w:rPr>
          <w:rFonts w:ascii="Times New Roman" w:hAnsi="Times New Roman" w:cs="Times New Roman"/>
          <w:sz w:val="24"/>
          <w:szCs w:val="24"/>
        </w:rPr>
        <w:t>indow.display()</w:t>
      </w:r>
    </w:p>
    <w:p w14:paraId="1282A16C" w14:textId="4BF431B1" w:rsidR="0029016D" w:rsidRPr="0029016D" w:rsidRDefault="0029016D" w:rsidP="002901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Attēlo uz ekrāna to, kas uzzīmēts.</w:t>
      </w:r>
    </w:p>
    <w:p w14:paraId="0D6B4AB8" w14:textId="77777777" w:rsidR="0029016D" w:rsidRPr="00B070E7" w:rsidRDefault="0029016D" w:rsidP="00B070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B8F9A7" w14:textId="77777777" w:rsidR="00B070E7" w:rsidRPr="00B070E7" w:rsidRDefault="00B070E7" w:rsidP="00B070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C8852C" w14:textId="77777777" w:rsidR="00033013" w:rsidRDefault="00033013" w:rsidP="00033013"/>
    <w:p w14:paraId="2299CFF4" w14:textId="77777777" w:rsidR="00033013" w:rsidRDefault="00033013" w:rsidP="00033013">
      <w:pPr>
        <w:ind w:firstLine="567"/>
      </w:pPr>
    </w:p>
    <w:p w14:paraId="35ED074E" w14:textId="681E2745" w:rsidR="00EF623D" w:rsidRPr="00B34D4C" w:rsidRDefault="00EF623D" w:rsidP="00B34D4C">
      <w:pPr>
        <w:spacing w:line="360" w:lineRule="auto"/>
        <w:ind w:firstLine="567"/>
      </w:pPr>
    </w:p>
    <w:p w14:paraId="69CF1676" w14:textId="495C918F" w:rsidR="00E90C6D" w:rsidRDefault="00E90C6D" w:rsidP="00E90C6D">
      <w:pPr>
        <w:pStyle w:val="Heading1"/>
      </w:pPr>
      <w:bookmarkStart w:id="9" w:name="_Toc8817897"/>
      <w:r w:rsidRPr="00E90C6D">
        <w:t>Izmantotās bibliotēkas</w:t>
      </w:r>
      <w:bookmarkEnd w:id="9"/>
    </w:p>
    <w:p w14:paraId="7F49002C" w14:textId="10013CC2" w:rsidR="00B7514E" w:rsidRPr="00B7514E" w:rsidRDefault="00B7514E" w:rsidP="00B751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514E">
        <w:rPr>
          <w:rFonts w:ascii="Times New Roman" w:hAnsi="Times New Roman" w:cs="Times New Roman"/>
          <w:sz w:val="24"/>
          <w:szCs w:val="24"/>
        </w:rPr>
        <w:t>Kursa darbā izmantotas sekojošās bibliotēkas:</w:t>
      </w:r>
    </w:p>
    <w:p w14:paraId="1A849DCB" w14:textId="3FCF4CA7" w:rsidR="00B7514E" w:rsidRPr="00B7514E" w:rsidRDefault="00B7514E" w:rsidP="00B751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14E">
        <w:rPr>
          <w:rFonts w:ascii="Times New Roman" w:hAnsi="Times New Roman" w:cs="Times New Roman"/>
          <w:sz w:val="24"/>
          <w:szCs w:val="24"/>
        </w:rPr>
        <w:t>&lt;SFML/Graphics.hpp&gt;;</w:t>
      </w:r>
    </w:p>
    <w:p w14:paraId="2040D31C" w14:textId="4F2BA7EA" w:rsidR="00B7514E" w:rsidRPr="00742338" w:rsidRDefault="00B7514E" w:rsidP="007423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14E">
        <w:rPr>
          <w:rFonts w:ascii="Times New Roman" w:hAnsi="Times New Roman" w:cs="Times New Roman"/>
          <w:sz w:val="24"/>
          <w:szCs w:val="24"/>
        </w:rPr>
        <w:t>&lt;</w:t>
      </w:r>
      <w:bookmarkStart w:id="10" w:name="_Hlk8816328"/>
      <w:r w:rsidRPr="00B7514E">
        <w:rPr>
          <w:rFonts w:ascii="Times New Roman" w:hAnsi="Times New Roman" w:cs="Times New Roman"/>
          <w:sz w:val="24"/>
          <w:szCs w:val="24"/>
        </w:rPr>
        <w:t>sstream</w:t>
      </w:r>
      <w:bookmarkEnd w:id="10"/>
      <w:r w:rsidRPr="00B7514E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EA1475" w14:textId="0783E14B" w:rsidR="00E90C6D" w:rsidRDefault="00E90C6D" w:rsidP="003A0499">
      <w:pPr>
        <w:pStyle w:val="Heading2"/>
      </w:pPr>
      <w:bookmarkStart w:id="11" w:name="_Toc8817898"/>
      <w:r w:rsidRPr="00E90C6D">
        <w:t>3.1. Bibliotēku pielietošana programmā</w:t>
      </w:r>
      <w:bookmarkEnd w:id="11"/>
    </w:p>
    <w:p w14:paraId="6966B271" w14:textId="28A424D7" w:rsidR="003A0499" w:rsidRPr="003A0499" w:rsidRDefault="003A0499" w:rsidP="003A0499">
      <w:pPr>
        <w:pStyle w:val="Heading3"/>
      </w:pPr>
      <w:bookmarkStart w:id="12" w:name="_Toc8817899"/>
      <w:r w:rsidRPr="003A0499">
        <w:t>3.1.1. SFML/Graphics.hpp</w:t>
      </w:r>
      <w:bookmarkEnd w:id="12"/>
    </w:p>
    <w:p w14:paraId="40FB5B24" w14:textId="77777777" w:rsidR="00476453" w:rsidRDefault="00F2762A" w:rsidP="00476453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4D5F5" wp14:editId="13B93774">
            <wp:extent cx="5935980" cy="312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35F8" w14:textId="569BEEDD" w:rsidR="00C719A5" w:rsidRPr="00476453" w:rsidRDefault="00476453" w:rsidP="0047645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76453">
        <w:rPr>
          <w:color w:val="auto"/>
        </w:rPr>
        <w:t xml:space="preserve">Attēls </w:t>
      </w:r>
      <w:r w:rsidRPr="00476453">
        <w:rPr>
          <w:color w:val="auto"/>
        </w:rPr>
        <w:fldChar w:fldCharType="begin"/>
      </w:r>
      <w:r w:rsidRPr="00476453">
        <w:rPr>
          <w:color w:val="auto"/>
        </w:rPr>
        <w:instrText xml:space="preserve"> SEQ Attēls \* ARABIC </w:instrText>
      </w:r>
      <w:r w:rsidRPr="00476453">
        <w:rPr>
          <w:color w:val="auto"/>
        </w:rPr>
        <w:fldChar w:fldCharType="separate"/>
      </w:r>
      <w:r w:rsidR="007367C4">
        <w:rPr>
          <w:noProof/>
          <w:color w:val="auto"/>
        </w:rPr>
        <w:t>5</w:t>
      </w:r>
      <w:r w:rsidRPr="00476453">
        <w:rPr>
          <w:color w:val="auto"/>
        </w:rPr>
        <w:fldChar w:fldCharType="end"/>
      </w:r>
    </w:p>
    <w:p w14:paraId="5635D9AA" w14:textId="2765106E" w:rsidR="00F2762A" w:rsidRDefault="00F2762A" w:rsidP="00F276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Player.h izmantotā </w:t>
      </w:r>
      <w:r w:rsidRPr="00D21E75">
        <w:rPr>
          <w:rFonts w:ascii="Times New Roman" w:hAnsi="Times New Roman" w:cs="Times New Roman"/>
          <w:i/>
          <w:sz w:val="24"/>
          <w:szCs w:val="24"/>
        </w:rPr>
        <w:t>Vector2f</w:t>
      </w:r>
      <w:r>
        <w:rPr>
          <w:rFonts w:ascii="Times New Roman" w:hAnsi="Times New Roman" w:cs="Times New Roman"/>
          <w:sz w:val="24"/>
          <w:szCs w:val="24"/>
        </w:rPr>
        <w:t xml:space="preserve"> klase, kā jau iepriekš minēts, ir vienkārša klase, kas definē matemātisko vektoru ar divām koordinātēm (x un y). Savukārt </w:t>
      </w:r>
      <w:r w:rsidRPr="00D21E75">
        <w:rPr>
          <w:rFonts w:ascii="Times New Roman" w:hAnsi="Times New Roman" w:cs="Times New Roman"/>
          <w:i/>
          <w:sz w:val="24"/>
          <w:szCs w:val="24"/>
        </w:rPr>
        <w:t>RectangleShape</w:t>
      </w:r>
      <w:r>
        <w:rPr>
          <w:rFonts w:ascii="Times New Roman" w:hAnsi="Times New Roman" w:cs="Times New Roman"/>
          <w:sz w:val="24"/>
          <w:szCs w:val="24"/>
        </w:rPr>
        <w:t xml:space="preserve"> ir speciāla klases forma, kas, pārmantojot citu klašu īpašības, attēlo taisnstūri.</w:t>
      </w:r>
    </w:p>
    <w:p w14:paraId="0DC45464" w14:textId="77777777" w:rsidR="00476453" w:rsidRDefault="005C4C04" w:rsidP="00476453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79108" wp14:editId="5BD673C4">
            <wp:extent cx="5311140" cy="1752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1B28" w14:textId="56A847AA" w:rsidR="00F2762A" w:rsidRPr="00476453" w:rsidRDefault="00476453" w:rsidP="0047645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76453">
        <w:rPr>
          <w:color w:val="auto"/>
        </w:rPr>
        <w:t xml:space="preserve">Attēls </w:t>
      </w:r>
      <w:r w:rsidRPr="00476453">
        <w:rPr>
          <w:color w:val="auto"/>
        </w:rPr>
        <w:fldChar w:fldCharType="begin"/>
      </w:r>
      <w:r w:rsidRPr="00476453">
        <w:rPr>
          <w:color w:val="auto"/>
        </w:rPr>
        <w:instrText xml:space="preserve"> SEQ Attēls \* ARABIC </w:instrText>
      </w:r>
      <w:r w:rsidRPr="00476453">
        <w:rPr>
          <w:color w:val="auto"/>
        </w:rPr>
        <w:fldChar w:fldCharType="separate"/>
      </w:r>
      <w:r w:rsidR="007367C4">
        <w:rPr>
          <w:noProof/>
          <w:color w:val="auto"/>
        </w:rPr>
        <w:t>6</w:t>
      </w:r>
      <w:r w:rsidRPr="00476453">
        <w:rPr>
          <w:color w:val="auto"/>
        </w:rPr>
        <w:fldChar w:fldCharType="end"/>
      </w:r>
    </w:p>
    <w:p w14:paraId="02A67C97" w14:textId="132CB460" w:rsidR="005C4C04" w:rsidRDefault="005C4C04" w:rsidP="00F276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1E75">
        <w:rPr>
          <w:rFonts w:ascii="Times New Roman" w:hAnsi="Times New Roman" w:cs="Times New Roman"/>
          <w:i/>
          <w:sz w:val="24"/>
          <w:szCs w:val="24"/>
        </w:rPr>
        <w:t>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6A3">
        <w:rPr>
          <w:rFonts w:ascii="Times New Roman" w:hAnsi="Times New Roman" w:cs="Times New Roman"/>
          <w:sz w:val="24"/>
          <w:szCs w:val="24"/>
        </w:rPr>
        <w:t>ir klase, ko izmanto, lai izlīdzinātu objekta pozīciju.</w:t>
      </w:r>
      <w:r w:rsidR="00E963EE">
        <w:rPr>
          <w:rFonts w:ascii="Times New Roman" w:hAnsi="Times New Roman" w:cs="Times New Roman"/>
          <w:sz w:val="24"/>
          <w:szCs w:val="24"/>
        </w:rPr>
        <w:t xml:space="preserve"> </w:t>
      </w:r>
      <w:r w:rsidR="00E963EE" w:rsidRPr="00D21E75">
        <w:rPr>
          <w:rFonts w:ascii="Times New Roman" w:hAnsi="Times New Roman" w:cs="Times New Roman"/>
          <w:i/>
          <w:sz w:val="24"/>
          <w:szCs w:val="24"/>
        </w:rPr>
        <w:t xml:space="preserve">Rect </w:t>
      </w:r>
      <w:r w:rsidR="00E963EE">
        <w:rPr>
          <w:rFonts w:ascii="Times New Roman" w:hAnsi="Times New Roman" w:cs="Times New Roman"/>
          <w:sz w:val="24"/>
          <w:szCs w:val="24"/>
        </w:rPr>
        <w:t xml:space="preserve">ir šablons, kuru var izmantot ar jebkuru skaitļu tipu. Šajā gadījumā tas ir Float, kā rezultātā veidojas </w:t>
      </w:r>
      <w:r w:rsidR="00E963EE" w:rsidRPr="00D21E75">
        <w:rPr>
          <w:rFonts w:ascii="Times New Roman" w:hAnsi="Times New Roman" w:cs="Times New Roman"/>
          <w:i/>
          <w:sz w:val="24"/>
          <w:szCs w:val="24"/>
        </w:rPr>
        <w:t>FloatRect</w:t>
      </w:r>
      <w:r w:rsidR="00E963EE">
        <w:rPr>
          <w:rFonts w:ascii="Times New Roman" w:hAnsi="Times New Roman" w:cs="Times New Roman"/>
          <w:sz w:val="24"/>
          <w:szCs w:val="24"/>
        </w:rPr>
        <w:t xml:space="preserve"> tipa funkcija getPos().</w:t>
      </w:r>
    </w:p>
    <w:p w14:paraId="1FBFB4ED" w14:textId="77777777" w:rsidR="00476453" w:rsidRDefault="001E460C" w:rsidP="00476453">
      <w:pPr>
        <w:keepNext/>
        <w:ind w:firstLine="567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21616" wp14:editId="433997CB">
            <wp:extent cx="5943600" cy="106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83DE" w14:textId="11D7B1B3" w:rsidR="00E963EE" w:rsidRPr="00476453" w:rsidRDefault="00476453" w:rsidP="0047645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76453">
        <w:rPr>
          <w:color w:val="auto"/>
        </w:rPr>
        <w:t xml:space="preserve">Attēls </w:t>
      </w:r>
      <w:r w:rsidRPr="00476453">
        <w:rPr>
          <w:color w:val="auto"/>
        </w:rPr>
        <w:fldChar w:fldCharType="begin"/>
      </w:r>
      <w:r w:rsidRPr="00476453">
        <w:rPr>
          <w:color w:val="auto"/>
        </w:rPr>
        <w:instrText xml:space="preserve"> SEQ Attēls \* ARABIC </w:instrText>
      </w:r>
      <w:r w:rsidRPr="00476453">
        <w:rPr>
          <w:color w:val="auto"/>
        </w:rPr>
        <w:fldChar w:fldCharType="separate"/>
      </w:r>
      <w:r w:rsidR="007367C4">
        <w:rPr>
          <w:noProof/>
          <w:color w:val="auto"/>
        </w:rPr>
        <w:t>7</w:t>
      </w:r>
      <w:r w:rsidRPr="00476453">
        <w:rPr>
          <w:color w:val="auto"/>
        </w:rPr>
        <w:fldChar w:fldCharType="end"/>
      </w:r>
    </w:p>
    <w:p w14:paraId="1DF3D639" w14:textId="1D474891" w:rsidR="001E460C" w:rsidRDefault="00476453" w:rsidP="00F276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1E75">
        <w:rPr>
          <w:rFonts w:ascii="Times New Roman" w:hAnsi="Times New Roman" w:cs="Times New Roman"/>
          <w:i/>
          <w:sz w:val="24"/>
          <w:szCs w:val="24"/>
        </w:rPr>
        <w:t>RenderWindow</w:t>
      </w:r>
      <w:r>
        <w:rPr>
          <w:rFonts w:ascii="Times New Roman" w:hAnsi="Times New Roman" w:cs="Times New Roman"/>
          <w:sz w:val="24"/>
          <w:szCs w:val="24"/>
        </w:rPr>
        <w:t xml:space="preserve"> klase tiek izmantota, lai izveidotu spēles logu, bet </w:t>
      </w:r>
      <w:r w:rsidRPr="00D21E75">
        <w:rPr>
          <w:rFonts w:ascii="Times New Roman" w:hAnsi="Times New Roman" w:cs="Times New Roman"/>
          <w:i/>
          <w:sz w:val="24"/>
          <w:szCs w:val="24"/>
        </w:rPr>
        <w:t>VideoMode</w:t>
      </w:r>
      <w:r w:rsidR="00D21E75">
        <w:rPr>
          <w:rFonts w:ascii="Times New Roman" w:hAnsi="Times New Roman" w:cs="Times New Roman"/>
          <w:sz w:val="24"/>
          <w:szCs w:val="24"/>
        </w:rPr>
        <w:t xml:space="preserve"> klase</w:t>
      </w:r>
      <w:r>
        <w:rPr>
          <w:rFonts w:ascii="Times New Roman" w:hAnsi="Times New Roman" w:cs="Times New Roman"/>
          <w:sz w:val="24"/>
          <w:szCs w:val="24"/>
        </w:rPr>
        <w:t xml:space="preserve"> nosaka spēles loga parametrus</w:t>
      </w:r>
      <w:r w:rsidR="00D21E75">
        <w:rPr>
          <w:rFonts w:ascii="Times New Roman" w:hAnsi="Times New Roman" w:cs="Times New Roman"/>
          <w:sz w:val="24"/>
          <w:szCs w:val="24"/>
        </w:rPr>
        <w:t>.</w:t>
      </w:r>
    </w:p>
    <w:p w14:paraId="3AD14693" w14:textId="37C298EA" w:rsidR="00D21E75" w:rsidRPr="009D2C30" w:rsidRDefault="00571E39" w:rsidP="00F276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3DC46" wp14:editId="7016DA53">
            <wp:extent cx="59436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A661" w14:textId="1FA32184" w:rsidR="00B7514E" w:rsidRPr="00FE27A8" w:rsidRDefault="00FE27A8" w:rsidP="00FE27A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Klases </w:t>
      </w:r>
      <w:r w:rsidRPr="00FE27A8">
        <w:rPr>
          <w:rFonts w:ascii="Times New Roman" w:hAnsi="Times New Roman" w:cs="Times New Roman"/>
          <w:i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FE27A8">
        <w:rPr>
          <w:rFonts w:ascii="Times New Roman" w:hAnsi="Times New Roman" w:cs="Times New Roman"/>
          <w:i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attiecīgi veido to, par ko noraāda klašu nosaukumi – fonta objektu un teksta objektu, kurš izmanto fontu.</w:t>
      </w:r>
    </w:p>
    <w:p w14:paraId="5FAB7B83" w14:textId="247C4985" w:rsidR="00ED1941" w:rsidRDefault="00ED1941" w:rsidP="00ED1941">
      <w:pPr>
        <w:pStyle w:val="Heading3"/>
      </w:pPr>
      <w:bookmarkStart w:id="13" w:name="_Hlk8817257"/>
      <w:bookmarkStart w:id="14" w:name="_Toc8817900"/>
      <w:r w:rsidRPr="003A0499">
        <w:t>3.1.</w:t>
      </w:r>
      <w:r>
        <w:t>2</w:t>
      </w:r>
      <w:r w:rsidRPr="003A0499">
        <w:t xml:space="preserve">. </w:t>
      </w:r>
      <w:r w:rsidRPr="00ED1941">
        <w:t>sstream</w:t>
      </w:r>
      <w:bookmarkEnd w:id="14"/>
    </w:p>
    <w:bookmarkEnd w:id="13"/>
    <w:p w14:paraId="4F1D370D" w14:textId="75A516C1" w:rsidR="00ED1941" w:rsidRDefault="00ED1941" w:rsidP="00ED1941">
      <w:pPr>
        <w:ind w:firstLine="567"/>
      </w:pPr>
      <w:r>
        <w:rPr>
          <w:noProof/>
        </w:rPr>
        <w:lastRenderedPageBreak/>
        <w:drawing>
          <wp:inline distT="0" distB="0" distL="0" distR="0" wp14:anchorId="417A6ACF" wp14:editId="1CCBF576">
            <wp:extent cx="594360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1AC9" w14:textId="60517D6E" w:rsidR="00742338" w:rsidRPr="00742338" w:rsidRDefault="00ED1941" w:rsidP="0074233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42338">
        <w:rPr>
          <w:rFonts w:ascii="Times New Roman" w:hAnsi="Times New Roman" w:cs="Times New Roman"/>
          <w:sz w:val="24"/>
          <w:szCs w:val="24"/>
        </w:rPr>
        <w:t xml:space="preserve">Stringstream ir klase, kas darbojas ar virknēm. Šīs klases </w:t>
      </w:r>
      <w:r w:rsidR="00742338" w:rsidRPr="00742338">
        <w:rPr>
          <w:rFonts w:ascii="Times New Roman" w:hAnsi="Times New Roman" w:cs="Times New Roman"/>
          <w:sz w:val="24"/>
          <w:szCs w:val="24"/>
        </w:rPr>
        <w:t xml:space="preserve">objekti izmanto virknes buferi, kas sastāv no secīgām rakstzīmēm. Rakstzīmes var ievietot vai </w:t>
      </w:r>
      <w:r w:rsidR="00742338">
        <w:rPr>
          <w:rFonts w:ascii="Times New Roman" w:hAnsi="Times New Roman" w:cs="Times New Roman"/>
          <w:sz w:val="24"/>
          <w:szCs w:val="24"/>
        </w:rPr>
        <w:t>dinamiski iegūt</w:t>
      </w:r>
      <w:r w:rsidR="00742338" w:rsidRPr="00742338">
        <w:rPr>
          <w:rFonts w:ascii="Times New Roman" w:hAnsi="Times New Roman" w:cs="Times New Roman"/>
          <w:sz w:val="24"/>
          <w:szCs w:val="24"/>
        </w:rPr>
        <w:t xml:space="preserve">, izmantojot jebkuru </w:t>
      </w:r>
      <w:r w:rsidR="00742338">
        <w:rPr>
          <w:rFonts w:ascii="Times New Roman" w:hAnsi="Times New Roman" w:cs="Times New Roman"/>
          <w:sz w:val="24"/>
          <w:szCs w:val="24"/>
        </w:rPr>
        <w:t>darbību, kas atļauta gan ieejas, gan izejas datu plūsmās.</w:t>
      </w:r>
    </w:p>
    <w:p w14:paraId="5878B59E" w14:textId="77777777" w:rsidR="00742338" w:rsidRPr="00742338" w:rsidRDefault="00742338" w:rsidP="0074233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7D037" w14:textId="77777777" w:rsidR="00E90C6D" w:rsidRDefault="00E90C6D">
      <w:r>
        <w:br w:type="page"/>
      </w:r>
    </w:p>
    <w:p w14:paraId="7C01729D" w14:textId="11699687" w:rsidR="00E90C6D" w:rsidRDefault="00E90C6D" w:rsidP="00E90C6D">
      <w:pPr>
        <w:pStyle w:val="Heading1"/>
      </w:pPr>
      <w:bookmarkStart w:id="15" w:name="_Toc8817901"/>
      <w:r>
        <w:lastRenderedPageBreak/>
        <w:t>Programmas darbības prezentācija</w:t>
      </w:r>
      <w:bookmarkEnd w:id="15"/>
    </w:p>
    <w:p w14:paraId="1AC080FA" w14:textId="53393408" w:rsidR="00585D4E" w:rsidRPr="008F416D" w:rsidRDefault="00585D4E" w:rsidP="007D272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16D">
        <w:rPr>
          <w:rFonts w:ascii="Times New Roman" w:hAnsi="Times New Roman" w:cs="Times New Roman"/>
          <w:sz w:val="24"/>
          <w:szCs w:val="24"/>
        </w:rPr>
        <w:t xml:space="preserve">Atverot programmu, </w:t>
      </w:r>
      <w:r w:rsidR="007D2728" w:rsidRPr="008F416D">
        <w:rPr>
          <w:rFonts w:ascii="Times New Roman" w:hAnsi="Times New Roman" w:cs="Times New Roman"/>
          <w:sz w:val="24"/>
          <w:szCs w:val="24"/>
        </w:rPr>
        <w:t>at</w:t>
      </w:r>
      <w:r w:rsidRPr="008F416D">
        <w:rPr>
          <w:rFonts w:ascii="Times New Roman" w:hAnsi="Times New Roman" w:cs="Times New Roman"/>
          <w:sz w:val="24"/>
          <w:szCs w:val="24"/>
        </w:rPr>
        <w:t xml:space="preserve">veras 1440x900 pikseļu liels spēles logs, kura izmērus nav iespējams mainīt. </w:t>
      </w:r>
      <w:r w:rsidR="003412DC" w:rsidRPr="008F416D">
        <w:rPr>
          <w:rFonts w:ascii="Times New Roman" w:hAnsi="Times New Roman" w:cs="Times New Roman"/>
          <w:sz w:val="24"/>
          <w:szCs w:val="24"/>
        </w:rPr>
        <w:t xml:space="preserve">Logā redzams spēlētāja objekts līnijas formā virs teksta “Rezultats:0 Ieprieksejais rezultats:0”. </w:t>
      </w:r>
      <w:r w:rsidR="003412DC" w:rsidRPr="008F416D">
        <w:rPr>
          <w:rFonts w:ascii="Times New Roman" w:hAnsi="Times New Roman" w:cs="Times New Roman"/>
          <w:i/>
          <w:sz w:val="24"/>
          <w:szCs w:val="24"/>
        </w:rPr>
        <w:t xml:space="preserve">(Skatīt attēls </w:t>
      </w:r>
      <w:r w:rsidR="007367C4">
        <w:rPr>
          <w:rFonts w:ascii="Times New Roman" w:hAnsi="Times New Roman" w:cs="Times New Roman"/>
          <w:i/>
          <w:sz w:val="24"/>
          <w:szCs w:val="24"/>
        </w:rPr>
        <w:t>8</w:t>
      </w:r>
      <w:r w:rsidR="003412DC" w:rsidRPr="008F416D">
        <w:rPr>
          <w:rFonts w:ascii="Times New Roman" w:hAnsi="Times New Roman" w:cs="Times New Roman"/>
          <w:i/>
          <w:sz w:val="24"/>
          <w:szCs w:val="24"/>
        </w:rPr>
        <w:t>)</w:t>
      </w:r>
      <w:r w:rsidR="003412DC" w:rsidRPr="008F416D">
        <w:rPr>
          <w:rFonts w:ascii="Times New Roman" w:hAnsi="Times New Roman" w:cs="Times New Roman"/>
          <w:sz w:val="24"/>
          <w:szCs w:val="24"/>
        </w:rPr>
        <w:t xml:space="preserve">, </w:t>
      </w:r>
      <w:r w:rsidR="007D2728" w:rsidRPr="008F416D">
        <w:rPr>
          <w:rFonts w:ascii="Times New Roman" w:hAnsi="Times New Roman" w:cs="Times New Roman"/>
          <w:sz w:val="24"/>
          <w:szCs w:val="24"/>
        </w:rPr>
        <w:t>kā arī krītoša bumba, kura spēlētājam jāatsit.</w:t>
      </w:r>
    </w:p>
    <w:p w14:paraId="1DDC3102" w14:textId="77777777" w:rsidR="007367C4" w:rsidRDefault="00585D4E" w:rsidP="007367C4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513938EA" wp14:editId="0378172C">
            <wp:extent cx="4201711" cy="27203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88" cy="27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9C82" w14:textId="085283E3" w:rsidR="007D2728" w:rsidRDefault="007367C4" w:rsidP="007367C4">
      <w:pPr>
        <w:pStyle w:val="Caption"/>
        <w:jc w:val="center"/>
      </w:pPr>
      <w:r>
        <w:t xml:space="preserve">Attēls </w:t>
      </w:r>
      <w:r>
        <w:fldChar w:fldCharType="begin"/>
      </w:r>
      <w:r>
        <w:instrText xml:space="preserve"> SEQ Attēls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CF1E241" w14:textId="6CB1B00F" w:rsidR="008F416D" w:rsidRPr="008F416D" w:rsidRDefault="008F416D" w:rsidP="008F41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416D">
        <w:rPr>
          <w:rFonts w:ascii="Times New Roman" w:hAnsi="Times New Roman" w:cs="Times New Roman"/>
          <w:sz w:val="24"/>
          <w:szCs w:val="24"/>
        </w:rPr>
        <w:t xml:space="preserve">Spēlē iespējams izmantot trīs taustiņus. Izmantojot </w:t>
      </w:r>
      <w:r w:rsidRPr="008F416D">
        <w:rPr>
          <w:rFonts w:ascii="Times New Roman" w:hAnsi="Times New Roman" w:cs="Times New Roman"/>
          <w:i/>
          <w:sz w:val="24"/>
          <w:szCs w:val="24"/>
        </w:rPr>
        <w:t xml:space="preserve">Attēls </w:t>
      </w:r>
      <w:r w:rsidR="007367C4">
        <w:rPr>
          <w:rFonts w:ascii="Times New Roman" w:hAnsi="Times New Roman" w:cs="Times New Roman"/>
          <w:i/>
          <w:sz w:val="24"/>
          <w:szCs w:val="24"/>
        </w:rPr>
        <w:t>9</w:t>
      </w:r>
      <w:r w:rsidRPr="008F416D">
        <w:rPr>
          <w:rFonts w:ascii="Times New Roman" w:hAnsi="Times New Roman" w:cs="Times New Roman"/>
          <w:sz w:val="24"/>
          <w:szCs w:val="24"/>
        </w:rPr>
        <w:t xml:space="preserve"> izceltos klaviatūras taustiņus, lietotājs var pārvietoties. Izmantojot taustiņu “Esc”, lietotājs iziet no spēles, taču citi taustiņi nepilda funkcijas. </w:t>
      </w:r>
    </w:p>
    <w:p w14:paraId="41D4EF6C" w14:textId="77777777" w:rsidR="007367C4" w:rsidRDefault="008F416D" w:rsidP="007367C4">
      <w:pPr>
        <w:keepNext/>
        <w:ind w:firstLine="567"/>
        <w:jc w:val="center"/>
      </w:pPr>
      <w:r>
        <w:fldChar w:fldCharType="begin"/>
      </w:r>
      <w:r>
        <w:instrText xml:space="preserve"> INCLUDEPICTURE "https://vignette.wikia.nocookie.net/yslife/images/5/5a/Arrow_keys-LEFT_RIGHT.png/revision/latest?cb=20150114130416" \* MERGEFORMATINET </w:instrText>
      </w:r>
      <w:r>
        <w:fldChar w:fldCharType="end"/>
      </w:r>
      <w:r>
        <w:fldChar w:fldCharType="begin"/>
      </w:r>
      <w:r>
        <w:instrText xml:space="preserve"> INCLUDEPICTURE "https://docs.telerik.com/devtools/aspnet-ajax/controls/tabstrip/accessibility-and-internationalization/images/left-right-arrows.png" \* MERGEFORMATINET </w:instrText>
      </w:r>
      <w:r>
        <w:fldChar w:fldCharType="end"/>
      </w:r>
      <w:r w:rsidRPr="008F416D">
        <w:rPr>
          <w:noProof/>
        </w:rPr>
        <w:drawing>
          <wp:inline distT="0" distB="0" distL="0" distR="0" wp14:anchorId="4741BE70" wp14:editId="5D4C06FA">
            <wp:extent cx="2006041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8021" cy="14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564" w14:textId="02F9EB87" w:rsidR="008F416D" w:rsidRPr="007367C4" w:rsidRDefault="007367C4" w:rsidP="007367C4">
      <w:pPr>
        <w:pStyle w:val="Caption"/>
        <w:jc w:val="center"/>
        <w:rPr>
          <w:color w:val="auto"/>
        </w:rPr>
      </w:pPr>
      <w:r w:rsidRPr="007367C4">
        <w:rPr>
          <w:color w:val="auto"/>
        </w:rPr>
        <w:t xml:space="preserve">Attēls </w:t>
      </w:r>
      <w:r w:rsidRPr="007367C4">
        <w:rPr>
          <w:color w:val="auto"/>
        </w:rPr>
        <w:fldChar w:fldCharType="begin"/>
      </w:r>
      <w:r w:rsidRPr="007367C4">
        <w:rPr>
          <w:color w:val="auto"/>
        </w:rPr>
        <w:instrText xml:space="preserve"> SEQ Attēls \* ARABIC </w:instrText>
      </w:r>
      <w:r w:rsidRPr="007367C4">
        <w:rPr>
          <w:color w:val="auto"/>
        </w:rPr>
        <w:fldChar w:fldCharType="separate"/>
      </w:r>
      <w:r w:rsidRPr="007367C4">
        <w:rPr>
          <w:noProof/>
          <w:color w:val="auto"/>
        </w:rPr>
        <w:t>9</w:t>
      </w:r>
      <w:r w:rsidRPr="007367C4">
        <w:rPr>
          <w:color w:val="auto"/>
        </w:rPr>
        <w:fldChar w:fldCharType="end"/>
      </w:r>
    </w:p>
    <w:p w14:paraId="1B72ED73" w14:textId="223A998B" w:rsidR="00F67E7C" w:rsidRDefault="00CC04F8" w:rsidP="00F67E7C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4117D">
        <w:rPr>
          <w:rFonts w:ascii="Times New Roman" w:hAnsi="Times New Roman" w:cs="Times New Roman"/>
          <w:sz w:val="24"/>
          <w:szCs w:val="24"/>
        </w:rPr>
        <w:t xml:space="preserve">Spēles loga lejasdaļā redzams esošais rezultāts un iepriekšējais rezultāts jeb rezultāts, kāds spēlētājam bijis, pirms </w:t>
      </w:r>
      <w:r w:rsidR="00ED1C48" w:rsidRPr="0044117D">
        <w:rPr>
          <w:rFonts w:ascii="Times New Roman" w:hAnsi="Times New Roman" w:cs="Times New Roman"/>
          <w:sz w:val="24"/>
          <w:szCs w:val="24"/>
        </w:rPr>
        <w:t xml:space="preserve">tas zaudējis. </w:t>
      </w:r>
      <w:r w:rsidR="00ED1C48" w:rsidRPr="0044117D">
        <w:rPr>
          <w:rFonts w:ascii="Times New Roman" w:hAnsi="Times New Roman" w:cs="Times New Roman"/>
          <w:i/>
          <w:sz w:val="24"/>
          <w:szCs w:val="24"/>
        </w:rPr>
        <w:t xml:space="preserve">(Skatīt attēls </w:t>
      </w:r>
      <w:r w:rsidR="00F67E7C">
        <w:rPr>
          <w:rFonts w:ascii="Times New Roman" w:hAnsi="Times New Roman" w:cs="Times New Roman"/>
          <w:i/>
          <w:sz w:val="24"/>
          <w:szCs w:val="24"/>
        </w:rPr>
        <w:t>3.</w:t>
      </w:r>
      <w:r w:rsidR="00ED1C48" w:rsidRPr="0044117D">
        <w:rPr>
          <w:rFonts w:ascii="Times New Roman" w:hAnsi="Times New Roman" w:cs="Times New Roman"/>
          <w:i/>
          <w:sz w:val="24"/>
          <w:szCs w:val="24"/>
        </w:rPr>
        <w:t>)</w:t>
      </w:r>
    </w:p>
    <w:p w14:paraId="4472DCFD" w14:textId="77777777" w:rsidR="007367C4" w:rsidRDefault="00ED1C48" w:rsidP="007367C4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78241FE0" wp14:editId="435DE1BF">
            <wp:extent cx="2887980" cy="24013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41" cy="2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31E1" w14:textId="311DB11A" w:rsidR="000610CD" w:rsidRPr="007367C4" w:rsidRDefault="007367C4" w:rsidP="007367C4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367C4">
        <w:rPr>
          <w:color w:val="auto"/>
        </w:rPr>
        <w:t xml:space="preserve">Attēls </w:t>
      </w:r>
      <w:r w:rsidRPr="007367C4">
        <w:rPr>
          <w:color w:val="auto"/>
        </w:rPr>
        <w:fldChar w:fldCharType="begin"/>
      </w:r>
      <w:r w:rsidRPr="007367C4">
        <w:rPr>
          <w:color w:val="auto"/>
        </w:rPr>
        <w:instrText xml:space="preserve"> SEQ Attēls \* ARABIC </w:instrText>
      </w:r>
      <w:r w:rsidRPr="007367C4">
        <w:rPr>
          <w:color w:val="auto"/>
        </w:rPr>
        <w:fldChar w:fldCharType="separate"/>
      </w:r>
      <w:r w:rsidRPr="007367C4">
        <w:rPr>
          <w:noProof/>
          <w:color w:val="auto"/>
        </w:rPr>
        <w:t>10</w:t>
      </w:r>
      <w:r w:rsidRPr="007367C4">
        <w:rPr>
          <w:color w:val="auto"/>
        </w:rPr>
        <w:fldChar w:fldCharType="end"/>
      </w:r>
    </w:p>
    <w:sectPr w:rsidR="000610CD" w:rsidRPr="007367C4" w:rsidSect="00DB14B6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196BC" w14:textId="77777777" w:rsidR="008D3F52" w:rsidRDefault="008D3F52" w:rsidP="00DB14B6">
      <w:pPr>
        <w:spacing w:after="0" w:line="240" w:lineRule="auto"/>
      </w:pPr>
      <w:r>
        <w:separator/>
      </w:r>
    </w:p>
  </w:endnote>
  <w:endnote w:type="continuationSeparator" w:id="0">
    <w:p w14:paraId="431C10DC" w14:textId="77777777" w:rsidR="008D3F52" w:rsidRDefault="008D3F52" w:rsidP="00DB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FF5D8" w14:textId="77777777" w:rsidR="00DB14B6" w:rsidRDefault="00DB14B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92425F8" w14:textId="77777777" w:rsidR="00DB14B6" w:rsidRDefault="00DB1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E8E3B" w14:textId="77777777" w:rsidR="008D3F52" w:rsidRDefault="008D3F52" w:rsidP="00DB14B6">
      <w:pPr>
        <w:spacing w:after="0" w:line="240" w:lineRule="auto"/>
      </w:pPr>
      <w:r>
        <w:separator/>
      </w:r>
    </w:p>
  </w:footnote>
  <w:footnote w:type="continuationSeparator" w:id="0">
    <w:p w14:paraId="7EF3AE71" w14:textId="77777777" w:rsidR="008D3F52" w:rsidRDefault="008D3F52" w:rsidP="00DB1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305CD"/>
    <w:multiLevelType w:val="hybridMultilevel"/>
    <w:tmpl w:val="A75A93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3433F1B"/>
    <w:multiLevelType w:val="multilevel"/>
    <w:tmpl w:val="543E363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4"/>
      </w:rPr>
    </w:lvl>
  </w:abstractNum>
  <w:abstractNum w:abstractNumId="2" w15:restartNumberingAfterBreak="0">
    <w:nsid w:val="65FF22C2"/>
    <w:multiLevelType w:val="hybridMultilevel"/>
    <w:tmpl w:val="B3A2D4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44"/>
    <w:rsid w:val="00000828"/>
    <w:rsid w:val="00016285"/>
    <w:rsid w:val="000169D0"/>
    <w:rsid w:val="00033013"/>
    <w:rsid w:val="00055E4A"/>
    <w:rsid w:val="000610CD"/>
    <w:rsid w:val="000D7996"/>
    <w:rsid w:val="00122CE1"/>
    <w:rsid w:val="001328FC"/>
    <w:rsid w:val="001A7510"/>
    <w:rsid w:val="001B5D88"/>
    <w:rsid w:val="001E460C"/>
    <w:rsid w:val="001E67FE"/>
    <w:rsid w:val="001F66A7"/>
    <w:rsid w:val="0020567C"/>
    <w:rsid w:val="0027580A"/>
    <w:rsid w:val="0029016D"/>
    <w:rsid w:val="002B4DB6"/>
    <w:rsid w:val="002D1DD3"/>
    <w:rsid w:val="002F7DEA"/>
    <w:rsid w:val="00336FB7"/>
    <w:rsid w:val="003412DC"/>
    <w:rsid w:val="00356F3F"/>
    <w:rsid w:val="00364E7B"/>
    <w:rsid w:val="0038275F"/>
    <w:rsid w:val="003A0499"/>
    <w:rsid w:val="003C0439"/>
    <w:rsid w:val="003C75BE"/>
    <w:rsid w:val="0044117D"/>
    <w:rsid w:val="00447CD5"/>
    <w:rsid w:val="0047519A"/>
    <w:rsid w:val="00476453"/>
    <w:rsid w:val="004A0C80"/>
    <w:rsid w:val="00542123"/>
    <w:rsid w:val="00545D2E"/>
    <w:rsid w:val="00554D45"/>
    <w:rsid w:val="00571E39"/>
    <w:rsid w:val="00585D4E"/>
    <w:rsid w:val="005C4C04"/>
    <w:rsid w:val="005E1307"/>
    <w:rsid w:val="005F0EF8"/>
    <w:rsid w:val="00641C44"/>
    <w:rsid w:val="00646921"/>
    <w:rsid w:val="00646E79"/>
    <w:rsid w:val="006B0B6C"/>
    <w:rsid w:val="006B6567"/>
    <w:rsid w:val="00701F12"/>
    <w:rsid w:val="00713999"/>
    <w:rsid w:val="007350B2"/>
    <w:rsid w:val="007367C4"/>
    <w:rsid w:val="00742338"/>
    <w:rsid w:val="00743D54"/>
    <w:rsid w:val="00780B14"/>
    <w:rsid w:val="0079424F"/>
    <w:rsid w:val="007A0058"/>
    <w:rsid w:val="007A494C"/>
    <w:rsid w:val="007D2728"/>
    <w:rsid w:val="00846952"/>
    <w:rsid w:val="008A1CCA"/>
    <w:rsid w:val="008D3703"/>
    <w:rsid w:val="008D3F52"/>
    <w:rsid w:val="008F416D"/>
    <w:rsid w:val="00923E96"/>
    <w:rsid w:val="00966AF5"/>
    <w:rsid w:val="009818A1"/>
    <w:rsid w:val="009C5A8D"/>
    <w:rsid w:val="009D2C30"/>
    <w:rsid w:val="009E4E24"/>
    <w:rsid w:val="009E76A3"/>
    <w:rsid w:val="009F703B"/>
    <w:rsid w:val="00B04134"/>
    <w:rsid w:val="00B070E7"/>
    <w:rsid w:val="00B34D4C"/>
    <w:rsid w:val="00B7514E"/>
    <w:rsid w:val="00B90F38"/>
    <w:rsid w:val="00BF7493"/>
    <w:rsid w:val="00C719A5"/>
    <w:rsid w:val="00CB1493"/>
    <w:rsid w:val="00CC04F8"/>
    <w:rsid w:val="00CD570A"/>
    <w:rsid w:val="00CE0F7D"/>
    <w:rsid w:val="00CE5D4D"/>
    <w:rsid w:val="00CF422C"/>
    <w:rsid w:val="00D21E75"/>
    <w:rsid w:val="00D706D1"/>
    <w:rsid w:val="00D75366"/>
    <w:rsid w:val="00DB14B6"/>
    <w:rsid w:val="00DC337C"/>
    <w:rsid w:val="00E03397"/>
    <w:rsid w:val="00E150C7"/>
    <w:rsid w:val="00E706B0"/>
    <w:rsid w:val="00E90C6D"/>
    <w:rsid w:val="00E963EE"/>
    <w:rsid w:val="00EB16C2"/>
    <w:rsid w:val="00ED1941"/>
    <w:rsid w:val="00ED1C48"/>
    <w:rsid w:val="00EF623D"/>
    <w:rsid w:val="00F019B0"/>
    <w:rsid w:val="00F07567"/>
    <w:rsid w:val="00F14A0E"/>
    <w:rsid w:val="00F2762A"/>
    <w:rsid w:val="00F67E7C"/>
    <w:rsid w:val="00FC4A1C"/>
    <w:rsid w:val="00FE27A8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E320E"/>
  <w15:chartTrackingRefBased/>
  <w15:docId w15:val="{2AD165D1-7D9F-42BE-8A43-7D6619B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B6567"/>
    <w:pPr>
      <w:numPr>
        <w:numId w:val="1"/>
      </w:num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567"/>
    <w:pPr>
      <w:ind w:firstLine="567"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499"/>
    <w:pPr>
      <w:ind w:firstLine="567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0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0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A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567"/>
    <w:rPr>
      <w:rFonts w:ascii="Times New Roman" w:hAnsi="Times New Roman" w:cs="Times New Roman"/>
      <w:b/>
      <w:sz w:val="28"/>
      <w:szCs w:val="28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rsid w:val="006B6567"/>
    <w:rPr>
      <w:rFonts w:ascii="Times New Roman" w:hAnsi="Times New Roman" w:cs="Times New Roman"/>
      <w:b/>
      <w:sz w:val="24"/>
      <w:szCs w:val="24"/>
      <w:lang w:val="lv-LV"/>
    </w:rPr>
  </w:style>
  <w:style w:type="paragraph" w:styleId="Caption">
    <w:name w:val="caption"/>
    <w:basedOn w:val="Normal"/>
    <w:next w:val="Normal"/>
    <w:uiPriority w:val="35"/>
    <w:unhideWhenUsed/>
    <w:qFormat/>
    <w:rsid w:val="000D79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E67FE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6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7F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0499"/>
    <w:rPr>
      <w:rFonts w:ascii="Times New Roman" w:hAnsi="Times New Roman" w:cs="Times New Roman"/>
      <w:b/>
      <w:sz w:val="24"/>
      <w:szCs w:val="24"/>
      <w:lang w:val="lv-LV"/>
    </w:rPr>
  </w:style>
  <w:style w:type="paragraph" w:styleId="TOC3">
    <w:name w:val="toc 3"/>
    <w:basedOn w:val="Normal"/>
    <w:next w:val="Normal"/>
    <w:autoRedefine/>
    <w:uiPriority w:val="39"/>
    <w:unhideWhenUsed/>
    <w:rsid w:val="003A04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B14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B6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DB14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B6"/>
    <w:rPr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576B-AFE8-4507-ADB0-1375B579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15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Zīverts</dc:creator>
  <cp:keywords/>
  <dc:description/>
  <cp:lastModifiedBy>Rihards Zīverts</cp:lastModifiedBy>
  <cp:revision>77</cp:revision>
  <dcterms:created xsi:type="dcterms:W3CDTF">2019-05-08T07:06:00Z</dcterms:created>
  <dcterms:modified xsi:type="dcterms:W3CDTF">2019-05-15T10:06:00Z</dcterms:modified>
</cp:coreProperties>
</file>