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Техзадание на проект "Личный словарь иностранных слов".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Обязательная часть: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1) регистрация пользователей. Назначить права для пользователя так, что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каждый пользователь должен иметь доступ только к общему и его персональному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словарю;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2) пользователь может создавать карточку на слово, формируя свой личный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словарь. Карточка содержит информацию о - слово, транскрипция, перевод,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ассоциации на слово, это слово в контексте, возможность загружать свои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изображения или фото на слово. В карточке пользователь может отметить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слово, как выученное;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3) для пользователя формируется и выводится список-напоминание из слов,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отмеченных как выученные, которые необходимо повторять, по правилу - в тот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же день, на следующий день, раз в неделю, раз в месяц, раз в квартал, раз в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 полгода, раз в год;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Дополнительная часть: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4) модуль проверки знания пользователем выученных слов;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5) модуль заучивания правописания слова;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6) предоставить пользователям возможность делится персональным словарем или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 конкретной карточкой слова друг с другом;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7) добавлять слово в словарь по клику и выделению на других сайтах;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8) поиск нужного слова в словаре;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9) если пользователь не зашел на сайт и пропустил время повторения слов то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они отылаются ему на имейл;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10) вывести все выученные слова или не выученные, вывести по темам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11) к слову можно указать больше одной темы(категории)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