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D5D18" w14:textId="6D5E63FC" w:rsidR="002560DC" w:rsidRDefault="00B91BCE" w:rsidP="00200CFF">
      <w:pPr>
        <w:jc w:val="center"/>
        <w:rPr>
          <w:rFonts w:ascii="Times New Roman" w:hAnsi="Times New Roman" w:cs="Times New Roman"/>
          <w:b/>
          <w:bCs/>
          <w:sz w:val="40"/>
          <w:szCs w:val="40"/>
          <w:lang w:val="en-US"/>
        </w:rPr>
      </w:pPr>
      <w:r w:rsidRPr="00EB573B">
        <w:rPr>
          <w:rFonts w:ascii="Times New Roman" w:hAnsi="Times New Roman" w:cs="Times New Roman"/>
          <w:b/>
          <w:bCs/>
          <w:sz w:val="40"/>
          <w:szCs w:val="40"/>
          <w:lang w:val="en-US"/>
        </w:rPr>
        <w:t>IGNOU</w:t>
      </w:r>
    </w:p>
    <w:p w14:paraId="436CF858" w14:textId="77777777" w:rsidR="004D3670" w:rsidRPr="00200CFF" w:rsidRDefault="004D3670" w:rsidP="00200CFF">
      <w:pPr>
        <w:jc w:val="center"/>
        <w:rPr>
          <w:rFonts w:ascii="Times New Roman" w:hAnsi="Times New Roman" w:cs="Times New Roman"/>
          <w:b/>
          <w:bCs/>
          <w:sz w:val="40"/>
          <w:szCs w:val="40"/>
          <w:lang w:val="en-US"/>
        </w:rPr>
      </w:pPr>
    </w:p>
    <w:p w14:paraId="50859445" w14:textId="34F61416" w:rsidR="004C0A28" w:rsidRPr="00EB573B" w:rsidRDefault="00B91BCE" w:rsidP="00B91BCE">
      <w:pPr>
        <w:rPr>
          <w:rFonts w:ascii="Times New Roman" w:hAnsi="Times New Roman" w:cs="Times New Roman"/>
          <w:b/>
          <w:bCs/>
          <w:sz w:val="36"/>
          <w:szCs w:val="36"/>
          <w:u w:val="single"/>
          <w:lang w:val="en-US"/>
        </w:rPr>
      </w:pPr>
      <w:r w:rsidRPr="00EB573B">
        <w:rPr>
          <w:rFonts w:ascii="Times New Roman" w:hAnsi="Times New Roman" w:cs="Times New Roman"/>
          <w:b/>
          <w:bCs/>
          <w:sz w:val="36"/>
          <w:szCs w:val="36"/>
          <w:u w:val="single"/>
          <w:lang w:val="en-US"/>
        </w:rPr>
        <w:t>Overview:</w:t>
      </w:r>
    </w:p>
    <w:p w14:paraId="7173EB97" w14:textId="77777777" w:rsidR="004F7D7A" w:rsidRPr="004D3670" w:rsidRDefault="004C0A28">
      <w:pPr>
        <w:rPr>
          <w:rFonts w:ascii="Times New Roman" w:hAnsi="Times New Roman" w:cs="Times New Roman"/>
          <w:sz w:val="30"/>
          <w:szCs w:val="30"/>
        </w:rPr>
      </w:pPr>
      <w:r w:rsidRPr="004D3670">
        <w:rPr>
          <w:rFonts w:ascii="Times New Roman" w:hAnsi="Times New Roman" w:cs="Times New Roman"/>
          <w:sz w:val="30"/>
          <w:szCs w:val="30"/>
        </w:rPr>
        <w:t xml:space="preserve">IGNOU which stands for Indira Gandhi National </w:t>
      </w:r>
      <w:r w:rsidR="00360E2A" w:rsidRPr="004D3670">
        <w:rPr>
          <w:rFonts w:ascii="Times New Roman" w:hAnsi="Times New Roman" w:cs="Times New Roman"/>
          <w:sz w:val="30"/>
          <w:szCs w:val="30"/>
        </w:rPr>
        <w:t xml:space="preserve">Open </w:t>
      </w:r>
      <w:r w:rsidRPr="004D3670">
        <w:rPr>
          <w:rFonts w:ascii="Times New Roman" w:hAnsi="Times New Roman" w:cs="Times New Roman"/>
          <w:sz w:val="30"/>
          <w:szCs w:val="30"/>
        </w:rPr>
        <w:t>University, is a national centre for open and distance learning. Located in the capital city of the country that is Delhi. It is found to serve Indian population by means of distance and open education by providing quality higher education opportunities to all segments of the society.</w:t>
      </w:r>
    </w:p>
    <w:p w14:paraId="0C81932F" w14:textId="09693690" w:rsidR="00196B03" w:rsidRDefault="00196B03">
      <w:pPr>
        <w:rPr>
          <w:rFonts w:ascii="Times New Roman" w:hAnsi="Times New Roman" w:cs="Times New Roman"/>
          <w:sz w:val="30"/>
          <w:szCs w:val="30"/>
        </w:rPr>
      </w:pPr>
      <w:r w:rsidRPr="004D3670">
        <w:rPr>
          <w:rFonts w:ascii="Times New Roman" w:hAnsi="Times New Roman" w:cs="Times New Roman"/>
          <w:sz w:val="30"/>
          <w:szCs w:val="30"/>
        </w:rPr>
        <w:t xml:space="preserve">The main mission of this university is to </w:t>
      </w:r>
      <w:r w:rsidR="00767A6F" w:rsidRPr="004D3670">
        <w:rPr>
          <w:rFonts w:ascii="Times New Roman" w:hAnsi="Times New Roman" w:cs="Times New Roman"/>
          <w:sz w:val="30"/>
          <w:szCs w:val="30"/>
        </w:rPr>
        <w:t xml:space="preserve">democratize education in India and beyond. </w:t>
      </w:r>
      <w:r w:rsidR="00767A6F" w:rsidRPr="004D3670">
        <w:rPr>
          <w:rFonts w:ascii="Times New Roman" w:hAnsi="Times New Roman" w:cs="Times New Roman"/>
          <w:sz w:val="30"/>
          <w:szCs w:val="30"/>
        </w:rPr>
        <w:t xml:space="preserve">The aim is </w:t>
      </w:r>
      <w:r w:rsidR="00767A6F" w:rsidRPr="004D3670">
        <w:rPr>
          <w:rFonts w:ascii="Times New Roman" w:hAnsi="Times New Roman" w:cs="Times New Roman"/>
          <w:sz w:val="30"/>
          <w:szCs w:val="30"/>
        </w:rPr>
        <w:t>to provide inclusive and equitable access to higher education across the nation and through its overseas learner support centres</w:t>
      </w:r>
      <w:r w:rsidR="00767A6F" w:rsidRPr="004D3670">
        <w:rPr>
          <w:rFonts w:ascii="Times New Roman" w:hAnsi="Times New Roman" w:cs="Times New Roman"/>
          <w:sz w:val="30"/>
          <w:szCs w:val="30"/>
        </w:rPr>
        <w:t>.</w:t>
      </w:r>
    </w:p>
    <w:p w14:paraId="0E817C2C" w14:textId="77777777" w:rsidR="00671B1E" w:rsidRDefault="00671B1E">
      <w:pPr>
        <w:rPr>
          <w:rFonts w:ascii="Times New Roman" w:hAnsi="Times New Roman" w:cs="Times New Roman"/>
          <w:sz w:val="30"/>
          <w:szCs w:val="30"/>
        </w:rPr>
      </w:pPr>
    </w:p>
    <w:p w14:paraId="4E341EA4" w14:textId="77777777" w:rsidR="00671B1E" w:rsidRPr="004D3670" w:rsidRDefault="00671B1E">
      <w:pPr>
        <w:rPr>
          <w:rFonts w:ascii="Times New Roman" w:hAnsi="Times New Roman" w:cs="Times New Roman"/>
          <w:sz w:val="30"/>
          <w:szCs w:val="30"/>
        </w:rPr>
      </w:pPr>
    </w:p>
    <w:p w14:paraId="06B22323" w14:textId="601935CF" w:rsidR="00EB573B" w:rsidRPr="0007028B" w:rsidRDefault="00EB573B">
      <w:pPr>
        <w:rPr>
          <w:rFonts w:ascii="Times New Roman" w:hAnsi="Times New Roman" w:cs="Times New Roman"/>
          <w:b/>
          <w:bCs/>
          <w:sz w:val="36"/>
          <w:szCs w:val="36"/>
          <w:u w:val="single"/>
        </w:rPr>
      </w:pPr>
      <w:r w:rsidRPr="0007028B">
        <w:rPr>
          <w:rFonts w:ascii="Times New Roman" w:hAnsi="Times New Roman" w:cs="Times New Roman"/>
          <w:b/>
          <w:bCs/>
          <w:sz w:val="36"/>
          <w:szCs w:val="36"/>
          <w:u w:val="single"/>
        </w:rPr>
        <w:t>Programs &amp; Study Centres:</w:t>
      </w:r>
    </w:p>
    <w:p w14:paraId="2C2931D4" w14:textId="115A4D48" w:rsidR="00B91BCE" w:rsidRPr="004D3670" w:rsidRDefault="00A91A9C">
      <w:pPr>
        <w:rPr>
          <w:rFonts w:ascii="Times New Roman" w:hAnsi="Times New Roman" w:cs="Times New Roman"/>
          <w:sz w:val="30"/>
          <w:szCs w:val="30"/>
        </w:rPr>
      </w:pPr>
      <w:r w:rsidRPr="004D3670">
        <w:rPr>
          <w:rFonts w:ascii="Times New Roman" w:hAnsi="Times New Roman" w:cs="Times New Roman"/>
          <w:sz w:val="30"/>
          <w:szCs w:val="30"/>
        </w:rPr>
        <w:t xml:space="preserve">Ranked as number one in the category of open university , IGNOU offers a number of programs, </w:t>
      </w:r>
      <w:r w:rsidR="00B91BCE" w:rsidRPr="004D3670">
        <w:rPr>
          <w:rFonts w:ascii="Times New Roman" w:hAnsi="Times New Roman" w:cs="Times New Roman"/>
          <w:sz w:val="30"/>
          <w:szCs w:val="30"/>
        </w:rPr>
        <w:t>it offers about 228 certificate,</w:t>
      </w:r>
      <w:r w:rsidR="00767A6F" w:rsidRPr="004D3670">
        <w:rPr>
          <w:rFonts w:ascii="Times New Roman" w:hAnsi="Times New Roman" w:cs="Times New Roman"/>
          <w:sz w:val="30"/>
          <w:szCs w:val="30"/>
        </w:rPr>
        <w:t xml:space="preserve"> </w:t>
      </w:r>
      <w:r w:rsidR="00B91BCE" w:rsidRPr="004D3670">
        <w:rPr>
          <w:rFonts w:ascii="Times New Roman" w:hAnsi="Times New Roman" w:cs="Times New Roman"/>
          <w:sz w:val="30"/>
          <w:szCs w:val="30"/>
        </w:rPr>
        <w:t>diploma,</w:t>
      </w:r>
      <w:r w:rsidR="00767A6F" w:rsidRPr="004D3670">
        <w:rPr>
          <w:rFonts w:ascii="Times New Roman" w:hAnsi="Times New Roman" w:cs="Times New Roman"/>
          <w:sz w:val="30"/>
          <w:szCs w:val="30"/>
        </w:rPr>
        <w:t xml:space="preserve"> </w:t>
      </w:r>
      <w:r w:rsidR="00B91BCE" w:rsidRPr="004D3670">
        <w:rPr>
          <w:rFonts w:ascii="Times New Roman" w:hAnsi="Times New Roman" w:cs="Times New Roman"/>
          <w:sz w:val="30"/>
          <w:szCs w:val="30"/>
        </w:rPr>
        <w:t>degree and doctoral programmes.</w:t>
      </w:r>
      <w:r w:rsidR="00767A6F" w:rsidRPr="004D3670">
        <w:rPr>
          <w:rFonts w:ascii="Times New Roman" w:hAnsi="Times New Roman" w:cs="Times New Roman"/>
          <w:sz w:val="30"/>
          <w:szCs w:val="30"/>
        </w:rPr>
        <w:t xml:space="preserve"> </w:t>
      </w:r>
      <w:proofErr w:type="gramStart"/>
      <w:r w:rsidR="00B91BCE" w:rsidRPr="004D3670">
        <w:rPr>
          <w:rFonts w:ascii="Times New Roman" w:hAnsi="Times New Roman" w:cs="Times New Roman"/>
          <w:sz w:val="30"/>
          <w:szCs w:val="30"/>
        </w:rPr>
        <w:t>This programs</w:t>
      </w:r>
      <w:proofErr w:type="gramEnd"/>
      <w:r w:rsidR="00B91BCE" w:rsidRPr="004D3670">
        <w:rPr>
          <w:rFonts w:ascii="Times New Roman" w:hAnsi="Times New Roman" w:cs="Times New Roman"/>
          <w:sz w:val="30"/>
          <w:szCs w:val="30"/>
        </w:rPr>
        <w:t xml:space="preserve"> are online,</w:t>
      </w:r>
      <w:r w:rsidR="00767A6F" w:rsidRPr="004D3670">
        <w:rPr>
          <w:rFonts w:ascii="Times New Roman" w:hAnsi="Times New Roman" w:cs="Times New Roman"/>
          <w:sz w:val="30"/>
          <w:szCs w:val="30"/>
        </w:rPr>
        <w:t xml:space="preserve"> </w:t>
      </w:r>
      <w:r w:rsidR="00B91BCE" w:rsidRPr="004D3670">
        <w:rPr>
          <w:rFonts w:ascii="Times New Roman" w:hAnsi="Times New Roman" w:cs="Times New Roman"/>
          <w:sz w:val="30"/>
          <w:szCs w:val="30"/>
        </w:rPr>
        <w:t xml:space="preserve">distance or goal oriented. </w:t>
      </w:r>
      <w:r w:rsidR="00767A6F" w:rsidRPr="004D3670">
        <w:rPr>
          <w:rFonts w:ascii="Times New Roman" w:hAnsi="Times New Roman" w:cs="Times New Roman"/>
          <w:sz w:val="30"/>
          <w:szCs w:val="30"/>
        </w:rPr>
        <w:t>S</w:t>
      </w:r>
      <w:r w:rsidR="00B91BCE" w:rsidRPr="004D3670">
        <w:rPr>
          <w:rFonts w:ascii="Times New Roman" w:hAnsi="Times New Roman" w:cs="Times New Roman"/>
          <w:sz w:val="30"/>
          <w:szCs w:val="30"/>
        </w:rPr>
        <w:t xml:space="preserve">uch services </w:t>
      </w:r>
      <w:r w:rsidR="00767A6F" w:rsidRPr="004D3670">
        <w:rPr>
          <w:rFonts w:ascii="Times New Roman" w:hAnsi="Times New Roman" w:cs="Times New Roman"/>
          <w:sz w:val="30"/>
          <w:szCs w:val="30"/>
        </w:rPr>
        <w:t xml:space="preserve">are available even </w:t>
      </w:r>
      <w:r w:rsidR="00B91BCE" w:rsidRPr="004D3670">
        <w:rPr>
          <w:rFonts w:ascii="Times New Roman" w:hAnsi="Times New Roman" w:cs="Times New Roman"/>
          <w:sz w:val="30"/>
          <w:szCs w:val="30"/>
        </w:rPr>
        <w:t>to international stud</w:t>
      </w:r>
      <w:r w:rsidR="00EB573B" w:rsidRPr="004D3670">
        <w:rPr>
          <w:rFonts w:ascii="Times New Roman" w:hAnsi="Times New Roman" w:cs="Times New Roman"/>
          <w:sz w:val="30"/>
          <w:szCs w:val="30"/>
        </w:rPr>
        <w:t>e</w:t>
      </w:r>
      <w:r w:rsidR="00B91BCE" w:rsidRPr="004D3670">
        <w:rPr>
          <w:rFonts w:ascii="Times New Roman" w:hAnsi="Times New Roman" w:cs="Times New Roman"/>
          <w:sz w:val="30"/>
          <w:szCs w:val="30"/>
        </w:rPr>
        <w:t>nts.</w:t>
      </w:r>
    </w:p>
    <w:p w14:paraId="6BB31F14" w14:textId="72C316ED" w:rsidR="00200CFF" w:rsidRDefault="004F7D7A">
      <w:pPr>
        <w:rPr>
          <w:rFonts w:ascii="Times New Roman" w:hAnsi="Times New Roman" w:cs="Times New Roman"/>
          <w:sz w:val="30"/>
          <w:szCs w:val="30"/>
        </w:rPr>
      </w:pPr>
      <w:r w:rsidRPr="004D3670">
        <w:rPr>
          <w:rFonts w:ascii="Times New Roman" w:hAnsi="Times New Roman" w:cs="Times New Roman"/>
          <w:sz w:val="30"/>
          <w:szCs w:val="30"/>
        </w:rPr>
        <w:t>There are a number of study centres in India where the IGNOU operates. In Goa too there are centres</w:t>
      </w:r>
      <w:r w:rsidR="00EB573B" w:rsidRPr="004D3670">
        <w:rPr>
          <w:rFonts w:ascii="Times New Roman" w:hAnsi="Times New Roman" w:cs="Times New Roman"/>
          <w:sz w:val="30"/>
          <w:szCs w:val="30"/>
        </w:rPr>
        <w:t xml:space="preserve">. </w:t>
      </w:r>
      <w:r w:rsidR="009F1CB5" w:rsidRPr="004D3670">
        <w:rPr>
          <w:rFonts w:ascii="Times New Roman" w:hAnsi="Times New Roman" w:cs="Times New Roman"/>
          <w:sz w:val="30"/>
          <w:szCs w:val="30"/>
        </w:rPr>
        <w:t>Dhempe College of Arts &amp; Science ha</w:t>
      </w:r>
      <w:r w:rsidR="00EB573B" w:rsidRPr="004D3670">
        <w:rPr>
          <w:rFonts w:ascii="Times New Roman" w:hAnsi="Times New Roman" w:cs="Times New Roman"/>
          <w:sz w:val="30"/>
          <w:szCs w:val="30"/>
        </w:rPr>
        <w:t>s</w:t>
      </w:r>
      <w:r w:rsidR="009F1CB5" w:rsidRPr="004D3670">
        <w:rPr>
          <w:rFonts w:ascii="Times New Roman" w:hAnsi="Times New Roman" w:cs="Times New Roman"/>
          <w:sz w:val="30"/>
          <w:szCs w:val="30"/>
        </w:rPr>
        <w:t xml:space="preserve"> an </w:t>
      </w:r>
      <w:r w:rsidR="00EB573B" w:rsidRPr="004D3670">
        <w:rPr>
          <w:rFonts w:ascii="Times New Roman" w:hAnsi="Times New Roman" w:cs="Times New Roman"/>
          <w:sz w:val="30"/>
          <w:szCs w:val="30"/>
        </w:rPr>
        <w:t xml:space="preserve">IGNOU </w:t>
      </w:r>
      <w:r w:rsidR="009F1CB5" w:rsidRPr="004D3670">
        <w:rPr>
          <w:rFonts w:ascii="Times New Roman" w:hAnsi="Times New Roman" w:cs="Times New Roman"/>
          <w:sz w:val="30"/>
          <w:szCs w:val="30"/>
        </w:rPr>
        <w:t xml:space="preserve">Study Centre located within the college premises. </w:t>
      </w:r>
      <w:r w:rsidR="0057526F" w:rsidRPr="004D3670">
        <w:rPr>
          <w:rFonts w:ascii="Times New Roman" w:hAnsi="Times New Roman" w:cs="Times New Roman"/>
          <w:sz w:val="30"/>
          <w:szCs w:val="30"/>
        </w:rPr>
        <w:t xml:space="preserve">It is the North Goa Study Centre(0802) in Goa. And the same programs as mentioned in the IGNOU curriculum are </w:t>
      </w:r>
      <w:r w:rsidR="0007028B" w:rsidRPr="004D3670">
        <w:rPr>
          <w:rFonts w:ascii="Times New Roman" w:hAnsi="Times New Roman" w:cs="Times New Roman"/>
          <w:sz w:val="30"/>
          <w:szCs w:val="30"/>
        </w:rPr>
        <w:t>been undertaken.</w:t>
      </w:r>
      <w:r w:rsidR="00200CFF" w:rsidRPr="004D3670">
        <w:rPr>
          <w:rFonts w:ascii="Times New Roman" w:hAnsi="Times New Roman" w:cs="Times New Roman"/>
          <w:sz w:val="30"/>
          <w:szCs w:val="30"/>
        </w:rPr>
        <w:t xml:space="preserve"> </w:t>
      </w:r>
      <w:r w:rsidR="0007028B" w:rsidRPr="004D3670">
        <w:rPr>
          <w:rFonts w:ascii="Times New Roman" w:hAnsi="Times New Roman" w:cs="Times New Roman"/>
          <w:sz w:val="30"/>
          <w:szCs w:val="30"/>
        </w:rPr>
        <w:t>The study centre</w:t>
      </w:r>
      <w:r w:rsidR="002560DC" w:rsidRPr="004D3670">
        <w:rPr>
          <w:rFonts w:ascii="Times New Roman" w:hAnsi="Times New Roman" w:cs="Times New Roman"/>
          <w:sz w:val="30"/>
          <w:szCs w:val="30"/>
        </w:rPr>
        <w:t xml:space="preserve">s </w:t>
      </w:r>
      <w:r w:rsidR="0007028B" w:rsidRPr="004D3670">
        <w:rPr>
          <w:rFonts w:ascii="Times New Roman" w:hAnsi="Times New Roman" w:cs="Times New Roman"/>
          <w:sz w:val="30"/>
          <w:szCs w:val="30"/>
        </w:rPr>
        <w:t>provide resources, mentorship and other amenities, to the students enrolled in IGNOU programmes.</w:t>
      </w:r>
    </w:p>
    <w:p w14:paraId="3E38E161" w14:textId="77777777" w:rsidR="004D3670" w:rsidRDefault="004D3670">
      <w:pPr>
        <w:rPr>
          <w:rFonts w:ascii="Times New Roman" w:hAnsi="Times New Roman" w:cs="Times New Roman"/>
          <w:sz w:val="30"/>
          <w:szCs w:val="30"/>
        </w:rPr>
      </w:pPr>
    </w:p>
    <w:p w14:paraId="3A5569A4" w14:textId="77777777" w:rsidR="004D3670" w:rsidRDefault="004D3670">
      <w:pPr>
        <w:rPr>
          <w:rFonts w:ascii="Times New Roman" w:hAnsi="Times New Roman" w:cs="Times New Roman"/>
          <w:sz w:val="30"/>
          <w:szCs w:val="30"/>
        </w:rPr>
      </w:pPr>
    </w:p>
    <w:p w14:paraId="35A0A543" w14:textId="77777777" w:rsidR="004D3670" w:rsidRDefault="004D3670">
      <w:pPr>
        <w:rPr>
          <w:rFonts w:ascii="Times New Roman" w:hAnsi="Times New Roman" w:cs="Times New Roman"/>
          <w:sz w:val="30"/>
          <w:szCs w:val="30"/>
        </w:rPr>
      </w:pPr>
    </w:p>
    <w:p w14:paraId="2B95FD34" w14:textId="77777777" w:rsidR="0012453C" w:rsidRPr="004D3670" w:rsidRDefault="0012453C">
      <w:pPr>
        <w:rPr>
          <w:rFonts w:ascii="Times New Roman" w:hAnsi="Times New Roman" w:cs="Times New Roman"/>
          <w:sz w:val="30"/>
          <w:szCs w:val="30"/>
        </w:rPr>
      </w:pPr>
    </w:p>
    <w:p w14:paraId="4C854709" w14:textId="77777777" w:rsidR="004D3670" w:rsidRDefault="0007028B">
      <w:pPr>
        <w:rPr>
          <w:rFonts w:ascii="Times New Roman" w:hAnsi="Times New Roman" w:cs="Times New Roman"/>
          <w:b/>
          <w:bCs/>
          <w:sz w:val="36"/>
          <w:szCs w:val="36"/>
          <w:u w:val="single"/>
        </w:rPr>
      </w:pPr>
      <w:r w:rsidRPr="0007028B">
        <w:rPr>
          <w:rFonts w:ascii="Times New Roman" w:hAnsi="Times New Roman" w:cs="Times New Roman"/>
          <w:b/>
          <w:bCs/>
          <w:sz w:val="36"/>
          <w:szCs w:val="36"/>
          <w:u w:val="single"/>
        </w:rPr>
        <w:t>Accessing the IGNOU services:</w:t>
      </w:r>
    </w:p>
    <w:p w14:paraId="06182697" w14:textId="4617292E" w:rsidR="004D3670" w:rsidRPr="0012453C" w:rsidRDefault="004D3670" w:rsidP="004D3670">
      <w:pPr>
        <w:rPr>
          <w:rFonts w:ascii="Times New Roman" w:hAnsi="Times New Roman" w:cs="Times New Roman"/>
          <w:sz w:val="30"/>
          <w:szCs w:val="30"/>
        </w:rPr>
      </w:pPr>
      <w:r w:rsidRPr="0012453C">
        <w:rPr>
          <w:rFonts w:ascii="Times New Roman" w:hAnsi="Times New Roman" w:cs="Times New Roman"/>
          <w:sz w:val="30"/>
          <w:szCs w:val="30"/>
        </w:rPr>
        <w:t>A student has to register online and then they can access the services. Image given below shows the different services available;</w:t>
      </w:r>
    </w:p>
    <w:p w14:paraId="31683724" w14:textId="05ED58DF" w:rsidR="004D3670" w:rsidRDefault="008749DA">
      <w:pPr>
        <w:rPr>
          <w:rFonts w:ascii="Times New Roman" w:hAnsi="Times New Roman" w:cs="Times New Roman"/>
          <w:b/>
          <w:bCs/>
          <w:sz w:val="36"/>
          <w:szCs w:val="36"/>
          <w:u w:val="single"/>
        </w:rPr>
      </w:pPr>
      <w:r w:rsidRPr="0012453C">
        <w:rPr>
          <w:rFonts w:ascii="Times New Roman" w:hAnsi="Times New Roman" w:cs="Times New Roman"/>
          <w:noProof/>
          <w:sz w:val="30"/>
          <w:szCs w:val="30"/>
        </w:rPr>
        <w:drawing>
          <wp:anchor distT="0" distB="0" distL="114300" distR="114300" simplePos="0" relativeHeight="251659264" behindDoc="0" locked="0" layoutInCell="1" allowOverlap="1" wp14:anchorId="678D1F68" wp14:editId="658C29DB">
            <wp:simplePos x="0" y="0"/>
            <wp:positionH relativeFrom="margin">
              <wp:posOffset>-45720</wp:posOffset>
            </wp:positionH>
            <wp:positionV relativeFrom="paragraph">
              <wp:posOffset>31750</wp:posOffset>
            </wp:positionV>
            <wp:extent cx="5410200" cy="2594610"/>
            <wp:effectExtent l="0" t="0" r="0" b="0"/>
            <wp:wrapSquare wrapText="bothSides"/>
            <wp:docPr id="228244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10200" cy="2594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DD5152" w14:textId="0EC3BB19" w:rsidR="00EC5ED2" w:rsidRDefault="00EC5ED2">
      <w:pPr>
        <w:rPr>
          <w:rFonts w:ascii="Times New Roman" w:hAnsi="Times New Roman" w:cs="Times New Roman"/>
          <w:sz w:val="36"/>
          <w:szCs w:val="36"/>
        </w:rPr>
      </w:pPr>
    </w:p>
    <w:p w14:paraId="5B05BDD5" w14:textId="77777777" w:rsidR="008749DA" w:rsidRDefault="008749DA">
      <w:pPr>
        <w:rPr>
          <w:rFonts w:ascii="Times New Roman" w:hAnsi="Times New Roman" w:cs="Times New Roman"/>
          <w:sz w:val="36"/>
          <w:szCs w:val="36"/>
        </w:rPr>
      </w:pPr>
    </w:p>
    <w:p w14:paraId="6CB0A975" w14:textId="77777777" w:rsidR="008749DA" w:rsidRDefault="008749DA">
      <w:pPr>
        <w:rPr>
          <w:rFonts w:ascii="Times New Roman" w:hAnsi="Times New Roman" w:cs="Times New Roman"/>
          <w:sz w:val="36"/>
          <w:szCs w:val="36"/>
        </w:rPr>
      </w:pPr>
    </w:p>
    <w:p w14:paraId="549ED078" w14:textId="77777777" w:rsidR="008749DA" w:rsidRDefault="008749DA">
      <w:pPr>
        <w:rPr>
          <w:rFonts w:ascii="Times New Roman" w:hAnsi="Times New Roman" w:cs="Times New Roman"/>
          <w:sz w:val="36"/>
          <w:szCs w:val="36"/>
        </w:rPr>
      </w:pPr>
    </w:p>
    <w:p w14:paraId="68305081" w14:textId="77777777" w:rsidR="008749DA" w:rsidRDefault="008749DA">
      <w:pPr>
        <w:rPr>
          <w:rFonts w:ascii="Times New Roman" w:hAnsi="Times New Roman" w:cs="Times New Roman"/>
          <w:sz w:val="36"/>
          <w:szCs w:val="36"/>
        </w:rPr>
      </w:pPr>
    </w:p>
    <w:p w14:paraId="68D5EC97" w14:textId="77777777" w:rsidR="008749DA" w:rsidRDefault="008749DA">
      <w:pPr>
        <w:rPr>
          <w:rFonts w:ascii="Times New Roman" w:hAnsi="Times New Roman" w:cs="Times New Roman"/>
          <w:sz w:val="36"/>
          <w:szCs w:val="36"/>
        </w:rPr>
      </w:pPr>
    </w:p>
    <w:p w14:paraId="12586E4D" w14:textId="77777777" w:rsidR="008749DA" w:rsidRDefault="008749DA">
      <w:pPr>
        <w:rPr>
          <w:rFonts w:ascii="Times New Roman" w:hAnsi="Times New Roman" w:cs="Times New Roman"/>
          <w:sz w:val="36"/>
          <w:szCs w:val="36"/>
        </w:rPr>
      </w:pPr>
    </w:p>
    <w:p w14:paraId="6821340D" w14:textId="77777777" w:rsidR="0007028B" w:rsidRPr="0007028B" w:rsidRDefault="0007028B" w:rsidP="0007028B">
      <w:pPr>
        <w:rPr>
          <w:rFonts w:ascii="Times New Roman" w:hAnsi="Times New Roman" w:cs="Times New Roman"/>
          <w:b/>
          <w:bCs/>
          <w:sz w:val="36"/>
          <w:szCs w:val="36"/>
          <w:u w:val="single"/>
        </w:rPr>
      </w:pPr>
      <w:r w:rsidRPr="0007028B">
        <w:rPr>
          <w:rFonts w:ascii="Times New Roman" w:hAnsi="Times New Roman" w:cs="Times New Roman"/>
          <w:b/>
          <w:bCs/>
          <w:sz w:val="36"/>
          <w:szCs w:val="36"/>
          <w:u w:val="single"/>
        </w:rPr>
        <w:t>How the IGNOU system works?</w:t>
      </w:r>
    </w:p>
    <w:p w14:paraId="5CD6BCD9" w14:textId="77777777" w:rsidR="0007028B" w:rsidRPr="0012453C" w:rsidRDefault="0007028B" w:rsidP="0007028B">
      <w:pPr>
        <w:rPr>
          <w:rFonts w:ascii="Times New Roman" w:hAnsi="Times New Roman" w:cs="Times New Roman"/>
          <w:sz w:val="30"/>
          <w:szCs w:val="30"/>
        </w:rPr>
      </w:pPr>
      <w:r w:rsidRPr="0012453C">
        <w:rPr>
          <w:rFonts w:ascii="Times New Roman" w:hAnsi="Times New Roman" w:cs="Times New Roman"/>
          <w:sz w:val="30"/>
          <w:szCs w:val="30"/>
        </w:rPr>
        <w:t xml:space="preserve">As said above it operates as a distance learning university, offering various undergraduate, post graduate ,diploma and certificate programmes across a variety of subjects. </w:t>
      </w:r>
    </w:p>
    <w:p w14:paraId="3517C0C7" w14:textId="77777777" w:rsidR="0007028B" w:rsidRPr="0012453C" w:rsidRDefault="0007028B" w:rsidP="0007028B">
      <w:pPr>
        <w:rPr>
          <w:rFonts w:ascii="Times New Roman" w:hAnsi="Times New Roman" w:cs="Times New Roman"/>
          <w:sz w:val="30"/>
          <w:szCs w:val="30"/>
        </w:rPr>
      </w:pPr>
      <w:r w:rsidRPr="0012453C">
        <w:rPr>
          <w:rFonts w:ascii="Times New Roman" w:hAnsi="Times New Roman" w:cs="Times New Roman"/>
          <w:sz w:val="30"/>
          <w:szCs w:val="30"/>
        </w:rPr>
        <w:t>The students are assessed in the following way; It combines assignments and end of semester exams, with the assignments  contributing to the final grade, often thirty percent. A student needs to score a minimum of forty percent in each subject to pass, and this includes both assignments and theory exams.</w:t>
      </w:r>
    </w:p>
    <w:p w14:paraId="42969E07" w14:textId="410843DB" w:rsidR="00AA089D" w:rsidRPr="0012453C" w:rsidRDefault="00AA089D" w:rsidP="0007028B">
      <w:pPr>
        <w:rPr>
          <w:rFonts w:ascii="Times New Roman" w:hAnsi="Times New Roman" w:cs="Times New Roman"/>
          <w:sz w:val="30"/>
          <w:szCs w:val="30"/>
        </w:rPr>
      </w:pPr>
      <w:r w:rsidRPr="0012453C">
        <w:rPr>
          <w:rFonts w:ascii="Times New Roman" w:hAnsi="Times New Roman" w:cs="Times New Roman"/>
          <w:sz w:val="30"/>
          <w:szCs w:val="30"/>
        </w:rPr>
        <w:t>Assignments are assigned and students need to prepare and submit by the required deadline, failing to which will lead to loss of the opportunity to answer the term exam as well as carry a backlog of submitting an assignment in the next session.</w:t>
      </w:r>
    </w:p>
    <w:p w14:paraId="1DFE2A5B" w14:textId="11710573" w:rsidR="00F50D78" w:rsidRPr="0012453C" w:rsidRDefault="00F50D78" w:rsidP="0007028B">
      <w:pPr>
        <w:rPr>
          <w:rFonts w:ascii="Times New Roman" w:hAnsi="Times New Roman" w:cs="Times New Roman"/>
          <w:sz w:val="30"/>
          <w:szCs w:val="30"/>
        </w:rPr>
      </w:pPr>
      <w:r w:rsidRPr="0012453C">
        <w:rPr>
          <w:rFonts w:ascii="Times New Roman" w:hAnsi="Times New Roman" w:cs="Times New Roman"/>
          <w:color w:val="FF0000"/>
          <w:sz w:val="30"/>
          <w:szCs w:val="30"/>
        </w:rPr>
        <w:t xml:space="preserve">Rubrics are as follows </w:t>
      </w:r>
      <w:r w:rsidRPr="0012453C">
        <w:rPr>
          <w:rFonts w:ascii="Times New Roman" w:hAnsi="Times New Roman" w:cs="Times New Roman"/>
          <w:sz w:val="30"/>
          <w:szCs w:val="30"/>
        </w:rPr>
        <w:t xml:space="preserve">; thirty percent </w:t>
      </w:r>
      <w:r w:rsidR="00AA089D" w:rsidRPr="0012453C">
        <w:rPr>
          <w:rFonts w:ascii="Times New Roman" w:hAnsi="Times New Roman" w:cs="Times New Roman"/>
          <w:sz w:val="30"/>
          <w:szCs w:val="30"/>
        </w:rPr>
        <w:t>of weightage is given for assignments and remaining seventy percent is contributed for term exam.</w:t>
      </w:r>
    </w:p>
    <w:p w14:paraId="68F6037C" w14:textId="77777777" w:rsidR="0012453C" w:rsidRDefault="0012453C" w:rsidP="0007028B">
      <w:pPr>
        <w:rPr>
          <w:rFonts w:ascii="Times New Roman" w:hAnsi="Times New Roman" w:cs="Times New Roman"/>
          <w:b/>
          <w:bCs/>
          <w:sz w:val="36"/>
          <w:szCs w:val="36"/>
          <w:u w:val="single"/>
        </w:rPr>
      </w:pPr>
    </w:p>
    <w:p w14:paraId="66EE1FE4" w14:textId="77777777" w:rsidR="0012453C" w:rsidRDefault="0012453C" w:rsidP="0007028B">
      <w:pPr>
        <w:rPr>
          <w:rFonts w:ascii="Times New Roman" w:hAnsi="Times New Roman" w:cs="Times New Roman"/>
          <w:b/>
          <w:bCs/>
          <w:sz w:val="36"/>
          <w:szCs w:val="36"/>
          <w:u w:val="single"/>
        </w:rPr>
      </w:pPr>
    </w:p>
    <w:p w14:paraId="55A28743" w14:textId="40F08A15" w:rsidR="0007028B" w:rsidRDefault="0007028B" w:rsidP="0007028B">
      <w:pPr>
        <w:rPr>
          <w:rFonts w:ascii="Times New Roman" w:hAnsi="Times New Roman" w:cs="Times New Roman"/>
          <w:b/>
          <w:bCs/>
          <w:sz w:val="36"/>
          <w:szCs w:val="36"/>
          <w:u w:val="single"/>
        </w:rPr>
      </w:pPr>
      <w:r w:rsidRPr="0007028B">
        <w:rPr>
          <w:rFonts w:ascii="Times New Roman" w:hAnsi="Times New Roman" w:cs="Times New Roman"/>
          <w:b/>
          <w:bCs/>
          <w:sz w:val="36"/>
          <w:szCs w:val="36"/>
          <w:u w:val="single"/>
        </w:rPr>
        <w:t>Benefits:</w:t>
      </w:r>
    </w:p>
    <w:p w14:paraId="4BD4801C" w14:textId="00989038" w:rsidR="0007028B" w:rsidRPr="0012453C" w:rsidRDefault="0007028B" w:rsidP="0007028B">
      <w:pPr>
        <w:rPr>
          <w:rFonts w:ascii="Times New Roman" w:hAnsi="Times New Roman" w:cs="Times New Roman"/>
          <w:sz w:val="30"/>
          <w:szCs w:val="30"/>
        </w:rPr>
      </w:pPr>
      <w:r w:rsidRPr="0012453C">
        <w:rPr>
          <w:rFonts w:ascii="Times New Roman" w:hAnsi="Times New Roman" w:cs="Times New Roman"/>
          <w:sz w:val="30"/>
          <w:szCs w:val="30"/>
        </w:rPr>
        <w:t>The presence of IGNOU centre has a number of advantages</w:t>
      </w:r>
      <w:r w:rsidR="00A575F7" w:rsidRPr="0012453C">
        <w:rPr>
          <w:rFonts w:ascii="Times New Roman" w:hAnsi="Times New Roman" w:cs="Times New Roman"/>
          <w:sz w:val="30"/>
          <w:szCs w:val="30"/>
        </w:rPr>
        <w:t xml:space="preserve"> they are as follows;</w:t>
      </w:r>
    </w:p>
    <w:p w14:paraId="1F5B3DD1" w14:textId="4BBC6265" w:rsidR="00A575F7" w:rsidRPr="0012453C" w:rsidRDefault="00A575F7" w:rsidP="00A575F7">
      <w:pPr>
        <w:pStyle w:val="ListParagraph"/>
        <w:numPr>
          <w:ilvl w:val="0"/>
          <w:numId w:val="3"/>
        </w:numPr>
        <w:rPr>
          <w:rFonts w:ascii="Times New Roman" w:hAnsi="Times New Roman" w:cs="Times New Roman"/>
          <w:sz w:val="30"/>
          <w:szCs w:val="30"/>
        </w:rPr>
      </w:pPr>
      <w:r w:rsidRPr="0012453C">
        <w:rPr>
          <w:rFonts w:ascii="Times New Roman" w:hAnsi="Times New Roman" w:cs="Times New Roman"/>
          <w:sz w:val="30"/>
          <w:szCs w:val="30"/>
        </w:rPr>
        <w:t>Provides access to higher education for all segments of the society.</w:t>
      </w:r>
    </w:p>
    <w:p w14:paraId="218AE288" w14:textId="511683BF" w:rsidR="0007028B" w:rsidRPr="0012453C" w:rsidRDefault="00A575F7" w:rsidP="00F10EBF">
      <w:pPr>
        <w:pStyle w:val="ListParagraph"/>
        <w:numPr>
          <w:ilvl w:val="0"/>
          <w:numId w:val="3"/>
        </w:numPr>
        <w:rPr>
          <w:rFonts w:ascii="Times New Roman" w:hAnsi="Times New Roman" w:cs="Times New Roman"/>
          <w:sz w:val="30"/>
          <w:szCs w:val="30"/>
        </w:rPr>
      </w:pPr>
      <w:r w:rsidRPr="0012453C">
        <w:rPr>
          <w:rFonts w:ascii="Times New Roman" w:hAnsi="Times New Roman" w:cs="Times New Roman"/>
          <w:sz w:val="30"/>
          <w:szCs w:val="30"/>
        </w:rPr>
        <w:t>Offers high quality, innovative, need based programmes at different levels.</w:t>
      </w:r>
    </w:p>
    <w:p w14:paraId="12683F5C" w14:textId="16A23022" w:rsidR="00A575F7" w:rsidRPr="0012453C" w:rsidRDefault="00A575F7" w:rsidP="00F10EBF">
      <w:pPr>
        <w:pStyle w:val="ListParagraph"/>
        <w:numPr>
          <w:ilvl w:val="0"/>
          <w:numId w:val="3"/>
        </w:numPr>
        <w:rPr>
          <w:rFonts w:ascii="Times New Roman" w:hAnsi="Times New Roman" w:cs="Times New Roman"/>
          <w:sz w:val="30"/>
          <w:szCs w:val="30"/>
        </w:rPr>
      </w:pPr>
      <w:r w:rsidRPr="0012453C">
        <w:rPr>
          <w:rFonts w:ascii="Times New Roman" w:hAnsi="Times New Roman" w:cs="Times New Roman"/>
          <w:sz w:val="30"/>
          <w:szCs w:val="30"/>
        </w:rPr>
        <w:t>Provides programmes in all parts of the country at affordable costs.</w:t>
      </w:r>
    </w:p>
    <w:p w14:paraId="66F78C69" w14:textId="70530851" w:rsidR="00A575F7" w:rsidRPr="0012453C" w:rsidRDefault="00A575F7" w:rsidP="00F10EBF">
      <w:pPr>
        <w:pStyle w:val="ListParagraph"/>
        <w:numPr>
          <w:ilvl w:val="0"/>
          <w:numId w:val="3"/>
        </w:numPr>
        <w:rPr>
          <w:rFonts w:ascii="Times New Roman" w:hAnsi="Times New Roman" w:cs="Times New Roman"/>
          <w:sz w:val="30"/>
          <w:szCs w:val="30"/>
        </w:rPr>
      </w:pPr>
      <w:r w:rsidRPr="0012453C">
        <w:rPr>
          <w:rFonts w:ascii="Times New Roman" w:hAnsi="Times New Roman" w:cs="Times New Roman"/>
          <w:sz w:val="30"/>
          <w:szCs w:val="30"/>
        </w:rPr>
        <w:t>It promotes, coordinates and regulates the standards of education through open and distance learning.</w:t>
      </w:r>
    </w:p>
    <w:p w14:paraId="20DD5BEA" w14:textId="5907E1F3" w:rsidR="00A575F7" w:rsidRPr="0012453C" w:rsidRDefault="00A575F7" w:rsidP="00C718EE">
      <w:pPr>
        <w:pStyle w:val="ListParagraph"/>
        <w:numPr>
          <w:ilvl w:val="0"/>
          <w:numId w:val="3"/>
        </w:numPr>
        <w:rPr>
          <w:rFonts w:ascii="Times New Roman" w:hAnsi="Times New Roman" w:cs="Times New Roman"/>
          <w:sz w:val="30"/>
          <w:szCs w:val="30"/>
        </w:rPr>
      </w:pPr>
      <w:r w:rsidRPr="0012453C">
        <w:rPr>
          <w:rFonts w:ascii="Times New Roman" w:hAnsi="Times New Roman" w:cs="Times New Roman"/>
          <w:sz w:val="30"/>
          <w:szCs w:val="30"/>
        </w:rPr>
        <w:t xml:space="preserve">Provides </w:t>
      </w:r>
      <w:r w:rsidRPr="00A575F7">
        <w:rPr>
          <w:rFonts w:ascii="Times New Roman" w:hAnsi="Times New Roman" w:cs="Times New Roman"/>
          <w:sz w:val="30"/>
          <w:szCs w:val="30"/>
        </w:rPr>
        <w:t>professional development and training to all sectors of the economy</w:t>
      </w:r>
      <w:r w:rsidR="00022691" w:rsidRPr="0012453C">
        <w:rPr>
          <w:rFonts w:ascii="Times New Roman" w:hAnsi="Times New Roman" w:cs="Times New Roman"/>
          <w:sz w:val="30"/>
          <w:szCs w:val="30"/>
        </w:rPr>
        <w:t>.</w:t>
      </w:r>
    </w:p>
    <w:p w14:paraId="13DE1CAA" w14:textId="63B5EBB3" w:rsidR="00200CFF" w:rsidRDefault="007F775A" w:rsidP="00B5132C">
      <w:pPr>
        <w:pStyle w:val="ListParagraph"/>
        <w:numPr>
          <w:ilvl w:val="0"/>
          <w:numId w:val="3"/>
        </w:numPr>
        <w:rPr>
          <w:rFonts w:ascii="Times New Roman" w:hAnsi="Times New Roman" w:cs="Times New Roman"/>
          <w:sz w:val="36"/>
          <w:szCs w:val="36"/>
        </w:rPr>
      </w:pPr>
      <w:r w:rsidRPr="0012453C">
        <w:rPr>
          <w:rFonts w:ascii="Times New Roman" w:hAnsi="Times New Roman" w:cs="Times New Roman"/>
          <w:sz w:val="30"/>
          <w:szCs w:val="30"/>
        </w:rPr>
        <w:t>Programs are available to student from diverse backgrounds an</w:t>
      </w:r>
      <w:r w:rsidR="006C7010" w:rsidRPr="0012453C">
        <w:rPr>
          <w:rFonts w:ascii="Times New Roman" w:hAnsi="Times New Roman" w:cs="Times New Roman"/>
          <w:sz w:val="30"/>
          <w:szCs w:val="30"/>
        </w:rPr>
        <w:t>d locations</w:t>
      </w:r>
      <w:r w:rsidR="006C7010">
        <w:rPr>
          <w:rFonts w:ascii="Times New Roman" w:hAnsi="Times New Roman" w:cs="Times New Roman"/>
          <w:sz w:val="36"/>
          <w:szCs w:val="36"/>
        </w:rPr>
        <w:t>.</w:t>
      </w:r>
    </w:p>
    <w:p w14:paraId="22097EC0" w14:textId="77777777" w:rsidR="0012453C" w:rsidRDefault="0012453C" w:rsidP="0012453C">
      <w:pPr>
        <w:rPr>
          <w:rFonts w:ascii="Times New Roman" w:hAnsi="Times New Roman" w:cs="Times New Roman"/>
          <w:sz w:val="36"/>
          <w:szCs w:val="36"/>
        </w:rPr>
      </w:pPr>
    </w:p>
    <w:p w14:paraId="6F5708DB" w14:textId="77777777" w:rsidR="0012453C" w:rsidRPr="0012453C" w:rsidRDefault="0012453C" w:rsidP="0012453C">
      <w:pPr>
        <w:rPr>
          <w:rFonts w:ascii="Times New Roman" w:hAnsi="Times New Roman" w:cs="Times New Roman"/>
          <w:sz w:val="36"/>
          <w:szCs w:val="36"/>
        </w:rPr>
      </w:pPr>
    </w:p>
    <w:p w14:paraId="68801B1C" w14:textId="4C1ED897" w:rsidR="007F775A" w:rsidRDefault="007F775A" w:rsidP="007F775A">
      <w:pPr>
        <w:rPr>
          <w:rFonts w:ascii="Times New Roman" w:hAnsi="Times New Roman" w:cs="Times New Roman"/>
          <w:b/>
          <w:bCs/>
          <w:sz w:val="36"/>
          <w:szCs w:val="36"/>
          <w:u w:val="single"/>
        </w:rPr>
      </w:pPr>
      <w:r w:rsidRPr="007F775A">
        <w:rPr>
          <w:rFonts w:ascii="Times New Roman" w:hAnsi="Times New Roman" w:cs="Times New Roman"/>
          <w:b/>
          <w:bCs/>
          <w:sz w:val="36"/>
          <w:szCs w:val="36"/>
          <w:u w:val="single"/>
        </w:rPr>
        <w:t>Why choose IGNOU ?</w:t>
      </w:r>
    </w:p>
    <w:p w14:paraId="20AE992A" w14:textId="28169ED3" w:rsidR="007F775A" w:rsidRPr="0012453C" w:rsidRDefault="009F4DA2" w:rsidP="007F775A">
      <w:pPr>
        <w:rPr>
          <w:rFonts w:ascii="Times New Roman" w:hAnsi="Times New Roman" w:cs="Times New Roman"/>
          <w:sz w:val="30"/>
          <w:szCs w:val="30"/>
        </w:rPr>
      </w:pPr>
      <w:r w:rsidRPr="0012453C">
        <w:rPr>
          <w:rFonts w:ascii="Times New Roman" w:hAnsi="Times New Roman" w:cs="Times New Roman"/>
          <w:sz w:val="30"/>
          <w:szCs w:val="30"/>
        </w:rPr>
        <w:t xml:space="preserve"> Whe</w:t>
      </w:r>
      <w:r w:rsidR="00200CFF" w:rsidRPr="0012453C">
        <w:rPr>
          <w:rFonts w:ascii="Times New Roman" w:hAnsi="Times New Roman" w:cs="Times New Roman"/>
          <w:sz w:val="30"/>
          <w:szCs w:val="30"/>
        </w:rPr>
        <w:t>re</w:t>
      </w:r>
      <w:r w:rsidRPr="0012453C">
        <w:rPr>
          <w:rFonts w:ascii="Times New Roman" w:hAnsi="Times New Roman" w:cs="Times New Roman"/>
          <w:sz w:val="30"/>
          <w:szCs w:val="30"/>
        </w:rPr>
        <w:t xml:space="preserve"> it comes to balancing work, family and education</w:t>
      </w:r>
      <w:r w:rsidR="00200CFF" w:rsidRPr="0012453C">
        <w:rPr>
          <w:rFonts w:ascii="Times New Roman" w:hAnsi="Times New Roman" w:cs="Times New Roman"/>
          <w:sz w:val="30"/>
          <w:szCs w:val="30"/>
        </w:rPr>
        <w:t xml:space="preserve"> that</w:t>
      </w:r>
      <w:r w:rsidRPr="0012453C">
        <w:rPr>
          <w:rFonts w:ascii="Times New Roman" w:hAnsi="Times New Roman" w:cs="Times New Roman"/>
          <w:sz w:val="30"/>
          <w:szCs w:val="30"/>
        </w:rPr>
        <w:t xml:space="preserve"> can be</w:t>
      </w:r>
      <w:r w:rsidR="0012453C">
        <w:rPr>
          <w:rFonts w:ascii="Times New Roman" w:hAnsi="Times New Roman" w:cs="Times New Roman"/>
          <w:sz w:val="30"/>
          <w:szCs w:val="30"/>
        </w:rPr>
        <w:t xml:space="preserve">    </w:t>
      </w:r>
      <w:r w:rsidRPr="0012453C">
        <w:rPr>
          <w:rFonts w:ascii="Times New Roman" w:hAnsi="Times New Roman" w:cs="Times New Roman"/>
          <w:sz w:val="30"/>
          <w:szCs w:val="30"/>
        </w:rPr>
        <w:t xml:space="preserve">tough ,more people begin to look for flexible and accessible learning options. In that regard distance education is a great solution that is provided by IGNOU. It helps students learn, gain knowledge and build a career without changing their daily routines. </w:t>
      </w:r>
    </w:p>
    <w:p w14:paraId="44F3535C" w14:textId="0F7A410C" w:rsidR="00F50D78" w:rsidRDefault="00F50D78" w:rsidP="007F775A">
      <w:pPr>
        <w:rPr>
          <w:rFonts w:ascii="Times New Roman" w:hAnsi="Times New Roman" w:cs="Times New Roman"/>
          <w:sz w:val="30"/>
          <w:szCs w:val="30"/>
        </w:rPr>
      </w:pPr>
      <w:r w:rsidRPr="0012453C">
        <w:rPr>
          <w:rFonts w:ascii="Times New Roman" w:hAnsi="Times New Roman" w:cs="Times New Roman"/>
          <w:sz w:val="30"/>
          <w:szCs w:val="30"/>
        </w:rPr>
        <w:t xml:space="preserve">And the same is true in the case of the programs coordinated by the Dhempe College </w:t>
      </w:r>
      <w:proofErr w:type="gramStart"/>
      <w:r w:rsidRPr="0012453C">
        <w:rPr>
          <w:rFonts w:ascii="Times New Roman" w:hAnsi="Times New Roman" w:cs="Times New Roman"/>
          <w:sz w:val="30"/>
          <w:szCs w:val="30"/>
        </w:rPr>
        <w:t>Of</w:t>
      </w:r>
      <w:proofErr w:type="gramEnd"/>
      <w:r w:rsidRPr="0012453C">
        <w:rPr>
          <w:rFonts w:ascii="Times New Roman" w:hAnsi="Times New Roman" w:cs="Times New Roman"/>
          <w:sz w:val="30"/>
          <w:szCs w:val="30"/>
        </w:rPr>
        <w:t xml:space="preserve"> Arts and Science that hosts IGNOU.</w:t>
      </w:r>
    </w:p>
    <w:p w14:paraId="3F0AB812" w14:textId="77777777" w:rsidR="0012453C" w:rsidRDefault="0012453C" w:rsidP="007F775A">
      <w:pPr>
        <w:rPr>
          <w:rFonts w:ascii="Times New Roman" w:hAnsi="Times New Roman" w:cs="Times New Roman"/>
          <w:sz w:val="30"/>
          <w:szCs w:val="30"/>
        </w:rPr>
      </w:pPr>
    </w:p>
    <w:p w14:paraId="0466042A" w14:textId="77777777" w:rsidR="0012453C" w:rsidRDefault="0012453C" w:rsidP="007F775A">
      <w:pPr>
        <w:rPr>
          <w:rFonts w:ascii="Times New Roman" w:hAnsi="Times New Roman" w:cs="Times New Roman"/>
          <w:sz w:val="30"/>
          <w:szCs w:val="30"/>
        </w:rPr>
      </w:pPr>
    </w:p>
    <w:p w14:paraId="01F05D92" w14:textId="77777777" w:rsidR="0012453C" w:rsidRDefault="0012453C" w:rsidP="007F775A">
      <w:pPr>
        <w:rPr>
          <w:rFonts w:ascii="Times New Roman" w:hAnsi="Times New Roman" w:cs="Times New Roman"/>
          <w:sz w:val="30"/>
          <w:szCs w:val="30"/>
        </w:rPr>
      </w:pPr>
    </w:p>
    <w:p w14:paraId="75A00769" w14:textId="77777777" w:rsidR="0012453C" w:rsidRPr="0012453C" w:rsidRDefault="0012453C" w:rsidP="007F775A">
      <w:pPr>
        <w:rPr>
          <w:rFonts w:ascii="Times New Roman" w:hAnsi="Times New Roman" w:cs="Times New Roman"/>
          <w:sz w:val="30"/>
          <w:szCs w:val="30"/>
        </w:rPr>
      </w:pPr>
    </w:p>
    <w:p w14:paraId="2AFB5D3B" w14:textId="6038219E" w:rsidR="00510046" w:rsidRPr="00F86CB7" w:rsidRDefault="00510046" w:rsidP="007F775A">
      <w:pPr>
        <w:rPr>
          <w:rFonts w:ascii="Times New Roman" w:hAnsi="Times New Roman" w:cs="Times New Roman"/>
          <w:b/>
          <w:bCs/>
          <w:sz w:val="36"/>
          <w:szCs w:val="36"/>
          <w:u w:val="single"/>
        </w:rPr>
      </w:pPr>
      <w:r w:rsidRPr="00F86CB7">
        <w:rPr>
          <w:rFonts w:ascii="Times New Roman" w:hAnsi="Times New Roman" w:cs="Times New Roman"/>
          <w:b/>
          <w:bCs/>
          <w:sz w:val="36"/>
          <w:szCs w:val="36"/>
          <w:u w:val="single"/>
        </w:rPr>
        <w:t>Summary:</w:t>
      </w:r>
    </w:p>
    <w:p w14:paraId="0D17E19B" w14:textId="1661FA40" w:rsidR="00E1512C" w:rsidRPr="0012453C" w:rsidRDefault="00E1512C" w:rsidP="007F775A">
      <w:pPr>
        <w:rPr>
          <w:rFonts w:ascii="Times New Roman" w:hAnsi="Times New Roman" w:cs="Times New Roman"/>
          <w:b/>
          <w:bCs/>
          <w:sz w:val="30"/>
          <w:szCs w:val="30"/>
        </w:rPr>
      </w:pPr>
      <w:r w:rsidRPr="0012453C">
        <w:rPr>
          <w:rFonts w:ascii="Times New Roman" w:hAnsi="Times New Roman" w:cs="Times New Roman"/>
          <w:sz w:val="30"/>
          <w:szCs w:val="30"/>
        </w:rPr>
        <w:t>If we summarize</w:t>
      </w:r>
      <w:r w:rsidRPr="0012453C">
        <w:rPr>
          <w:rFonts w:ascii="Times New Roman" w:hAnsi="Times New Roman" w:cs="Times New Roman"/>
          <w:sz w:val="30"/>
          <w:szCs w:val="30"/>
        </w:rPr>
        <w:t>;</w:t>
      </w:r>
    </w:p>
    <w:p w14:paraId="013B0E29" w14:textId="287B175F" w:rsidR="00510046" w:rsidRPr="0012453C" w:rsidRDefault="00510046" w:rsidP="001545C5">
      <w:pPr>
        <w:pStyle w:val="ListParagraph"/>
        <w:numPr>
          <w:ilvl w:val="0"/>
          <w:numId w:val="4"/>
        </w:numPr>
        <w:rPr>
          <w:rFonts w:ascii="Times New Roman" w:hAnsi="Times New Roman" w:cs="Times New Roman"/>
          <w:sz w:val="30"/>
          <w:szCs w:val="30"/>
        </w:rPr>
      </w:pPr>
      <w:r w:rsidRPr="0012453C">
        <w:rPr>
          <w:rFonts w:ascii="Times New Roman" w:hAnsi="Times New Roman" w:cs="Times New Roman"/>
          <w:sz w:val="30"/>
          <w:szCs w:val="30"/>
        </w:rPr>
        <w:t xml:space="preserve">IGNOU is </w:t>
      </w:r>
      <w:r w:rsidR="001545C5" w:rsidRPr="0012453C">
        <w:rPr>
          <w:rFonts w:ascii="Times New Roman" w:hAnsi="Times New Roman" w:cs="Times New Roman"/>
          <w:sz w:val="30"/>
          <w:szCs w:val="30"/>
        </w:rPr>
        <w:t>the ‘only’ open university in the country. It fosters distance learning at the students convenience and provides</w:t>
      </w:r>
      <w:r w:rsidR="00DA071F">
        <w:rPr>
          <w:rFonts w:ascii="Times New Roman" w:hAnsi="Times New Roman" w:cs="Times New Roman"/>
          <w:sz w:val="30"/>
          <w:szCs w:val="30"/>
        </w:rPr>
        <w:t xml:space="preserve"> </w:t>
      </w:r>
      <w:r w:rsidR="001545C5" w:rsidRPr="0012453C">
        <w:rPr>
          <w:rFonts w:ascii="Times New Roman" w:hAnsi="Times New Roman" w:cs="Times New Roman"/>
          <w:sz w:val="30"/>
          <w:szCs w:val="30"/>
        </w:rPr>
        <w:t>degrees/diploma’s/certificates that are recognized by the Association of Indian Universities.</w:t>
      </w:r>
    </w:p>
    <w:p w14:paraId="2478D7D0" w14:textId="5CA30429" w:rsidR="001545C5" w:rsidRPr="0012453C" w:rsidRDefault="001545C5" w:rsidP="001545C5">
      <w:pPr>
        <w:pStyle w:val="ListParagraph"/>
        <w:numPr>
          <w:ilvl w:val="0"/>
          <w:numId w:val="4"/>
        </w:numPr>
        <w:rPr>
          <w:rFonts w:ascii="Times New Roman" w:hAnsi="Times New Roman" w:cs="Times New Roman"/>
          <w:sz w:val="30"/>
          <w:szCs w:val="30"/>
        </w:rPr>
      </w:pPr>
      <w:r w:rsidRPr="0012453C">
        <w:rPr>
          <w:rFonts w:ascii="Times New Roman" w:hAnsi="Times New Roman" w:cs="Times New Roman"/>
          <w:sz w:val="30"/>
          <w:szCs w:val="30"/>
        </w:rPr>
        <w:t xml:space="preserve">A number of study centres of IGNOU are present all over India, in Goa too the north centre is present at Dhempe College </w:t>
      </w:r>
      <w:r w:rsidR="0003374B" w:rsidRPr="0012453C">
        <w:rPr>
          <w:rFonts w:ascii="Times New Roman" w:hAnsi="Times New Roman" w:cs="Times New Roman"/>
          <w:sz w:val="30"/>
          <w:szCs w:val="30"/>
        </w:rPr>
        <w:t>o</w:t>
      </w:r>
      <w:r w:rsidRPr="0012453C">
        <w:rPr>
          <w:rFonts w:ascii="Times New Roman" w:hAnsi="Times New Roman" w:cs="Times New Roman"/>
          <w:sz w:val="30"/>
          <w:szCs w:val="30"/>
        </w:rPr>
        <w:t>f Arts and Science.</w:t>
      </w:r>
      <w:r w:rsidR="00C2513C" w:rsidRPr="0012453C">
        <w:rPr>
          <w:rFonts w:ascii="Times New Roman" w:hAnsi="Times New Roman" w:cs="Times New Roman"/>
          <w:sz w:val="30"/>
          <w:szCs w:val="30"/>
        </w:rPr>
        <w:t xml:space="preserve"> And a number of programs are presented. </w:t>
      </w:r>
    </w:p>
    <w:p w14:paraId="115A32D3" w14:textId="204EF0D8" w:rsidR="00B5132C" w:rsidRPr="0012453C" w:rsidRDefault="00C2513C" w:rsidP="00B5132C">
      <w:pPr>
        <w:pStyle w:val="ListParagraph"/>
        <w:numPr>
          <w:ilvl w:val="0"/>
          <w:numId w:val="4"/>
        </w:numPr>
        <w:rPr>
          <w:rFonts w:ascii="Times New Roman" w:hAnsi="Times New Roman" w:cs="Times New Roman"/>
          <w:sz w:val="30"/>
          <w:szCs w:val="30"/>
        </w:rPr>
      </w:pPr>
      <w:r w:rsidRPr="0012453C">
        <w:rPr>
          <w:rFonts w:ascii="Times New Roman" w:hAnsi="Times New Roman" w:cs="Times New Roman"/>
          <w:sz w:val="30"/>
          <w:szCs w:val="30"/>
        </w:rPr>
        <w:t xml:space="preserve">For those who are caught up in the busy lives, distance learning is the best ,which can be availed </w:t>
      </w:r>
      <w:r w:rsidR="00FE508B" w:rsidRPr="0012453C">
        <w:rPr>
          <w:rFonts w:ascii="Times New Roman" w:hAnsi="Times New Roman" w:cs="Times New Roman"/>
          <w:sz w:val="30"/>
          <w:szCs w:val="30"/>
        </w:rPr>
        <w:t>through</w:t>
      </w:r>
      <w:r w:rsidR="00CA0FD5" w:rsidRPr="0012453C">
        <w:rPr>
          <w:rFonts w:ascii="Times New Roman" w:hAnsi="Times New Roman" w:cs="Times New Roman"/>
          <w:sz w:val="30"/>
          <w:szCs w:val="30"/>
        </w:rPr>
        <w:t xml:space="preserve"> IGNOU’s different programs.</w:t>
      </w:r>
    </w:p>
    <w:p w14:paraId="01C30733" w14:textId="77777777" w:rsidR="00B5132C" w:rsidRDefault="00B5132C" w:rsidP="00B5132C">
      <w:pPr>
        <w:rPr>
          <w:rFonts w:ascii="Times New Roman" w:hAnsi="Times New Roman" w:cs="Times New Roman"/>
          <w:sz w:val="36"/>
          <w:szCs w:val="36"/>
        </w:rPr>
      </w:pPr>
    </w:p>
    <w:p w14:paraId="07522A75" w14:textId="601E3423" w:rsidR="00B5132C" w:rsidRPr="00F86CB7" w:rsidRDefault="00B5132C" w:rsidP="00B5132C">
      <w:pPr>
        <w:rPr>
          <w:rFonts w:ascii="Times New Roman" w:hAnsi="Times New Roman" w:cs="Times New Roman"/>
          <w:b/>
          <w:bCs/>
          <w:sz w:val="36"/>
          <w:szCs w:val="36"/>
          <w:u w:val="single"/>
        </w:rPr>
      </w:pPr>
      <w:r w:rsidRPr="00F86CB7">
        <w:rPr>
          <w:rFonts w:ascii="Times New Roman" w:hAnsi="Times New Roman" w:cs="Times New Roman"/>
          <w:b/>
          <w:bCs/>
          <w:sz w:val="36"/>
          <w:szCs w:val="36"/>
          <w:u w:val="single"/>
        </w:rPr>
        <w:t>References:</w:t>
      </w:r>
    </w:p>
    <w:p w14:paraId="0B626AD9" w14:textId="265A6D74" w:rsidR="00B5132C" w:rsidRDefault="00B5132C" w:rsidP="00B5132C">
      <w:pPr>
        <w:rPr>
          <w:rFonts w:ascii="Times New Roman" w:hAnsi="Times New Roman" w:cs="Times New Roman"/>
          <w:sz w:val="36"/>
          <w:szCs w:val="36"/>
        </w:rPr>
      </w:pPr>
      <w:hyperlink r:id="rId6" w:history="1">
        <w:r w:rsidRPr="00B63AA7">
          <w:rPr>
            <w:rStyle w:val="Hyperlink"/>
            <w:rFonts w:ascii="Times New Roman" w:hAnsi="Times New Roman" w:cs="Times New Roman"/>
            <w:sz w:val="36"/>
            <w:szCs w:val="36"/>
          </w:rPr>
          <w:t>https://www.ignou.ac.in</w:t>
        </w:r>
      </w:hyperlink>
      <w:r>
        <w:rPr>
          <w:rFonts w:ascii="Times New Roman" w:hAnsi="Times New Roman" w:cs="Times New Roman"/>
          <w:sz w:val="36"/>
          <w:szCs w:val="36"/>
        </w:rPr>
        <w:t xml:space="preserve"> ;</w:t>
      </w:r>
      <w:r w:rsidR="00223BEA">
        <w:rPr>
          <w:rFonts w:ascii="Times New Roman" w:hAnsi="Times New Roman" w:cs="Times New Roman"/>
          <w:sz w:val="36"/>
          <w:szCs w:val="36"/>
        </w:rPr>
        <w:t xml:space="preserve"> Accessed on 12 May 2025</w:t>
      </w:r>
    </w:p>
    <w:p w14:paraId="06994E02" w14:textId="22B29C72" w:rsidR="00B5132C" w:rsidRDefault="00B5132C" w:rsidP="00B5132C">
      <w:pPr>
        <w:rPr>
          <w:rFonts w:ascii="Times New Roman" w:hAnsi="Times New Roman" w:cs="Times New Roman"/>
          <w:sz w:val="36"/>
          <w:szCs w:val="36"/>
        </w:rPr>
      </w:pPr>
      <w:hyperlink r:id="rId7" w:history="1">
        <w:r w:rsidRPr="00B63AA7">
          <w:rPr>
            <w:rStyle w:val="Hyperlink"/>
            <w:rFonts w:ascii="Times New Roman" w:hAnsi="Times New Roman" w:cs="Times New Roman"/>
            <w:sz w:val="36"/>
            <w:szCs w:val="36"/>
          </w:rPr>
          <w:t>https://education.vikaspedia.in/viewcontent/education/resource-links/scientific-and-educational-institutions/indira-gandhi-national-open-university?lgn=en</w:t>
        </w:r>
      </w:hyperlink>
      <w:r>
        <w:rPr>
          <w:rFonts w:ascii="Times New Roman" w:hAnsi="Times New Roman" w:cs="Times New Roman"/>
          <w:sz w:val="36"/>
          <w:szCs w:val="36"/>
        </w:rPr>
        <w:t xml:space="preserve"> ;</w:t>
      </w:r>
      <w:r w:rsidR="00223BEA">
        <w:rPr>
          <w:rFonts w:ascii="Times New Roman" w:hAnsi="Times New Roman" w:cs="Times New Roman"/>
          <w:sz w:val="36"/>
          <w:szCs w:val="36"/>
        </w:rPr>
        <w:t xml:space="preserve"> Accessed on 12 May 2025</w:t>
      </w:r>
    </w:p>
    <w:p w14:paraId="3A4E70EC" w14:textId="45AC85B9" w:rsidR="004D3670" w:rsidRPr="00F86CB7" w:rsidRDefault="004D3670" w:rsidP="00B5132C">
      <w:pPr>
        <w:rPr>
          <w:rFonts w:ascii="Times New Roman" w:hAnsi="Times New Roman" w:cs="Times New Roman"/>
          <w:sz w:val="30"/>
          <w:szCs w:val="30"/>
        </w:rPr>
      </w:pPr>
      <w:r w:rsidRPr="00F86CB7">
        <w:rPr>
          <w:rFonts w:ascii="Times New Roman" w:hAnsi="Times New Roman" w:cs="Times New Roman"/>
          <w:sz w:val="30"/>
          <w:szCs w:val="30"/>
        </w:rPr>
        <w:t>Done By:</w:t>
      </w:r>
    </w:p>
    <w:p w14:paraId="4B9419EB" w14:textId="2AD4E025" w:rsidR="004D3670" w:rsidRPr="00F86CB7" w:rsidRDefault="004D3670" w:rsidP="00B5132C">
      <w:pPr>
        <w:rPr>
          <w:rFonts w:ascii="Times New Roman" w:hAnsi="Times New Roman" w:cs="Times New Roman"/>
          <w:sz w:val="30"/>
          <w:szCs w:val="30"/>
        </w:rPr>
      </w:pPr>
      <w:r w:rsidRPr="00F86CB7">
        <w:rPr>
          <w:rFonts w:ascii="Times New Roman" w:hAnsi="Times New Roman" w:cs="Times New Roman"/>
          <w:sz w:val="30"/>
          <w:szCs w:val="30"/>
        </w:rPr>
        <w:t xml:space="preserve">Saisha Prabhu </w:t>
      </w:r>
    </w:p>
    <w:p w14:paraId="12545A5B" w14:textId="6A8B081C" w:rsidR="004D3670" w:rsidRPr="00F86CB7" w:rsidRDefault="004D3670" w:rsidP="00B5132C">
      <w:pPr>
        <w:rPr>
          <w:rFonts w:ascii="Times New Roman" w:hAnsi="Times New Roman" w:cs="Times New Roman"/>
          <w:sz w:val="30"/>
          <w:szCs w:val="30"/>
        </w:rPr>
      </w:pPr>
      <w:r w:rsidRPr="00F86CB7">
        <w:rPr>
          <w:rFonts w:ascii="Times New Roman" w:hAnsi="Times New Roman" w:cs="Times New Roman"/>
          <w:sz w:val="30"/>
          <w:szCs w:val="30"/>
        </w:rPr>
        <w:t>Olivia Fernandes</w:t>
      </w:r>
    </w:p>
    <w:sectPr w:rsidR="004D3670" w:rsidRPr="00F86C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BF9"/>
    <w:multiLevelType w:val="hybridMultilevel"/>
    <w:tmpl w:val="AE1AC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983AE5"/>
    <w:multiLevelType w:val="multilevel"/>
    <w:tmpl w:val="2E3A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F61FE"/>
    <w:multiLevelType w:val="hybridMultilevel"/>
    <w:tmpl w:val="4306A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A2A72A1"/>
    <w:multiLevelType w:val="multilevel"/>
    <w:tmpl w:val="9F84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627303">
    <w:abstractNumId w:val="1"/>
  </w:num>
  <w:num w:numId="2" w16cid:durableId="1501772099">
    <w:abstractNumId w:val="3"/>
  </w:num>
  <w:num w:numId="3" w16cid:durableId="1789737804">
    <w:abstractNumId w:val="0"/>
  </w:num>
  <w:num w:numId="4" w16cid:durableId="16509842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A28"/>
    <w:rsid w:val="00022691"/>
    <w:rsid w:val="0003374B"/>
    <w:rsid w:val="0007028B"/>
    <w:rsid w:val="000F7859"/>
    <w:rsid w:val="0012453C"/>
    <w:rsid w:val="001545C5"/>
    <w:rsid w:val="0018618F"/>
    <w:rsid w:val="00196B03"/>
    <w:rsid w:val="00200CFF"/>
    <w:rsid w:val="00220AAF"/>
    <w:rsid w:val="00223BEA"/>
    <w:rsid w:val="002560DC"/>
    <w:rsid w:val="00360E2A"/>
    <w:rsid w:val="003B3FD0"/>
    <w:rsid w:val="00433F24"/>
    <w:rsid w:val="00482941"/>
    <w:rsid w:val="004C0A28"/>
    <w:rsid w:val="004D3670"/>
    <w:rsid w:val="004E07F8"/>
    <w:rsid w:val="004F7D7A"/>
    <w:rsid w:val="00510046"/>
    <w:rsid w:val="00552BA4"/>
    <w:rsid w:val="0057526F"/>
    <w:rsid w:val="005C0694"/>
    <w:rsid w:val="00671B1E"/>
    <w:rsid w:val="006C7010"/>
    <w:rsid w:val="006E2CAF"/>
    <w:rsid w:val="00751C26"/>
    <w:rsid w:val="00767A6F"/>
    <w:rsid w:val="007F775A"/>
    <w:rsid w:val="008074E5"/>
    <w:rsid w:val="008749DA"/>
    <w:rsid w:val="008D762A"/>
    <w:rsid w:val="009C18BC"/>
    <w:rsid w:val="009E100D"/>
    <w:rsid w:val="009F1CB5"/>
    <w:rsid w:val="009F4DA2"/>
    <w:rsid w:val="00A575F7"/>
    <w:rsid w:val="00A82D21"/>
    <w:rsid w:val="00A91A9C"/>
    <w:rsid w:val="00AA089D"/>
    <w:rsid w:val="00B316D1"/>
    <w:rsid w:val="00B5132C"/>
    <w:rsid w:val="00B91BCE"/>
    <w:rsid w:val="00C2513C"/>
    <w:rsid w:val="00CA0FD5"/>
    <w:rsid w:val="00D322C6"/>
    <w:rsid w:val="00DA071F"/>
    <w:rsid w:val="00E048DC"/>
    <w:rsid w:val="00E1512C"/>
    <w:rsid w:val="00EB573B"/>
    <w:rsid w:val="00EC5ED2"/>
    <w:rsid w:val="00F274C9"/>
    <w:rsid w:val="00F50D78"/>
    <w:rsid w:val="00F86CB7"/>
    <w:rsid w:val="00FE50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C763E"/>
  <w15:chartTrackingRefBased/>
  <w15:docId w15:val="{0D3F619A-8500-4561-8DE8-7276AC23D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A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0A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0A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0A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0A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0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A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0A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0A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0A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0A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0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A28"/>
    <w:rPr>
      <w:rFonts w:eastAsiaTheme="majorEastAsia" w:cstheme="majorBidi"/>
      <w:color w:val="272727" w:themeColor="text1" w:themeTint="D8"/>
    </w:rPr>
  </w:style>
  <w:style w:type="paragraph" w:styleId="Title">
    <w:name w:val="Title"/>
    <w:basedOn w:val="Normal"/>
    <w:next w:val="Normal"/>
    <w:link w:val="TitleChar"/>
    <w:uiPriority w:val="10"/>
    <w:qFormat/>
    <w:rsid w:val="004C0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A28"/>
    <w:pPr>
      <w:spacing w:before="160"/>
      <w:jc w:val="center"/>
    </w:pPr>
    <w:rPr>
      <w:i/>
      <w:iCs/>
      <w:color w:val="404040" w:themeColor="text1" w:themeTint="BF"/>
    </w:rPr>
  </w:style>
  <w:style w:type="character" w:customStyle="1" w:styleId="QuoteChar">
    <w:name w:val="Quote Char"/>
    <w:basedOn w:val="DefaultParagraphFont"/>
    <w:link w:val="Quote"/>
    <w:uiPriority w:val="29"/>
    <w:rsid w:val="004C0A28"/>
    <w:rPr>
      <w:i/>
      <w:iCs/>
      <w:color w:val="404040" w:themeColor="text1" w:themeTint="BF"/>
    </w:rPr>
  </w:style>
  <w:style w:type="paragraph" w:styleId="ListParagraph">
    <w:name w:val="List Paragraph"/>
    <w:basedOn w:val="Normal"/>
    <w:uiPriority w:val="34"/>
    <w:qFormat/>
    <w:rsid w:val="004C0A28"/>
    <w:pPr>
      <w:ind w:left="720"/>
      <w:contextualSpacing/>
    </w:pPr>
  </w:style>
  <w:style w:type="character" w:styleId="IntenseEmphasis">
    <w:name w:val="Intense Emphasis"/>
    <w:basedOn w:val="DefaultParagraphFont"/>
    <w:uiPriority w:val="21"/>
    <w:qFormat/>
    <w:rsid w:val="004C0A28"/>
    <w:rPr>
      <w:i/>
      <w:iCs/>
      <w:color w:val="2F5496" w:themeColor="accent1" w:themeShade="BF"/>
    </w:rPr>
  </w:style>
  <w:style w:type="paragraph" w:styleId="IntenseQuote">
    <w:name w:val="Intense Quote"/>
    <w:basedOn w:val="Normal"/>
    <w:next w:val="Normal"/>
    <w:link w:val="IntenseQuoteChar"/>
    <w:uiPriority w:val="30"/>
    <w:qFormat/>
    <w:rsid w:val="004C0A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A28"/>
    <w:rPr>
      <w:i/>
      <w:iCs/>
      <w:color w:val="2F5496" w:themeColor="accent1" w:themeShade="BF"/>
    </w:rPr>
  </w:style>
  <w:style w:type="character" w:styleId="IntenseReference">
    <w:name w:val="Intense Reference"/>
    <w:basedOn w:val="DefaultParagraphFont"/>
    <w:uiPriority w:val="32"/>
    <w:qFormat/>
    <w:rsid w:val="004C0A28"/>
    <w:rPr>
      <w:b/>
      <w:bCs/>
      <w:smallCaps/>
      <w:color w:val="2F5496" w:themeColor="accent1" w:themeShade="BF"/>
      <w:spacing w:val="5"/>
    </w:rPr>
  </w:style>
  <w:style w:type="character" w:styleId="Hyperlink">
    <w:name w:val="Hyperlink"/>
    <w:basedOn w:val="DefaultParagraphFont"/>
    <w:uiPriority w:val="99"/>
    <w:unhideWhenUsed/>
    <w:rsid w:val="00B5132C"/>
    <w:rPr>
      <w:color w:val="0563C1" w:themeColor="hyperlink"/>
      <w:u w:val="single"/>
    </w:rPr>
  </w:style>
  <w:style w:type="character" w:styleId="UnresolvedMention">
    <w:name w:val="Unresolved Mention"/>
    <w:basedOn w:val="DefaultParagraphFont"/>
    <w:uiPriority w:val="99"/>
    <w:semiHidden/>
    <w:unhideWhenUsed/>
    <w:rsid w:val="00B513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84974">
      <w:bodyDiv w:val="1"/>
      <w:marLeft w:val="0"/>
      <w:marRight w:val="0"/>
      <w:marTop w:val="0"/>
      <w:marBottom w:val="0"/>
      <w:divBdr>
        <w:top w:val="none" w:sz="0" w:space="0" w:color="auto"/>
        <w:left w:val="none" w:sz="0" w:space="0" w:color="auto"/>
        <w:bottom w:val="none" w:sz="0" w:space="0" w:color="auto"/>
        <w:right w:val="none" w:sz="0" w:space="0" w:color="auto"/>
      </w:divBdr>
    </w:div>
    <w:div w:id="187986980">
      <w:bodyDiv w:val="1"/>
      <w:marLeft w:val="0"/>
      <w:marRight w:val="0"/>
      <w:marTop w:val="0"/>
      <w:marBottom w:val="0"/>
      <w:divBdr>
        <w:top w:val="none" w:sz="0" w:space="0" w:color="auto"/>
        <w:left w:val="none" w:sz="0" w:space="0" w:color="auto"/>
        <w:bottom w:val="none" w:sz="0" w:space="0" w:color="auto"/>
        <w:right w:val="none" w:sz="0" w:space="0" w:color="auto"/>
      </w:divBdr>
    </w:div>
    <w:div w:id="242031355">
      <w:bodyDiv w:val="1"/>
      <w:marLeft w:val="0"/>
      <w:marRight w:val="0"/>
      <w:marTop w:val="0"/>
      <w:marBottom w:val="0"/>
      <w:divBdr>
        <w:top w:val="none" w:sz="0" w:space="0" w:color="auto"/>
        <w:left w:val="none" w:sz="0" w:space="0" w:color="auto"/>
        <w:bottom w:val="none" w:sz="0" w:space="0" w:color="auto"/>
        <w:right w:val="none" w:sz="0" w:space="0" w:color="auto"/>
      </w:divBdr>
    </w:div>
    <w:div w:id="557127496">
      <w:bodyDiv w:val="1"/>
      <w:marLeft w:val="0"/>
      <w:marRight w:val="0"/>
      <w:marTop w:val="0"/>
      <w:marBottom w:val="0"/>
      <w:divBdr>
        <w:top w:val="none" w:sz="0" w:space="0" w:color="auto"/>
        <w:left w:val="none" w:sz="0" w:space="0" w:color="auto"/>
        <w:bottom w:val="none" w:sz="0" w:space="0" w:color="auto"/>
        <w:right w:val="none" w:sz="0" w:space="0" w:color="auto"/>
      </w:divBdr>
    </w:div>
    <w:div w:id="1044603788">
      <w:bodyDiv w:val="1"/>
      <w:marLeft w:val="0"/>
      <w:marRight w:val="0"/>
      <w:marTop w:val="0"/>
      <w:marBottom w:val="0"/>
      <w:divBdr>
        <w:top w:val="none" w:sz="0" w:space="0" w:color="auto"/>
        <w:left w:val="none" w:sz="0" w:space="0" w:color="auto"/>
        <w:bottom w:val="none" w:sz="0" w:space="0" w:color="auto"/>
        <w:right w:val="none" w:sz="0" w:space="0" w:color="auto"/>
      </w:divBdr>
    </w:div>
    <w:div w:id="1670600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ducation.vikaspedia.in/viewcontent/education/resource-links/scientific-and-educational-institutions/indira-gandhi-national-open-university?lgn=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gnou.ac.i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4</Pages>
  <Words>667</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Fernandes</dc:creator>
  <cp:keywords/>
  <dc:description/>
  <cp:lastModifiedBy>Olivia Fernandes</cp:lastModifiedBy>
  <cp:revision>44</cp:revision>
  <dcterms:created xsi:type="dcterms:W3CDTF">2025-05-12T06:52:00Z</dcterms:created>
  <dcterms:modified xsi:type="dcterms:W3CDTF">2025-05-12T13:46:00Z</dcterms:modified>
</cp:coreProperties>
</file>