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major(int a, int b, int c){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if(a &gt; b &amp;&amp; a &gt; c){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return a * a;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}else if(b &gt; a &amp;&amp; b &gt; c){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return b * b;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return c * c;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 i, j, k;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scanf("%d %d %d", &amp;i, &amp;j, &amp;k);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printf("o quadrado do maior é %d", major(i, j, k));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Escreva um programa que leia três números e retorne o quadrado do maior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deles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