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712"/>
        <w:tblW w:w="160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524"/>
        <w:gridCol w:w="10524"/>
      </w:tblGrid>
      <w:tr w:rsidR="004B2B4A" w:rsidRPr="00D81187" w14:paraId="076A2F59" w14:textId="77777777" w:rsidTr="00A7720A">
        <w:trPr>
          <w:trHeight w:val="147"/>
        </w:trPr>
        <w:tc>
          <w:tcPr>
            <w:tcW w:w="16048" w:type="dxa"/>
            <w:gridSpan w:val="2"/>
          </w:tcPr>
          <w:p w14:paraId="009C4E08" w14:textId="0B64D0DA" w:rsidR="004B2B4A" w:rsidRPr="00D81187" w:rsidRDefault="004B2B4A" w:rsidP="00A7720A">
            <w:pPr>
              <w:jc w:val="center"/>
              <w:rPr>
                <w:snapToGrid w:val="0"/>
                <w:color w:val="000000"/>
                <w:lang w:eastAsia="en-US"/>
              </w:rPr>
            </w:pPr>
            <w:r w:rsidRPr="008268C2">
              <w:rPr>
                <w:snapToGrid w:val="0"/>
                <w:color w:val="E36C0A" w:themeColor="accent6" w:themeShade="BF"/>
                <w:lang w:eastAsia="en-US"/>
              </w:rPr>
              <w:t>Generic Scoring Template</w:t>
            </w:r>
          </w:p>
        </w:tc>
      </w:tr>
      <w:tr w:rsidR="004B2B4A" w:rsidRPr="0017703B" w14:paraId="1A146259" w14:textId="77777777" w:rsidTr="00A7720A">
        <w:trPr>
          <w:trHeight w:val="147"/>
        </w:trPr>
        <w:tc>
          <w:tcPr>
            <w:tcW w:w="16048" w:type="dxa"/>
            <w:gridSpan w:val="2"/>
          </w:tcPr>
          <w:p w14:paraId="0FA723C8" w14:textId="7A21AE18" w:rsidR="004B2B4A" w:rsidRPr="0017703B" w:rsidRDefault="004B2B4A" w:rsidP="00A04449">
            <w:pPr>
              <w:rPr>
                <w:b w:val="0"/>
                <w:snapToGrid w:val="0"/>
                <w:color w:val="000000"/>
                <w:lang w:eastAsia="en-US"/>
              </w:rPr>
            </w:pPr>
            <w:r w:rsidRPr="00F527B6">
              <w:rPr>
                <w:i/>
                <w:snapToGrid w:val="0"/>
                <w:color w:val="7030A0"/>
                <w:lang w:eastAsia="en-US"/>
              </w:rPr>
              <w:t xml:space="preserve">Norm Group </w:t>
            </w:r>
            <w:r w:rsidR="00894AD6">
              <w:rPr>
                <w:i/>
                <w:snapToGrid w:val="0"/>
                <w:color w:val="7030A0"/>
                <w:lang w:eastAsia="en-US"/>
              </w:rPr>
              <w:t xml:space="preserve">used </w:t>
            </w:r>
            <w:r w:rsidRPr="00F527B6">
              <w:rPr>
                <w:i/>
                <w:snapToGrid w:val="0"/>
                <w:color w:val="7030A0"/>
                <w:lang w:eastAsia="en-US"/>
              </w:rPr>
              <w:t>and N</w:t>
            </w:r>
            <w:r w:rsidRPr="00F527B6">
              <w:rPr>
                <w:b w:val="0"/>
                <w:snapToGrid w:val="0"/>
                <w:color w:val="7030A0"/>
                <w:lang w:eastAsia="en-US"/>
              </w:rPr>
              <w:t xml:space="preserve"> </w:t>
            </w:r>
            <w:r w:rsidRPr="00EE735E">
              <w:rPr>
                <w:b w:val="0"/>
                <w:snapToGrid w:val="0"/>
                <w:color w:val="000000"/>
                <w:lang w:eastAsia="en-US"/>
              </w:rPr>
              <w:t>=</w:t>
            </w:r>
            <w:r w:rsidR="004C029F" w:rsidRPr="00EE735E">
              <w:rPr>
                <w:b w:val="0"/>
                <w:snapToGrid w:val="0"/>
                <w:color w:val="000000"/>
                <w:lang w:eastAsia="en-US"/>
              </w:rPr>
              <w:t xml:space="preserve"> </w:t>
            </w:r>
            <w:r w:rsidR="004C029F" w:rsidRPr="00EE735E">
              <w:rPr>
                <w:snapToGrid w:val="0"/>
                <w:color w:val="000000"/>
                <w:lang w:eastAsia="en-US"/>
              </w:rPr>
              <w:t xml:space="preserve"> </w:t>
            </w:r>
            <w:r w:rsidR="00C04A20">
              <w:rPr>
                <w:b w:val="0"/>
                <w:snapToGrid w:val="0"/>
                <w:color w:val="000000"/>
                <w:lang w:eastAsia="en-US"/>
              </w:rPr>
              <w:t>See CSV file</w:t>
            </w:r>
          </w:p>
        </w:tc>
      </w:tr>
      <w:tr w:rsidR="004B2B4A" w:rsidRPr="0017703B" w14:paraId="306A7123" w14:textId="77777777" w:rsidTr="00DB191A">
        <w:trPr>
          <w:trHeight w:val="147"/>
        </w:trPr>
        <w:tc>
          <w:tcPr>
            <w:tcW w:w="5524" w:type="dxa"/>
            <w:tcBorders>
              <w:right w:val="single" w:sz="4" w:space="0" w:color="auto"/>
            </w:tcBorders>
          </w:tcPr>
          <w:p w14:paraId="1B0DB262" w14:textId="4C3CE4F5" w:rsidR="004B2B4A" w:rsidRPr="0017703B" w:rsidRDefault="004B2B4A" w:rsidP="00A04449">
            <w:pPr>
              <w:rPr>
                <w:b w:val="0"/>
                <w:snapToGrid w:val="0"/>
                <w:color w:val="000000"/>
                <w:lang w:eastAsia="en-US"/>
              </w:rPr>
            </w:pPr>
            <w:r w:rsidRPr="00F527B6">
              <w:rPr>
                <w:i/>
                <w:snapToGrid w:val="0"/>
                <w:color w:val="7030A0"/>
                <w:lang w:eastAsia="en-US"/>
              </w:rPr>
              <w:t xml:space="preserve">Norm </w:t>
            </w:r>
            <w:r w:rsidR="00A04449" w:rsidRPr="00F527B6">
              <w:rPr>
                <w:i/>
                <w:snapToGrid w:val="0"/>
                <w:color w:val="7030A0"/>
                <w:lang w:eastAsia="en-US"/>
              </w:rPr>
              <w:t xml:space="preserve">Group </w:t>
            </w:r>
            <w:r w:rsidRPr="00F527B6">
              <w:rPr>
                <w:i/>
                <w:snapToGrid w:val="0"/>
                <w:color w:val="7030A0"/>
                <w:lang w:eastAsia="en-US"/>
              </w:rPr>
              <w:t>Mean</w:t>
            </w:r>
            <w:r w:rsidRPr="00F527B6">
              <w:rPr>
                <w:b w:val="0"/>
                <w:snapToGrid w:val="0"/>
                <w:color w:val="7030A0"/>
                <w:lang w:eastAsia="en-US"/>
              </w:rPr>
              <w:t xml:space="preserve"> </w:t>
            </w:r>
            <w:r w:rsidRPr="0017703B">
              <w:rPr>
                <w:b w:val="0"/>
                <w:snapToGrid w:val="0"/>
                <w:color w:val="000000"/>
                <w:lang w:eastAsia="en-US"/>
              </w:rPr>
              <w:t>=</w:t>
            </w:r>
            <w:r w:rsidR="004C029F">
              <w:rPr>
                <w:b w:val="0"/>
                <w:snapToGrid w:val="0"/>
                <w:color w:val="000000"/>
                <w:lang w:eastAsia="en-US"/>
              </w:rPr>
              <w:t xml:space="preserve"> </w:t>
            </w:r>
            <w:r w:rsidR="004C029F" w:rsidRPr="00B82F13">
              <w:rPr>
                <w:snapToGrid w:val="0"/>
                <w:color w:val="000000"/>
                <w:lang w:eastAsia="en-US"/>
              </w:rPr>
              <w:t xml:space="preserve"> </w:t>
            </w:r>
            <w:r w:rsidR="00C04A20">
              <w:rPr>
                <w:b w:val="0"/>
                <w:snapToGrid w:val="0"/>
                <w:color w:val="000000"/>
                <w:lang w:eastAsia="en-US"/>
              </w:rPr>
              <w:t>Calculate using JAMOVI</w:t>
            </w:r>
          </w:p>
        </w:tc>
        <w:tc>
          <w:tcPr>
            <w:tcW w:w="10524" w:type="dxa"/>
            <w:tcBorders>
              <w:left w:val="single" w:sz="4" w:space="0" w:color="auto"/>
            </w:tcBorders>
          </w:tcPr>
          <w:p w14:paraId="778124B7" w14:textId="5F49CD65" w:rsidR="004B2B4A" w:rsidRPr="0017703B" w:rsidRDefault="004B2B4A" w:rsidP="00A04449">
            <w:pPr>
              <w:rPr>
                <w:b w:val="0"/>
                <w:snapToGrid w:val="0"/>
                <w:color w:val="000000"/>
                <w:lang w:eastAsia="en-US"/>
              </w:rPr>
            </w:pPr>
            <w:r w:rsidRPr="00F527B6">
              <w:rPr>
                <w:i/>
                <w:snapToGrid w:val="0"/>
                <w:color w:val="7030A0"/>
                <w:lang w:eastAsia="en-US"/>
              </w:rPr>
              <w:t xml:space="preserve">Norm </w:t>
            </w:r>
            <w:r w:rsidR="00A04449" w:rsidRPr="00F527B6">
              <w:rPr>
                <w:i/>
                <w:snapToGrid w:val="0"/>
                <w:color w:val="7030A0"/>
                <w:lang w:eastAsia="en-US"/>
              </w:rPr>
              <w:t xml:space="preserve">Group </w:t>
            </w:r>
            <w:r w:rsidRPr="00F527B6">
              <w:rPr>
                <w:i/>
                <w:snapToGrid w:val="0"/>
                <w:color w:val="7030A0"/>
                <w:lang w:eastAsia="en-US"/>
              </w:rPr>
              <w:t>SD</w:t>
            </w:r>
            <w:r w:rsidRPr="00F527B6">
              <w:rPr>
                <w:b w:val="0"/>
                <w:snapToGrid w:val="0"/>
                <w:color w:val="7030A0"/>
                <w:lang w:eastAsia="en-US"/>
              </w:rPr>
              <w:t xml:space="preserve"> </w:t>
            </w:r>
            <w:r w:rsidRPr="00EE735E">
              <w:rPr>
                <w:b w:val="0"/>
                <w:snapToGrid w:val="0"/>
                <w:color w:val="000000"/>
                <w:lang w:eastAsia="en-US"/>
              </w:rPr>
              <w:t>=</w:t>
            </w:r>
            <w:r w:rsidR="004C029F">
              <w:rPr>
                <w:b w:val="0"/>
                <w:snapToGrid w:val="0"/>
                <w:color w:val="000000"/>
                <w:lang w:eastAsia="en-US"/>
              </w:rPr>
              <w:t xml:space="preserve"> </w:t>
            </w:r>
            <w:r w:rsidR="004C029F" w:rsidRPr="00B82F13">
              <w:rPr>
                <w:snapToGrid w:val="0"/>
                <w:color w:val="000000"/>
                <w:lang w:eastAsia="en-US"/>
              </w:rPr>
              <w:t xml:space="preserve"> </w:t>
            </w:r>
            <w:r w:rsidR="00C04A20">
              <w:rPr>
                <w:b w:val="0"/>
                <w:snapToGrid w:val="0"/>
                <w:color w:val="000000"/>
                <w:lang w:eastAsia="en-US"/>
              </w:rPr>
              <w:t xml:space="preserve"> Calculate using JAMOVI</w:t>
            </w:r>
          </w:p>
        </w:tc>
      </w:tr>
      <w:tr w:rsidR="00C04A20" w:rsidRPr="0017703B" w14:paraId="6CCFCA99" w14:textId="77777777" w:rsidTr="00DB191A">
        <w:trPr>
          <w:trHeight w:val="147"/>
        </w:trPr>
        <w:tc>
          <w:tcPr>
            <w:tcW w:w="5524" w:type="dxa"/>
            <w:tcBorders>
              <w:right w:val="single" w:sz="4" w:space="0" w:color="auto"/>
            </w:tcBorders>
          </w:tcPr>
          <w:p w14:paraId="11C46E9F" w14:textId="020F7972" w:rsidR="00C04A20" w:rsidRPr="00F527B6" w:rsidRDefault="00C04A20" w:rsidP="00A04449">
            <w:pPr>
              <w:rPr>
                <w:i/>
                <w:snapToGrid w:val="0"/>
                <w:color w:val="7030A0"/>
                <w:lang w:eastAsia="en-US"/>
              </w:rPr>
            </w:pPr>
            <w:r>
              <w:rPr>
                <w:i/>
                <w:snapToGrid w:val="0"/>
                <w:color w:val="7030A0"/>
                <w:lang w:eastAsia="en-US"/>
              </w:rPr>
              <w:t>Uni</w:t>
            </w:r>
            <w:r w:rsidR="00E35DE9">
              <w:rPr>
                <w:i/>
                <w:snapToGrid w:val="0"/>
                <w:color w:val="7030A0"/>
                <w:lang w:eastAsia="en-US"/>
              </w:rPr>
              <w:t>-</w:t>
            </w:r>
            <w:r>
              <w:rPr>
                <w:i/>
                <w:snapToGrid w:val="0"/>
                <w:color w:val="7030A0"/>
                <w:lang w:eastAsia="en-US"/>
              </w:rPr>
              <w:t xml:space="preserve">dimensionality </w:t>
            </w:r>
            <w:r>
              <w:rPr>
                <w:b w:val="0"/>
                <w:bCs/>
                <w:iCs/>
                <w:snapToGrid w:val="0"/>
                <w:color w:val="000000" w:themeColor="text1"/>
                <w:lang w:eastAsia="en-US"/>
              </w:rPr>
              <w:t xml:space="preserve">= TRUE or FALSE </w:t>
            </w:r>
          </w:p>
        </w:tc>
        <w:tc>
          <w:tcPr>
            <w:tcW w:w="10524" w:type="dxa"/>
            <w:tcBorders>
              <w:left w:val="single" w:sz="4" w:space="0" w:color="auto"/>
            </w:tcBorders>
          </w:tcPr>
          <w:p w14:paraId="37D4766B" w14:textId="5F720F7D" w:rsidR="00C04A20" w:rsidRPr="00C04A20" w:rsidRDefault="00C04A20" w:rsidP="00A04449">
            <w:pPr>
              <w:rPr>
                <w:b w:val="0"/>
                <w:bCs/>
                <w:iCs/>
                <w:snapToGrid w:val="0"/>
                <w:color w:val="000000" w:themeColor="text1"/>
                <w:lang w:eastAsia="en-US"/>
              </w:rPr>
            </w:pPr>
            <w:r>
              <w:rPr>
                <w:i/>
                <w:snapToGrid w:val="0"/>
                <w:color w:val="7030A0"/>
                <w:lang w:eastAsia="en-US"/>
              </w:rPr>
              <w:t xml:space="preserve">Tau Equivalent </w:t>
            </w:r>
            <w:r>
              <w:rPr>
                <w:b w:val="0"/>
                <w:bCs/>
                <w:iCs/>
                <w:snapToGrid w:val="0"/>
                <w:color w:val="000000" w:themeColor="text1"/>
                <w:lang w:eastAsia="en-US"/>
              </w:rPr>
              <w:t>= TRUE or FALSE - check using JAMOVI</w:t>
            </w:r>
          </w:p>
        </w:tc>
      </w:tr>
      <w:tr w:rsidR="004B2B4A" w:rsidRPr="0017703B" w14:paraId="5D2F7113" w14:textId="77777777" w:rsidTr="00DB191A">
        <w:trPr>
          <w:trHeight w:val="147"/>
        </w:trPr>
        <w:tc>
          <w:tcPr>
            <w:tcW w:w="5524" w:type="dxa"/>
            <w:tcBorders>
              <w:right w:val="single" w:sz="4" w:space="0" w:color="auto"/>
            </w:tcBorders>
          </w:tcPr>
          <w:p w14:paraId="7E83161D" w14:textId="575FBF92" w:rsidR="00AF0B1D" w:rsidRDefault="00AF0B1D" w:rsidP="00A7720A">
            <w:pPr>
              <w:rPr>
                <w:i/>
                <w:snapToGrid w:val="0"/>
                <w:color w:val="7030A0"/>
                <w:lang w:eastAsia="en-US"/>
              </w:rPr>
            </w:pPr>
          </w:p>
          <w:p w14:paraId="05F464E7" w14:textId="77777777" w:rsidR="00AF0B1D" w:rsidRDefault="004B2B4A" w:rsidP="00A7720A">
            <w:pPr>
              <w:rPr>
                <w:b w:val="0"/>
                <w:snapToGrid w:val="0"/>
                <w:color w:val="7030A0"/>
                <w:lang w:eastAsia="en-US"/>
              </w:rPr>
            </w:pPr>
            <w:r w:rsidRPr="00F527B6">
              <w:rPr>
                <w:i/>
                <w:snapToGrid w:val="0"/>
                <w:color w:val="7030A0"/>
                <w:lang w:eastAsia="en-US"/>
              </w:rPr>
              <w:t>Alpha reliability</w:t>
            </w:r>
            <w:r w:rsidRPr="00F527B6">
              <w:rPr>
                <w:b w:val="0"/>
                <w:snapToGrid w:val="0"/>
                <w:color w:val="7030A0"/>
                <w:lang w:eastAsia="en-US"/>
              </w:rPr>
              <w:t xml:space="preserve"> </w:t>
            </w:r>
          </w:p>
          <w:p w14:paraId="0BCFA9E5" w14:textId="77777777" w:rsidR="00A71A26" w:rsidRDefault="004C029F" w:rsidP="00A7720A">
            <w:pPr>
              <w:rPr>
                <w:snapToGrid w:val="0"/>
                <w:color w:val="000000"/>
                <w:lang w:eastAsia="en-US"/>
              </w:rPr>
            </w:pPr>
            <w:r>
              <w:rPr>
                <w:b w:val="0"/>
                <w:snapToGrid w:val="0"/>
                <w:color w:val="000000"/>
                <w:lang w:eastAsia="en-US"/>
              </w:rPr>
              <w:t xml:space="preserve"> </w:t>
            </w:r>
            <w:r w:rsidRPr="00B82F13">
              <w:rPr>
                <w:snapToGrid w:val="0"/>
                <w:color w:val="000000"/>
                <w:lang w:eastAsia="en-US"/>
              </w:rPr>
              <w:t xml:space="preserve"> </w:t>
            </w:r>
          </w:p>
          <w:p w14:paraId="20D4CB9E" w14:textId="41532D8E" w:rsidR="004B2B4A" w:rsidRPr="00645A16" w:rsidRDefault="00C04A20" w:rsidP="00A04449">
            <w:pPr>
              <w:rPr>
                <w:b w:val="0"/>
                <w:snapToGrid w:val="0"/>
                <w:color w:val="000000"/>
                <w:szCs w:val="24"/>
                <w:lang w:eastAsia="en-US"/>
              </w:rPr>
            </w:pPr>
            <w:r>
              <w:rPr>
                <w:b w:val="0"/>
                <w:snapToGrid w:val="0"/>
                <w:color w:val="000000"/>
                <w:lang w:eastAsia="en-US"/>
              </w:rPr>
              <w:t>Calculate using JAMOVI</w:t>
            </w:r>
          </w:p>
        </w:tc>
        <w:tc>
          <w:tcPr>
            <w:tcW w:w="10524" w:type="dxa"/>
            <w:tcBorders>
              <w:left w:val="single" w:sz="4" w:space="0" w:color="auto"/>
            </w:tcBorders>
          </w:tcPr>
          <w:p w14:paraId="1E942ABE" w14:textId="435AFEAF" w:rsidR="00AF0B1D" w:rsidRDefault="00AF0B1D" w:rsidP="00A7720A">
            <w:pPr>
              <w:rPr>
                <w:i/>
                <w:snapToGrid w:val="0"/>
                <w:color w:val="7030A0"/>
                <w:lang w:eastAsia="en-US"/>
              </w:rPr>
            </w:pPr>
          </w:p>
          <w:p w14:paraId="3538734C" w14:textId="57EE9A05" w:rsidR="00A71A26" w:rsidRPr="00EE735E" w:rsidRDefault="00C04A20" w:rsidP="00A7720A">
            <w:pPr>
              <w:rPr>
                <w:snapToGrid w:val="0"/>
                <w:color w:val="000000"/>
                <w:lang w:eastAsia="en-US"/>
              </w:rPr>
            </w:pPr>
            <w:r>
              <w:rPr>
                <w:i/>
                <w:snapToGrid w:val="0"/>
                <w:color w:val="7030A0"/>
                <w:lang w:eastAsia="en-US"/>
              </w:rPr>
              <w:t>Omega Reliability</w:t>
            </w:r>
          </w:p>
          <w:p w14:paraId="51ABEDE5" w14:textId="77777777" w:rsidR="00AF0B1D" w:rsidRDefault="00AF0B1D" w:rsidP="00A04449">
            <w:pPr>
              <w:rPr>
                <w:b w:val="0"/>
                <w:snapToGrid w:val="0"/>
                <w:color w:val="000000"/>
                <w:lang w:eastAsia="en-US"/>
              </w:rPr>
            </w:pPr>
          </w:p>
          <w:p w14:paraId="4BD24860" w14:textId="16615FFD" w:rsidR="004B2B4A" w:rsidRPr="00645A16" w:rsidRDefault="00C04A20" w:rsidP="00A04449">
            <w:pPr>
              <w:rPr>
                <w:b w:val="0"/>
                <w:snapToGrid w:val="0"/>
                <w:color w:val="000000"/>
                <w:szCs w:val="24"/>
                <w:lang w:eastAsia="en-US"/>
              </w:rPr>
            </w:pPr>
            <w:r>
              <w:rPr>
                <w:b w:val="0"/>
                <w:snapToGrid w:val="0"/>
                <w:color w:val="000000"/>
                <w:lang w:eastAsia="en-US"/>
              </w:rPr>
              <w:t>Calculate using JAMOVI</w:t>
            </w:r>
          </w:p>
        </w:tc>
      </w:tr>
      <w:tr w:rsidR="004B2B4A" w:rsidRPr="0017703B" w14:paraId="0788DE74" w14:textId="77777777" w:rsidTr="00A7720A">
        <w:trPr>
          <w:trHeight w:val="147"/>
        </w:trPr>
        <w:tc>
          <w:tcPr>
            <w:tcW w:w="16048" w:type="dxa"/>
            <w:gridSpan w:val="2"/>
          </w:tcPr>
          <w:p w14:paraId="0011DCD1" w14:textId="77777777" w:rsidR="00AF0B1D" w:rsidRDefault="00AF0B1D" w:rsidP="00A7720A">
            <w:pPr>
              <w:rPr>
                <w:i/>
                <w:snapToGrid w:val="0"/>
                <w:color w:val="7030A0"/>
                <w:lang w:eastAsia="en-US"/>
              </w:rPr>
            </w:pPr>
          </w:p>
          <w:p w14:paraId="4850FB84" w14:textId="77777777" w:rsidR="00AC5F47" w:rsidRPr="00F527B6" w:rsidRDefault="004B2B4A" w:rsidP="00A7720A">
            <w:pPr>
              <w:rPr>
                <w:snapToGrid w:val="0"/>
                <w:color w:val="7030A0"/>
                <w:lang w:eastAsia="en-US"/>
              </w:rPr>
            </w:pPr>
            <w:r w:rsidRPr="00F527B6">
              <w:rPr>
                <w:i/>
                <w:snapToGrid w:val="0"/>
                <w:color w:val="7030A0"/>
                <w:lang w:eastAsia="en-US"/>
              </w:rPr>
              <w:t>Raw</w:t>
            </w:r>
            <w:r w:rsidR="00464F93">
              <w:rPr>
                <w:i/>
                <w:snapToGrid w:val="0"/>
                <w:color w:val="7030A0"/>
                <w:lang w:eastAsia="en-US"/>
              </w:rPr>
              <w:t xml:space="preserve"> (Norm)</w:t>
            </w:r>
            <w:r w:rsidRPr="00F527B6">
              <w:rPr>
                <w:i/>
                <w:snapToGrid w:val="0"/>
                <w:color w:val="7030A0"/>
                <w:lang w:eastAsia="en-US"/>
              </w:rPr>
              <w:t xml:space="preserve"> Score SEM (specify type of reliability used)</w:t>
            </w:r>
            <w:r w:rsidRPr="00F527B6">
              <w:rPr>
                <w:b w:val="0"/>
                <w:snapToGrid w:val="0"/>
                <w:color w:val="7030A0"/>
                <w:lang w:eastAsia="en-US"/>
              </w:rPr>
              <w:t xml:space="preserve"> </w:t>
            </w:r>
          </w:p>
          <w:p w14:paraId="65CDDCA1" w14:textId="77777777" w:rsidR="007F6066" w:rsidRDefault="00981FC2" w:rsidP="00A7720A">
            <w:pPr>
              <w:rPr>
                <w:rFonts w:cs="Arial"/>
                <w:sz w:val="16"/>
                <w:szCs w:val="12"/>
              </w:rPr>
            </w:pPr>
            <w:r w:rsidRPr="00F527B6">
              <w:rPr>
                <w:b w:val="0"/>
                <w:snapToGrid w:val="0"/>
                <w:color w:val="000000"/>
                <w:lang w:eastAsia="en-US"/>
              </w:rPr>
              <w:t>C</w:t>
            </w:r>
            <w:r w:rsidR="004B2B4A" w:rsidRPr="00F527B6">
              <w:rPr>
                <w:b w:val="0"/>
                <w:snapToGrid w:val="0"/>
                <w:color w:val="000000"/>
                <w:lang w:eastAsia="en-US"/>
              </w:rPr>
              <w:t xml:space="preserve">alculate </w:t>
            </w:r>
            <w:r w:rsidR="004C029F" w:rsidRPr="00F527B6">
              <w:rPr>
                <w:b w:val="0"/>
                <w:snapToGrid w:val="0"/>
                <w:color w:val="000000"/>
                <w:lang w:eastAsia="en-US"/>
              </w:rPr>
              <w:t xml:space="preserve">the </w:t>
            </w:r>
            <w:r w:rsidR="004E4484" w:rsidRPr="00F527B6">
              <w:rPr>
                <w:b w:val="0"/>
                <w:snapToGrid w:val="0"/>
                <w:color w:val="000000"/>
                <w:lang w:eastAsia="en-US"/>
              </w:rPr>
              <w:t xml:space="preserve">Raw Score </w:t>
            </w:r>
            <w:r w:rsidR="004C029F" w:rsidRPr="00F527B6">
              <w:rPr>
                <w:b w:val="0"/>
                <w:snapToGrid w:val="0"/>
                <w:color w:val="000000"/>
                <w:lang w:eastAsia="en-US"/>
              </w:rPr>
              <w:t>Standard Error of Measurement (</w:t>
            </w:r>
            <w:r w:rsidRPr="00F527B6">
              <w:rPr>
                <w:b w:val="0"/>
                <w:snapToGrid w:val="0"/>
                <w:color w:val="000000"/>
                <w:lang w:eastAsia="en-US"/>
              </w:rPr>
              <w:t xml:space="preserve">RS </w:t>
            </w:r>
            <w:r w:rsidR="004C029F" w:rsidRPr="00F527B6">
              <w:rPr>
                <w:b w:val="0"/>
                <w:i/>
                <w:snapToGrid w:val="0"/>
                <w:color w:val="000000"/>
                <w:lang w:eastAsia="en-US"/>
              </w:rPr>
              <w:t>SEM</w:t>
            </w:r>
            <w:r w:rsidR="004C029F" w:rsidRPr="00F527B6">
              <w:rPr>
                <w:b w:val="0"/>
                <w:snapToGrid w:val="0"/>
                <w:color w:val="000000"/>
                <w:lang w:eastAsia="en-US"/>
              </w:rPr>
              <w:t xml:space="preserve">) </w:t>
            </w:r>
            <w:r w:rsidR="004B2B4A" w:rsidRPr="00F527B6">
              <w:rPr>
                <w:b w:val="0"/>
                <w:snapToGrid w:val="0"/>
                <w:color w:val="000000"/>
                <w:lang w:eastAsia="en-US"/>
              </w:rPr>
              <w:t>as</w:t>
            </w:r>
            <w:r w:rsidR="004B2B4A" w:rsidRPr="00F527B6">
              <w:rPr>
                <w:rFonts w:cs="Arial"/>
                <w:b w:val="0"/>
              </w:rPr>
              <w:t>:</w:t>
            </w:r>
            <w:r>
              <w:rPr>
                <w:rFonts w:cs="Arial"/>
              </w:rPr>
              <w:t xml:space="preserve">           </w:t>
            </w:r>
            <w:r w:rsidR="004B2B4A">
              <w:rPr>
                <w:rFonts w:cs="Arial"/>
              </w:rPr>
              <w:t xml:space="preserve"> </w:t>
            </w:r>
            <w:r w:rsidR="00A04449">
              <w:rPr>
                <w:rFonts w:cs="Arial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>Norm group SEM=Norm Group SD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 xml:space="preserve">(1-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xx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)</m:t>
                  </m:r>
                </m:e>
              </m:rad>
            </m:oMath>
            <w:r>
              <w:rPr>
                <w:rFonts w:cs="Arial"/>
              </w:rPr>
              <w:t xml:space="preserve">   </w:t>
            </w:r>
          </w:p>
          <w:p w14:paraId="259606A0" w14:textId="77777777" w:rsidR="00AC5F47" w:rsidRPr="00170FCB" w:rsidRDefault="00AC5F47" w:rsidP="00981FC2">
            <w:pPr>
              <w:rPr>
                <w:b w:val="0"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</w:tr>
      <w:tr w:rsidR="004B2B4A" w:rsidRPr="00F649F9" w14:paraId="32269874" w14:textId="77777777" w:rsidTr="00DB191A">
        <w:trPr>
          <w:trHeight w:val="147"/>
        </w:trPr>
        <w:tc>
          <w:tcPr>
            <w:tcW w:w="5524" w:type="dxa"/>
            <w:tcBorders>
              <w:right w:val="single" w:sz="4" w:space="0" w:color="auto"/>
            </w:tcBorders>
          </w:tcPr>
          <w:p w14:paraId="28CAAFB4" w14:textId="77777777" w:rsidR="00AF0B1D" w:rsidRDefault="00AF0B1D" w:rsidP="00A7720A">
            <w:pPr>
              <w:rPr>
                <w:i/>
                <w:snapToGrid w:val="0"/>
                <w:color w:val="7030A0"/>
                <w:lang w:eastAsia="en-US"/>
              </w:rPr>
            </w:pPr>
          </w:p>
          <w:p w14:paraId="02C362A3" w14:textId="60A95196" w:rsidR="004B2B4A" w:rsidRDefault="004B2B4A" w:rsidP="00A7720A">
            <w:pPr>
              <w:rPr>
                <w:snapToGrid w:val="0"/>
                <w:color w:val="000000"/>
                <w:lang w:eastAsia="en-US"/>
              </w:rPr>
            </w:pPr>
            <w:r w:rsidRPr="00F527B6">
              <w:rPr>
                <w:i/>
                <w:snapToGrid w:val="0"/>
                <w:color w:val="7030A0"/>
                <w:lang w:eastAsia="en-US"/>
              </w:rPr>
              <w:t>Raw Score</w:t>
            </w:r>
            <w:r w:rsidRPr="00F527B6">
              <w:rPr>
                <w:b w:val="0"/>
                <w:snapToGrid w:val="0"/>
                <w:color w:val="7030A0"/>
                <w:lang w:eastAsia="en-US"/>
              </w:rPr>
              <w:t xml:space="preserve"> </w:t>
            </w:r>
            <w:r w:rsidR="005B0278" w:rsidRPr="00F527B6">
              <w:rPr>
                <w:b w:val="0"/>
                <w:snapToGrid w:val="0"/>
                <w:color w:val="7030A0"/>
                <w:lang w:eastAsia="en-US"/>
              </w:rPr>
              <w:t>(RS)</w:t>
            </w:r>
            <w:r w:rsidR="005B0278">
              <w:rPr>
                <w:b w:val="0"/>
                <w:snapToGrid w:val="0"/>
                <w:color w:val="000000"/>
                <w:lang w:eastAsia="en-US"/>
              </w:rPr>
              <w:t xml:space="preserve"> </w:t>
            </w:r>
            <w:r w:rsidRPr="00EE735E">
              <w:rPr>
                <w:b w:val="0"/>
                <w:snapToGrid w:val="0"/>
                <w:color w:val="000000"/>
                <w:lang w:eastAsia="en-US"/>
              </w:rPr>
              <w:t>=</w:t>
            </w:r>
            <w:r w:rsidR="004C029F" w:rsidRPr="00EE735E">
              <w:rPr>
                <w:b w:val="0"/>
                <w:snapToGrid w:val="0"/>
                <w:color w:val="000000"/>
                <w:lang w:eastAsia="en-US"/>
              </w:rPr>
              <w:t xml:space="preserve"> </w:t>
            </w:r>
            <w:r w:rsidR="004C029F" w:rsidRPr="00F527B6">
              <w:rPr>
                <w:b w:val="0"/>
                <w:snapToGrid w:val="0"/>
                <w:color w:val="000000"/>
                <w:lang w:eastAsia="en-US"/>
              </w:rPr>
              <w:t xml:space="preserve">Total score on </w:t>
            </w:r>
            <w:r w:rsidR="00C04A20">
              <w:rPr>
                <w:b w:val="0"/>
                <w:snapToGrid w:val="0"/>
                <w:color w:val="000000"/>
                <w:lang w:eastAsia="en-US"/>
              </w:rPr>
              <w:t>inventory</w:t>
            </w:r>
          </w:p>
          <w:p w14:paraId="1CABBD51" w14:textId="77777777" w:rsidR="00AF0B1D" w:rsidRPr="00BA5A29" w:rsidRDefault="00AF0B1D" w:rsidP="00A7720A">
            <w:pPr>
              <w:rPr>
                <w:b w:val="0"/>
                <w:i/>
                <w:snapToGrid w:val="0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0524" w:type="dxa"/>
            <w:tcBorders>
              <w:left w:val="single" w:sz="4" w:space="0" w:color="auto"/>
            </w:tcBorders>
          </w:tcPr>
          <w:p w14:paraId="038A8574" w14:textId="77777777" w:rsidR="00AF0B1D" w:rsidRDefault="00AF0B1D" w:rsidP="00A7720A">
            <w:pPr>
              <w:rPr>
                <w:i/>
                <w:snapToGrid w:val="0"/>
                <w:color w:val="7030A0"/>
                <w:szCs w:val="24"/>
                <w:lang w:eastAsia="en-US"/>
              </w:rPr>
            </w:pPr>
          </w:p>
          <w:p w14:paraId="742E6005" w14:textId="53D1FC2A" w:rsidR="004B2B4A" w:rsidRPr="00EE735E" w:rsidRDefault="004B2B4A" w:rsidP="00A7720A">
            <w:pPr>
              <w:rPr>
                <w:b w:val="0"/>
                <w:snapToGrid w:val="0"/>
                <w:color w:val="000000"/>
                <w:szCs w:val="24"/>
                <w:lang w:eastAsia="en-US"/>
              </w:rPr>
            </w:pPr>
            <w:r w:rsidRPr="00F527B6">
              <w:rPr>
                <w:i/>
                <w:snapToGrid w:val="0"/>
                <w:color w:val="7030A0"/>
                <w:szCs w:val="24"/>
                <w:lang w:eastAsia="en-US"/>
              </w:rPr>
              <w:t xml:space="preserve">Number items on </w:t>
            </w:r>
            <w:r w:rsidR="00C04A20">
              <w:rPr>
                <w:i/>
                <w:snapToGrid w:val="0"/>
                <w:color w:val="7030A0"/>
                <w:szCs w:val="24"/>
                <w:lang w:eastAsia="en-US"/>
              </w:rPr>
              <w:t>inventory</w:t>
            </w:r>
            <w:r w:rsidRPr="00F527B6">
              <w:rPr>
                <w:b w:val="0"/>
                <w:snapToGrid w:val="0"/>
                <w:color w:val="7030A0"/>
                <w:szCs w:val="24"/>
                <w:lang w:eastAsia="en-US"/>
              </w:rPr>
              <w:t xml:space="preserve"> </w:t>
            </w:r>
            <w:r w:rsidRPr="00EE735E">
              <w:rPr>
                <w:b w:val="0"/>
                <w:snapToGrid w:val="0"/>
                <w:color w:val="000000"/>
                <w:szCs w:val="24"/>
                <w:lang w:eastAsia="en-US"/>
              </w:rPr>
              <w:t>=</w:t>
            </w:r>
            <w:r w:rsidR="004C029F" w:rsidRPr="00EE735E">
              <w:rPr>
                <w:b w:val="0"/>
                <w:snapToGrid w:val="0"/>
                <w:color w:val="000000"/>
                <w:szCs w:val="24"/>
                <w:lang w:eastAsia="en-US"/>
              </w:rPr>
              <w:t xml:space="preserve"> </w:t>
            </w:r>
            <w:r w:rsidR="00C04A20">
              <w:rPr>
                <w:b w:val="0"/>
                <w:snapToGrid w:val="0"/>
                <w:color w:val="000000"/>
                <w:szCs w:val="24"/>
                <w:lang w:eastAsia="en-US"/>
              </w:rPr>
              <w:t>Check survey</w:t>
            </w:r>
          </w:p>
        </w:tc>
      </w:tr>
      <w:tr w:rsidR="004B2B4A" w:rsidRPr="00B82F13" w14:paraId="2DF10ED3" w14:textId="77777777" w:rsidTr="00A7720A">
        <w:trPr>
          <w:trHeight w:val="246"/>
        </w:trPr>
        <w:tc>
          <w:tcPr>
            <w:tcW w:w="16048" w:type="dxa"/>
            <w:gridSpan w:val="2"/>
          </w:tcPr>
          <w:p w14:paraId="0DB35EB4" w14:textId="77777777" w:rsidR="00AC5F47" w:rsidRDefault="004B2B4A" w:rsidP="00A7720A">
            <w:pPr>
              <w:rPr>
                <w:i/>
                <w:snapToGrid w:val="0"/>
                <w:color w:val="7030A0"/>
                <w:lang w:eastAsia="en-US"/>
              </w:rPr>
            </w:pPr>
            <w:r w:rsidRPr="00F527B6">
              <w:rPr>
                <w:i/>
                <w:snapToGrid w:val="0"/>
                <w:color w:val="7030A0"/>
                <w:lang w:eastAsia="en-US"/>
              </w:rPr>
              <w:t>Percentile from norm group</w:t>
            </w:r>
          </w:p>
          <w:p w14:paraId="3544DA96" w14:textId="600498ED" w:rsidR="00170FCB" w:rsidRPr="00F527B6" w:rsidRDefault="00C04A20" w:rsidP="00A7720A">
            <w:pPr>
              <w:rPr>
                <w:b w:val="0"/>
                <w:snapToGrid w:val="0"/>
                <w:color w:val="000000"/>
                <w:lang w:eastAsia="en-US"/>
              </w:rPr>
            </w:pPr>
            <w:r w:rsidRPr="00F527B6">
              <w:rPr>
                <w:b w:val="0"/>
                <w:snapToGrid w:val="0"/>
                <w:color w:val="000000"/>
                <w:lang w:eastAsia="en-US"/>
              </w:rPr>
              <w:t xml:space="preserve">Refer to </w:t>
            </w:r>
            <w:r>
              <w:rPr>
                <w:b w:val="0"/>
                <w:snapToGrid w:val="0"/>
                <w:color w:val="000000"/>
                <w:lang w:eastAsia="en-US"/>
              </w:rPr>
              <w:t xml:space="preserve">JAMOVI output </w:t>
            </w:r>
            <w:r w:rsidR="00981FC2" w:rsidRPr="00F527B6">
              <w:rPr>
                <w:b w:val="0"/>
                <w:snapToGrid w:val="0"/>
                <w:color w:val="000000"/>
                <w:lang w:eastAsia="en-US"/>
              </w:rPr>
              <w:t xml:space="preserve">for </w:t>
            </w:r>
            <w:r w:rsidR="004B2B4A" w:rsidRPr="00F527B6">
              <w:rPr>
                <w:b w:val="0"/>
                <w:snapToGrid w:val="0"/>
                <w:color w:val="000000"/>
                <w:lang w:eastAsia="en-US"/>
              </w:rPr>
              <w:t xml:space="preserve">the percentile equivalent </w:t>
            </w:r>
            <w:r w:rsidR="00981FC2" w:rsidRPr="00F527B6">
              <w:rPr>
                <w:b w:val="0"/>
                <w:snapToGrid w:val="0"/>
                <w:color w:val="000000"/>
                <w:lang w:eastAsia="en-US"/>
              </w:rPr>
              <w:t xml:space="preserve">to the </w:t>
            </w:r>
            <w:r w:rsidR="004B2B4A" w:rsidRPr="00F527B6">
              <w:rPr>
                <w:b w:val="0"/>
                <w:snapToGrid w:val="0"/>
                <w:color w:val="000000"/>
                <w:lang w:eastAsia="en-US"/>
              </w:rPr>
              <w:t>Raw Score</w:t>
            </w:r>
            <w:r w:rsidR="004C029F" w:rsidRPr="00F527B6">
              <w:rPr>
                <w:b w:val="0"/>
                <w:snapToGrid w:val="0"/>
                <w:color w:val="000000"/>
                <w:lang w:eastAsia="en-US"/>
              </w:rPr>
              <w:t xml:space="preserve"> (i.e. </w:t>
            </w:r>
            <w:r w:rsidR="00773A95">
              <w:rPr>
                <w:b w:val="0"/>
                <w:snapToGrid w:val="0"/>
                <w:color w:val="000000"/>
                <w:lang w:eastAsia="en-US"/>
              </w:rPr>
              <w:t xml:space="preserve">this gives </w:t>
            </w:r>
            <w:r w:rsidR="004C029F" w:rsidRPr="00F527B6">
              <w:rPr>
                <w:b w:val="0"/>
                <w:snapToGrid w:val="0"/>
                <w:color w:val="000000"/>
                <w:lang w:eastAsia="en-US"/>
              </w:rPr>
              <w:t>percentage of people who score below the Raw Score</w:t>
            </w:r>
            <w:r w:rsidR="0007275E" w:rsidRPr="00F527B6">
              <w:rPr>
                <w:b w:val="0"/>
                <w:snapToGrid w:val="0"/>
                <w:color w:val="000000"/>
                <w:lang w:eastAsia="en-US"/>
              </w:rPr>
              <w:t xml:space="preserve">). </w:t>
            </w:r>
          </w:p>
          <w:p w14:paraId="2D827300" w14:textId="77777777" w:rsidR="00F527B6" w:rsidRDefault="00F527B6" w:rsidP="00981FC2">
            <w:pPr>
              <w:rPr>
                <w:b w:val="0"/>
                <w:snapToGrid w:val="0"/>
                <w:color w:val="000000"/>
                <w:sz w:val="22"/>
                <w:szCs w:val="22"/>
                <w:lang w:eastAsia="en-US"/>
              </w:rPr>
            </w:pPr>
          </w:p>
          <w:p w14:paraId="00829DEC" w14:textId="38D2CFA7" w:rsidR="00A71A26" w:rsidRPr="00B82F13" w:rsidRDefault="00645A16" w:rsidP="00981FC2">
            <w:pPr>
              <w:rPr>
                <w:snapToGrid w:val="0"/>
                <w:color w:val="000000"/>
                <w:lang w:eastAsia="en-US"/>
              </w:rPr>
            </w:pPr>
            <w:r w:rsidRPr="00170FCB">
              <w:rPr>
                <w:b w:val="0"/>
                <w:snapToGrid w:val="0"/>
                <w:color w:val="000000"/>
                <w:sz w:val="22"/>
                <w:szCs w:val="22"/>
                <w:lang w:eastAsia="en-US"/>
              </w:rPr>
              <w:t xml:space="preserve">If you have a large sample of respondents you may also calculate percentile equivalents for each score </w:t>
            </w:r>
            <w:r w:rsidR="00981FC2">
              <w:rPr>
                <w:b w:val="0"/>
                <w:snapToGrid w:val="0"/>
                <w:color w:val="000000"/>
                <w:sz w:val="22"/>
                <w:szCs w:val="22"/>
                <w:lang w:eastAsia="en-US"/>
              </w:rPr>
              <w:t xml:space="preserve">from </w:t>
            </w:r>
            <w:r w:rsidRPr="00170FCB">
              <w:rPr>
                <w:b w:val="0"/>
                <w:snapToGrid w:val="0"/>
                <w:color w:val="000000"/>
                <w:sz w:val="22"/>
                <w:szCs w:val="22"/>
                <w:lang w:eastAsia="en-US"/>
              </w:rPr>
              <w:t>your sample. This is a procedure available within SPSS</w:t>
            </w:r>
            <w:r w:rsidR="00C04A20">
              <w:rPr>
                <w:b w:val="0"/>
                <w:snapToGrid w:val="0"/>
                <w:color w:val="000000"/>
                <w:sz w:val="22"/>
                <w:szCs w:val="22"/>
                <w:lang w:eastAsia="en-US"/>
              </w:rPr>
              <w:t>, JAMOVI,</w:t>
            </w:r>
            <w:r w:rsidR="008069C2" w:rsidRPr="00170FCB">
              <w:rPr>
                <w:b w:val="0"/>
                <w:snapToGrid w:val="0"/>
                <w:color w:val="000000"/>
                <w:sz w:val="22"/>
                <w:szCs w:val="22"/>
                <w:lang w:eastAsia="en-US"/>
              </w:rPr>
              <w:t xml:space="preserve"> and Excel</w:t>
            </w:r>
            <w:r w:rsidRPr="00170FCB">
              <w:rPr>
                <w:b w:val="0"/>
                <w:snapToGrid w:val="0"/>
                <w:color w:val="000000"/>
                <w:sz w:val="22"/>
                <w:szCs w:val="22"/>
                <w:lang w:eastAsia="en-US"/>
              </w:rPr>
              <w:t xml:space="preserve">.  </w:t>
            </w:r>
          </w:p>
        </w:tc>
      </w:tr>
      <w:tr w:rsidR="004B2B4A" w:rsidRPr="0017703B" w14:paraId="33E25F9F" w14:textId="77777777" w:rsidTr="00A7720A">
        <w:trPr>
          <w:trHeight w:val="147"/>
        </w:trPr>
        <w:tc>
          <w:tcPr>
            <w:tcW w:w="16048" w:type="dxa"/>
            <w:gridSpan w:val="2"/>
          </w:tcPr>
          <w:p w14:paraId="13D26EF3" w14:textId="77777777" w:rsidR="00AF0B1D" w:rsidRDefault="00AF0B1D" w:rsidP="00A7720A">
            <w:pPr>
              <w:rPr>
                <w:i/>
                <w:snapToGrid w:val="0"/>
                <w:color w:val="7030A0"/>
                <w:lang w:eastAsia="en-US"/>
              </w:rPr>
            </w:pPr>
          </w:p>
          <w:p w14:paraId="0AF72B66" w14:textId="77777777" w:rsidR="00AC5F47" w:rsidRPr="00F527B6" w:rsidRDefault="004B2B4A" w:rsidP="00A7720A">
            <w:pPr>
              <w:rPr>
                <w:snapToGrid w:val="0"/>
                <w:color w:val="7030A0"/>
                <w:lang w:eastAsia="en-US"/>
              </w:rPr>
            </w:pPr>
            <w:r w:rsidRPr="00F527B6">
              <w:rPr>
                <w:i/>
                <w:snapToGrid w:val="0"/>
                <w:color w:val="7030A0"/>
                <w:lang w:eastAsia="en-US"/>
              </w:rPr>
              <w:t xml:space="preserve">Raw Score </w:t>
            </w:r>
            <w:r w:rsidR="00981FC2" w:rsidRPr="00F527B6">
              <w:rPr>
                <w:i/>
                <w:snapToGrid w:val="0"/>
                <w:color w:val="7030A0"/>
                <w:lang w:eastAsia="en-US"/>
              </w:rPr>
              <w:t xml:space="preserve">68% </w:t>
            </w:r>
            <w:r w:rsidR="004C029F" w:rsidRPr="00F527B6">
              <w:rPr>
                <w:i/>
                <w:snapToGrid w:val="0"/>
                <w:color w:val="7030A0"/>
                <w:lang w:eastAsia="en-US"/>
              </w:rPr>
              <w:t>C</w:t>
            </w:r>
            <w:r w:rsidR="00981FC2" w:rsidRPr="00F527B6">
              <w:rPr>
                <w:i/>
                <w:snapToGrid w:val="0"/>
                <w:color w:val="7030A0"/>
                <w:lang w:eastAsia="en-US"/>
              </w:rPr>
              <w:t xml:space="preserve">onfidence </w:t>
            </w:r>
            <w:r w:rsidR="009B1321">
              <w:rPr>
                <w:i/>
                <w:snapToGrid w:val="0"/>
                <w:color w:val="7030A0"/>
                <w:lang w:eastAsia="en-US"/>
              </w:rPr>
              <w:t>Interval</w:t>
            </w:r>
            <w:r w:rsidR="00981FC2" w:rsidRPr="00F527B6">
              <w:rPr>
                <w:i/>
                <w:snapToGrid w:val="0"/>
                <w:color w:val="7030A0"/>
                <w:lang w:eastAsia="en-US"/>
              </w:rPr>
              <w:t xml:space="preserve"> (</w:t>
            </w:r>
            <w:r w:rsidR="009A0E07">
              <w:rPr>
                <w:i/>
                <w:snapToGrid w:val="0"/>
                <w:color w:val="7030A0"/>
                <w:lang w:eastAsia="en-US"/>
              </w:rPr>
              <w:t xml:space="preserve">Raw score </w:t>
            </w:r>
            <w:r w:rsidR="00981FC2" w:rsidRPr="00F527B6">
              <w:rPr>
                <w:i/>
                <w:snapToGrid w:val="0"/>
                <w:color w:val="7030A0"/>
                <w:lang w:eastAsia="en-US"/>
              </w:rPr>
              <w:t>68% C</w:t>
            </w:r>
            <w:r w:rsidR="009B1321">
              <w:rPr>
                <w:i/>
                <w:snapToGrid w:val="0"/>
                <w:color w:val="7030A0"/>
                <w:lang w:eastAsia="en-US"/>
              </w:rPr>
              <w:t>I</w:t>
            </w:r>
            <w:r w:rsidR="00981FC2" w:rsidRPr="00F527B6">
              <w:rPr>
                <w:i/>
                <w:snapToGrid w:val="0"/>
                <w:color w:val="7030A0"/>
                <w:lang w:eastAsia="en-US"/>
              </w:rPr>
              <w:t>)</w:t>
            </w:r>
            <w:r w:rsidR="004C029F" w:rsidRPr="00F527B6">
              <w:rPr>
                <w:i/>
                <w:snapToGrid w:val="0"/>
                <w:color w:val="7030A0"/>
                <w:lang w:eastAsia="en-US"/>
              </w:rPr>
              <w:t xml:space="preserve"> </w:t>
            </w:r>
            <w:r w:rsidRPr="00F527B6">
              <w:rPr>
                <w:i/>
                <w:snapToGrid w:val="0"/>
                <w:color w:val="7030A0"/>
                <w:lang w:eastAsia="en-US"/>
              </w:rPr>
              <w:t xml:space="preserve">  </w:t>
            </w:r>
          </w:p>
          <w:p w14:paraId="47488BFC" w14:textId="77777777" w:rsidR="00AF0B1D" w:rsidRDefault="00AF0B1D" w:rsidP="0027505F">
            <w:pPr>
              <w:rPr>
                <w:b w:val="0"/>
                <w:snapToGrid w:val="0"/>
                <w:color w:val="000000"/>
                <w:lang w:eastAsia="en-US"/>
              </w:rPr>
            </w:pPr>
          </w:p>
          <w:p w14:paraId="452F0CEA" w14:textId="77777777" w:rsidR="0027505F" w:rsidRDefault="00981FC2" w:rsidP="0027505F">
            <w:pPr>
              <w:rPr>
                <w:snapToGrid w:val="0"/>
                <w:color w:val="000000"/>
                <w:lang w:eastAsia="en-US"/>
              </w:rPr>
            </w:pPr>
            <w:r>
              <w:rPr>
                <w:b w:val="0"/>
                <w:snapToGrid w:val="0"/>
                <w:color w:val="000000"/>
                <w:lang w:eastAsia="en-US"/>
              </w:rPr>
              <w:t xml:space="preserve">This </w:t>
            </w:r>
            <w:r w:rsidR="009A0E07">
              <w:rPr>
                <w:b w:val="0"/>
                <w:snapToGrid w:val="0"/>
                <w:color w:val="000000"/>
                <w:lang w:eastAsia="en-US"/>
              </w:rPr>
              <w:t xml:space="preserve">Raw score </w:t>
            </w:r>
            <w:r w:rsidR="00434662">
              <w:rPr>
                <w:b w:val="0"/>
                <w:snapToGrid w:val="0"/>
                <w:color w:val="000000"/>
                <w:lang w:eastAsia="en-US"/>
              </w:rPr>
              <w:t xml:space="preserve">68% </w:t>
            </w:r>
            <w:r>
              <w:rPr>
                <w:b w:val="0"/>
                <w:snapToGrid w:val="0"/>
                <w:color w:val="000000"/>
                <w:lang w:eastAsia="en-US"/>
              </w:rPr>
              <w:t>C</w:t>
            </w:r>
            <w:r w:rsidR="0089725F">
              <w:rPr>
                <w:b w:val="0"/>
                <w:snapToGrid w:val="0"/>
                <w:color w:val="000000"/>
                <w:lang w:eastAsia="en-US"/>
              </w:rPr>
              <w:t>I</w:t>
            </w:r>
            <w:r>
              <w:rPr>
                <w:b w:val="0"/>
                <w:snapToGrid w:val="0"/>
                <w:color w:val="000000"/>
                <w:lang w:eastAsia="en-US"/>
              </w:rPr>
              <w:t xml:space="preserve"> is the above </w:t>
            </w:r>
            <w:r w:rsidR="004B2B4A" w:rsidRPr="005B0278">
              <w:rPr>
                <w:b w:val="0"/>
                <w:snapToGrid w:val="0"/>
                <w:color w:val="000000"/>
                <w:lang w:eastAsia="en-US"/>
              </w:rPr>
              <w:t xml:space="preserve">Raw Score </w:t>
            </w:r>
            <w:r w:rsidR="004B2B4A" w:rsidRPr="005B0278">
              <w:rPr>
                <w:b w:val="0"/>
                <w:i/>
                <w:snapToGrid w:val="0"/>
                <w:color w:val="000000"/>
                <w:lang w:eastAsia="en-US"/>
              </w:rPr>
              <w:t xml:space="preserve">minus </w:t>
            </w:r>
            <w:r w:rsidRPr="00981FC2">
              <w:rPr>
                <w:b w:val="0"/>
                <w:snapToGrid w:val="0"/>
                <w:color w:val="000000"/>
                <w:lang w:eastAsia="en-US"/>
              </w:rPr>
              <w:t>the</w:t>
            </w:r>
            <w:r>
              <w:rPr>
                <w:b w:val="0"/>
                <w:i/>
                <w:snapToGrid w:val="0"/>
                <w:color w:val="000000"/>
                <w:lang w:eastAsia="en-US"/>
              </w:rPr>
              <w:t xml:space="preserve"> </w:t>
            </w:r>
            <w:r w:rsidR="00122E02" w:rsidRPr="005B0278">
              <w:rPr>
                <w:b w:val="0"/>
                <w:snapToGrid w:val="0"/>
                <w:color w:val="000000"/>
                <w:lang w:eastAsia="en-US"/>
              </w:rPr>
              <w:t>Raw Score</w:t>
            </w:r>
            <w:r w:rsidR="00122E02" w:rsidRPr="005B0278">
              <w:rPr>
                <w:b w:val="0"/>
                <w:i/>
                <w:snapToGrid w:val="0"/>
                <w:color w:val="000000"/>
                <w:lang w:eastAsia="en-US"/>
              </w:rPr>
              <w:t xml:space="preserve"> </w:t>
            </w:r>
            <w:r w:rsidR="004B2B4A" w:rsidRPr="00981FC2">
              <w:rPr>
                <w:b w:val="0"/>
                <w:i/>
                <w:snapToGrid w:val="0"/>
                <w:color w:val="000000"/>
                <w:lang w:eastAsia="en-US"/>
              </w:rPr>
              <w:t xml:space="preserve">SEM </w:t>
            </w:r>
            <w:r w:rsidR="00122E02" w:rsidRPr="005B0278">
              <w:rPr>
                <w:b w:val="0"/>
                <w:snapToGrid w:val="0"/>
                <w:color w:val="000000"/>
                <w:lang w:eastAsia="en-US"/>
              </w:rPr>
              <w:t>(</w:t>
            </w:r>
            <w:r w:rsidR="004B2B4A" w:rsidRPr="005B0278">
              <w:rPr>
                <w:b w:val="0"/>
                <w:snapToGrid w:val="0"/>
                <w:color w:val="000000"/>
                <w:lang w:eastAsia="en-US"/>
              </w:rPr>
              <w:t xml:space="preserve">for lower </w:t>
            </w:r>
            <w:r>
              <w:rPr>
                <w:b w:val="0"/>
                <w:snapToGrid w:val="0"/>
                <w:color w:val="000000"/>
                <w:lang w:eastAsia="en-US"/>
              </w:rPr>
              <w:t>limit</w:t>
            </w:r>
            <w:r w:rsidR="004B2B4A" w:rsidRPr="005B0278">
              <w:rPr>
                <w:b w:val="0"/>
                <w:snapToGrid w:val="0"/>
                <w:color w:val="000000"/>
                <w:lang w:eastAsia="en-US"/>
              </w:rPr>
              <w:t xml:space="preserve"> of </w:t>
            </w:r>
            <w:r>
              <w:rPr>
                <w:b w:val="0"/>
                <w:snapToGrid w:val="0"/>
                <w:color w:val="000000"/>
                <w:lang w:eastAsia="en-US"/>
              </w:rPr>
              <w:t xml:space="preserve">the </w:t>
            </w:r>
            <w:r w:rsidR="004B2B4A" w:rsidRPr="005B0278">
              <w:rPr>
                <w:b w:val="0"/>
                <w:snapToGrid w:val="0"/>
                <w:color w:val="000000"/>
                <w:lang w:eastAsia="en-US"/>
              </w:rPr>
              <w:t xml:space="preserve">68% </w:t>
            </w:r>
            <w:r>
              <w:rPr>
                <w:b w:val="0"/>
                <w:snapToGrid w:val="0"/>
                <w:color w:val="000000"/>
                <w:lang w:eastAsia="en-US"/>
              </w:rPr>
              <w:t>C</w:t>
            </w:r>
            <w:r w:rsidR="0089725F">
              <w:rPr>
                <w:b w:val="0"/>
                <w:snapToGrid w:val="0"/>
                <w:color w:val="000000"/>
                <w:lang w:eastAsia="en-US"/>
              </w:rPr>
              <w:t>I</w:t>
            </w:r>
            <w:r>
              <w:rPr>
                <w:b w:val="0"/>
                <w:snapToGrid w:val="0"/>
                <w:color w:val="000000"/>
                <w:lang w:eastAsia="en-US"/>
              </w:rPr>
              <w:t>)</w:t>
            </w:r>
            <w:r w:rsidR="004B2B4A" w:rsidRPr="005B0278">
              <w:rPr>
                <w:b w:val="0"/>
                <w:snapToGrid w:val="0"/>
                <w:color w:val="000000"/>
                <w:lang w:eastAsia="en-US"/>
              </w:rPr>
              <w:t xml:space="preserve"> and </w:t>
            </w:r>
            <w:r w:rsidR="00434662">
              <w:rPr>
                <w:b w:val="0"/>
                <w:snapToGrid w:val="0"/>
                <w:color w:val="000000"/>
                <w:lang w:eastAsia="en-US"/>
              </w:rPr>
              <w:t xml:space="preserve">then the above </w:t>
            </w:r>
            <w:r w:rsidR="004B2B4A" w:rsidRPr="005B0278">
              <w:rPr>
                <w:b w:val="0"/>
                <w:snapToGrid w:val="0"/>
                <w:color w:val="000000"/>
                <w:lang w:eastAsia="en-US"/>
              </w:rPr>
              <w:t xml:space="preserve">Raw Score </w:t>
            </w:r>
            <w:r w:rsidR="004B2B4A" w:rsidRPr="005B0278">
              <w:rPr>
                <w:b w:val="0"/>
                <w:i/>
                <w:snapToGrid w:val="0"/>
                <w:color w:val="000000"/>
                <w:lang w:eastAsia="en-US"/>
              </w:rPr>
              <w:t>plus</w:t>
            </w:r>
            <w:r w:rsidR="004B2B4A" w:rsidRPr="005B0278">
              <w:rPr>
                <w:b w:val="0"/>
                <w:snapToGrid w:val="0"/>
                <w:color w:val="000000"/>
                <w:lang w:eastAsia="en-US"/>
              </w:rPr>
              <w:t xml:space="preserve"> </w:t>
            </w:r>
            <w:r w:rsidR="00434662">
              <w:rPr>
                <w:b w:val="0"/>
                <w:snapToGrid w:val="0"/>
                <w:color w:val="000000"/>
                <w:lang w:eastAsia="en-US"/>
              </w:rPr>
              <w:t xml:space="preserve">the </w:t>
            </w:r>
            <w:r w:rsidR="00122E02" w:rsidRPr="005B0278">
              <w:rPr>
                <w:b w:val="0"/>
                <w:snapToGrid w:val="0"/>
                <w:color w:val="000000"/>
                <w:lang w:eastAsia="en-US"/>
              </w:rPr>
              <w:t xml:space="preserve">Raw Score </w:t>
            </w:r>
            <w:r w:rsidR="004B2B4A" w:rsidRPr="00981FC2">
              <w:rPr>
                <w:b w:val="0"/>
                <w:i/>
                <w:snapToGrid w:val="0"/>
                <w:color w:val="000000"/>
                <w:lang w:eastAsia="en-US"/>
              </w:rPr>
              <w:t>SEM</w:t>
            </w:r>
            <w:r w:rsidR="004B2B4A" w:rsidRPr="005B0278">
              <w:rPr>
                <w:b w:val="0"/>
                <w:snapToGrid w:val="0"/>
                <w:color w:val="000000"/>
                <w:lang w:eastAsia="en-US"/>
              </w:rPr>
              <w:t xml:space="preserve"> </w:t>
            </w:r>
            <w:r w:rsidR="00122E02" w:rsidRPr="005B0278">
              <w:rPr>
                <w:b w:val="0"/>
                <w:snapToGrid w:val="0"/>
                <w:color w:val="000000"/>
                <w:lang w:eastAsia="en-US"/>
              </w:rPr>
              <w:t>(</w:t>
            </w:r>
            <w:r w:rsidR="004B2B4A" w:rsidRPr="005B0278">
              <w:rPr>
                <w:b w:val="0"/>
                <w:snapToGrid w:val="0"/>
                <w:color w:val="000000"/>
                <w:lang w:eastAsia="en-US"/>
              </w:rPr>
              <w:t xml:space="preserve">for upper </w:t>
            </w:r>
            <w:r>
              <w:rPr>
                <w:b w:val="0"/>
                <w:snapToGrid w:val="0"/>
                <w:color w:val="000000"/>
                <w:lang w:eastAsia="en-US"/>
              </w:rPr>
              <w:t>limit</w:t>
            </w:r>
            <w:r w:rsidR="004B2B4A" w:rsidRPr="005B0278">
              <w:rPr>
                <w:b w:val="0"/>
                <w:snapToGrid w:val="0"/>
                <w:color w:val="000000"/>
                <w:lang w:eastAsia="en-US"/>
              </w:rPr>
              <w:t xml:space="preserve"> of </w:t>
            </w:r>
            <w:r>
              <w:rPr>
                <w:b w:val="0"/>
                <w:snapToGrid w:val="0"/>
                <w:color w:val="000000"/>
                <w:lang w:eastAsia="en-US"/>
              </w:rPr>
              <w:t xml:space="preserve">the </w:t>
            </w:r>
            <w:r w:rsidR="004B2B4A" w:rsidRPr="005B0278">
              <w:rPr>
                <w:b w:val="0"/>
                <w:snapToGrid w:val="0"/>
                <w:color w:val="000000"/>
                <w:lang w:eastAsia="en-US"/>
              </w:rPr>
              <w:t>68% C</w:t>
            </w:r>
            <w:r w:rsidR="0089725F">
              <w:rPr>
                <w:b w:val="0"/>
                <w:snapToGrid w:val="0"/>
                <w:color w:val="000000"/>
                <w:lang w:eastAsia="en-US"/>
              </w:rPr>
              <w:t>I</w:t>
            </w:r>
            <w:r w:rsidR="00122E02" w:rsidRPr="005B0278">
              <w:rPr>
                <w:b w:val="0"/>
                <w:snapToGrid w:val="0"/>
                <w:color w:val="000000"/>
                <w:lang w:eastAsia="en-US"/>
              </w:rPr>
              <w:t>)</w:t>
            </w:r>
            <w:r w:rsidR="005161A9" w:rsidRPr="005B0278">
              <w:rPr>
                <w:b w:val="0"/>
                <w:snapToGrid w:val="0"/>
                <w:color w:val="000000"/>
                <w:lang w:eastAsia="en-US"/>
              </w:rPr>
              <w:t>.</w:t>
            </w:r>
            <w:r w:rsidR="005161A9">
              <w:rPr>
                <w:snapToGrid w:val="0"/>
                <w:color w:val="000000"/>
                <w:lang w:eastAsia="en-US"/>
              </w:rPr>
              <w:t xml:space="preserve"> </w:t>
            </w:r>
          </w:p>
          <w:p w14:paraId="390F3E61" w14:textId="77777777" w:rsidR="008268C2" w:rsidRDefault="008268C2" w:rsidP="0027505F">
            <w:pPr>
              <w:rPr>
                <w:snapToGrid w:val="0"/>
                <w:color w:val="000000"/>
                <w:lang w:eastAsia="en-US"/>
              </w:rPr>
            </w:pPr>
          </w:p>
          <w:p w14:paraId="18D8F31F" w14:textId="77777777" w:rsidR="0027505F" w:rsidRDefault="005B0278" w:rsidP="009A0E07">
            <w:pPr>
              <w:ind w:left="720"/>
              <w:rPr>
                <w:snapToGrid w:val="0"/>
                <w:color w:val="000000"/>
                <w:lang w:eastAsia="en-US"/>
              </w:rPr>
            </w:pPr>
            <w:r>
              <w:rPr>
                <w:snapToGrid w:val="0"/>
                <w:color w:val="000000"/>
                <w:lang w:eastAsia="en-U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napToGrid w:val="0"/>
                  <w:color w:val="000000"/>
                  <w:lang w:eastAsia="en-US"/>
                </w:rPr>
                <m:t xml:space="preserve">Raw score 68% CI=Raw score ±Raw score SEM </m:t>
              </m:r>
            </m:oMath>
          </w:p>
          <w:p w14:paraId="55F3A49B" w14:textId="77777777" w:rsidR="005826F7" w:rsidRDefault="005826F7" w:rsidP="005826F7">
            <w:pPr>
              <w:rPr>
                <w:b w:val="0"/>
                <w:snapToGrid w:val="0"/>
                <w:color w:val="000000"/>
                <w:lang w:eastAsia="en-US"/>
              </w:rPr>
            </w:pPr>
          </w:p>
          <w:p w14:paraId="7EFEBEEC" w14:textId="77777777" w:rsidR="005826F7" w:rsidRPr="005826F7" w:rsidRDefault="005161A9" w:rsidP="008E7C7C">
            <w:pPr>
              <w:rPr>
                <w:snapToGrid w:val="0"/>
                <w:color w:val="000000"/>
                <w:sz w:val="22"/>
                <w:szCs w:val="22"/>
                <w:lang w:eastAsia="en-US"/>
              </w:rPr>
            </w:pPr>
            <w:r w:rsidRPr="00170FCB">
              <w:rPr>
                <w:b w:val="0"/>
                <w:snapToGrid w:val="0"/>
                <w:color w:val="000000"/>
                <w:sz w:val="22"/>
                <w:szCs w:val="22"/>
                <w:lang w:eastAsia="en-US"/>
              </w:rPr>
              <w:t xml:space="preserve">This allows us to be fairly confident (i.e. 68% confident) that the test taker’s </w:t>
            </w:r>
            <w:r w:rsidRPr="0027505F">
              <w:rPr>
                <w:b w:val="0"/>
                <w:i/>
                <w:snapToGrid w:val="0"/>
                <w:color w:val="000000"/>
                <w:sz w:val="22"/>
                <w:szCs w:val="22"/>
                <w:lang w:eastAsia="en-US"/>
              </w:rPr>
              <w:t>true Raw Score</w:t>
            </w:r>
            <w:r w:rsidRPr="00170FCB">
              <w:rPr>
                <w:b w:val="0"/>
                <w:snapToGrid w:val="0"/>
                <w:color w:val="000000"/>
                <w:sz w:val="22"/>
                <w:szCs w:val="22"/>
                <w:lang w:eastAsia="en-US"/>
              </w:rPr>
              <w:t xml:space="preserve"> will lie within this range of scores.</w:t>
            </w:r>
            <w:r w:rsidR="005826F7">
              <w:rPr>
                <w:b w:val="0"/>
                <w:snapToGrid w:val="0"/>
                <w:color w:val="000000"/>
                <w:sz w:val="22"/>
                <w:szCs w:val="22"/>
                <w:lang w:eastAsia="en-US"/>
              </w:rPr>
              <w:t xml:space="preserve"> Within data record sheet report as: </w:t>
            </w:r>
            <w:r w:rsidR="005826F7" w:rsidRPr="005826F7">
              <w:rPr>
                <w:snapToGrid w:val="0"/>
                <w:color w:val="000000"/>
                <w:sz w:val="22"/>
                <w:szCs w:val="22"/>
                <w:lang w:eastAsia="en-US"/>
              </w:rPr>
              <w:t>Raw score 68% CI [</w:t>
            </w:r>
            <w:r w:rsidR="005826F7" w:rsidRPr="00C835CB">
              <w:rPr>
                <w:b w:val="0"/>
                <w:i/>
                <w:snapToGrid w:val="0"/>
                <w:color w:val="000000"/>
                <w:sz w:val="22"/>
                <w:szCs w:val="22"/>
                <w:lang w:eastAsia="en-US"/>
              </w:rPr>
              <w:t>lower limit</w:t>
            </w:r>
            <w:r w:rsidR="005826F7" w:rsidRPr="005826F7">
              <w:rPr>
                <w:snapToGrid w:val="0"/>
                <w:color w:val="000000"/>
                <w:sz w:val="22"/>
                <w:szCs w:val="22"/>
                <w:lang w:eastAsia="en-US"/>
              </w:rPr>
              <w:t xml:space="preserve">, </w:t>
            </w:r>
            <w:r w:rsidR="005826F7" w:rsidRPr="00C835CB">
              <w:rPr>
                <w:b w:val="0"/>
                <w:i/>
                <w:snapToGrid w:val="0"/>
                <w:color w:val="000000"/>
                <w:sz w:val="22"/>
                <w:szCs w:val="22"/>
                <w:lang w:eastAsia="en-US"/>
              </w:rPr>
              <w:t>upper limit</w:t>
            </w:r>
            <w:r w:rsidR="005826F7" w:rsidRPr="005826F7">
              <w:rPr>
                <w:snapToGrid w:val="0"/>
                <w:color w:val="000000"/>
                <w:sz w:val="22"/>
                <w:szCs w:val="22"/>
                <w:lang w:eastAsia="en-US"/>
              </w:rPr>
              <w:t>]</w:t>
            </w:r>
          </w:p>
          <w:p w14:paraId="0DEF642A" w14:textId="77777777" w:rsidR="00AF0B1D" w:rsidRPr="0017703B" w:rsidRDefault="005161A9" w:rsidP="005826F7">
            <w:pPr>
              <w:rPr>
                <w:b w:val="0"/>
                <w:snapToGrid w:val="0"/>
                <w:color w:val="000000"/>
                <w:lang w:eastAsia="en-US"/>
              </w:rPr>
            </w:pPr>
            <w:r w:rsidRPr="005161A9">
              <w:rPr>
                <w:b w:val="0"/>
                <w:snapToGrid w:val="0"/>
                <w:color w:val="000000"/>
                <w:lang w:eastAsia="en-US"/>
              </w:rPr>
              <w:t xml:space="preserve"> </w:t>
            </w:r>
            <w:r w:rsidR="004B2B4A" w:rsidRPr="005161A9">
              <w:rPr>
                <w:b w:val="0"/>
                <w:snapToGrid w:val="0"/>
                <w:color w:val="000000"/>
                <w:lang w:eastAsia="en-US"/>
              </w:rPr>
              <w:t xml:space="preserve">  </w:t>
            </w:r>
          </w:p>
        </w:tc>
      </w:tr>
      <w:tr w:rsidR="004B2B4A" w:rsidRPr="0017703B" w14:paraId="1DC2F72D" w14:textId="77777777" w:rsidTr="00A7720A">
        <w:trPr>
          <w:trHeight w:val="147"/>
        </w:trPr>
        <w:tc>
          <w:tcPr>
            <w:tcW w:w="16048" w:type="dxa"/>
            <w:gridSpan w:val="2"/>
          </w:tcPr>
          <w:p w14:paraId="0E7B31BA" w14:textId="77777777" w:rsidR="00AC5F47" w:rsidRPr="00EE735E" w:rsidRDefault="004B2B4A" w:rsidP="00A7720A">
            <w:pPr>
              <w:rPr>
                <w:snapToGrid w:val="0"/>
                <w:color w:val="000000"/>
                <w:lang w:eastAsia="en-US"/>
              </w:rPr>
            </w:pPr>
            <w:r w:rsidRPr="00F527B6">
              <w:rPr>
                <w:i/>
                <w:snapToGrid w:val="0"/>
                <w:color w:val="7030A0"/>
                <w:lang w:eastAsia="en-US"/>
              </w:rPr>
              <w:t xml:space="preserve">Percentiles </w:t>
            </w:r>
            <w:r w:rsidR="00F527B6">
              <w:rPr>
                <w:i/>
                <w:snapToGrid w:val="0"/>
                <w:color w:val="7030A0"/>
                <w:lang w:eastAsia="en-US"/>
              </w:rPr>
              <w:t xml:space="preserve">equivalents </w:t>
            </w:r>
            <w:r w:rsidRPr="00F527B6">
              <w:rPr>
                <w:i/>
                <w:snapToGrid w:val="0"/>
                <w:color w:val="7030A0"/>
                <w:lang w:eastAsia="en-US"/>
              </w:rPr>
              <w:t xml:space="preserve">from norm group for Raw Score </w:t>
            </w:r>
            <w:r w:rsidR="004C029F" w:rsidRPr="00F527B6">
              <w:rPr>
                <w:i/>
                <w:snapToGrid w:val="0"/>
                <w:color w:val="7030A0"/>
                <w:lang w:eastAsia="en-US"/>
              </w:rPr>
              <w:t>68% C</w:t>
            </w:r>
            <w:r w:rsidR="0089725F">
              <w:rPr>
                <w:i/>
                <w:snapToGrid w:val="0"/>
                <w:color w:val="7030A0"/>
                <w:lang w:eastAsia="en-US"/>
              </w:rPr>
              <w:t>I</w:t>
            </w:r>
            <w:r w:rsidR="004C029F" w:rsidRPr="00EE735E">
              <w:rPr>
                <w:i/>
                <w:snapToGrid w:val="0"/>
                <w:color w:val="000000"/>
                <w:lang w:eastAsia="en-US"/>
              </w:rPr>
              <w:t xml:space="preserve"> </w:t>
            </w:r>
            <w:r w:rsidRPr="00EE735E">
              <w:rPr>
                <w:i/>
                <w:snapToGrid w:val="0"/>
                <w:color w:val="000000"/>
                <w:lang w:eastAsia="en-US"/>
              </w:rPr>
              <w:t xml:space="preserve"> </w:t>
            </w:r>
          </w:p>
          <w:p w14:paraId="272F73AE" w14:textId="77777777" w:rsidR="00AF0B1D" w:rsidRDefault="00AF0B1D" w:rsidP="00A7720A">
            <w:pPr>
              <w:rPr>
                <w:b w:val="0"/>
                <w:snapToGrid w:val="0"/>
                <w:color w:val="000000"/>
                <w:lang w:eastAsia="en-US"/>
              </w:rPr>
            </w:pPr>
          </w:p>
          <w:p w14:paraId="62759C25" w14:textId="687634E9" w:rsidR="008268C2" w:rsidRDefault="0027505F" w:rsidP="00A7720A">
            <w:pPr>
              <w:rPr>
                <w:b w:val="0"/>
                <w:snapToGrid w:val="0"/>
                <w:color w:val="000000"/>
                <w:lang w:eastAsia="en-US"/>
              </w:rPr>
            </w:pPr>
            <w:r w:rsidRPr="00F527B6">
              <w:rPr>
                <w:b w:val="0"/>
                <w:snapToGrid w:val="0"/>
                <w:color w:val="000000"/>
                <w:lang w:eastAsia="en-US"/>
              </w:rPr>
              <w:t xml:space="preserve">Refer to </w:t>
            </w:r>
            <w:r w:rsidR="00C04A20">
              <w:rPr>
                <w:b w:val="0"/>
                <w:snapToGrid w:val="0"/>
                <w:color w:val="000000"/>
                <w:lang w:eastAsia="en-US"/>
              </w:rPr>
              <w:t>JAMOVI</w:t>
            </w:r>
            <w:r w:rsidR="004B2B4A" w:rsidRPr="00F527B6">
              <w:rPr>
                <w:b w:val="0"/>
                <w:snapToGrid w:val="0"/>
                <w:color w:val="000000"/>
                <w:lang w:eastAsia="en-US"/>
              </w:rPr>
              <w:t xml:space="preserve"> </w:t>
            </w:r>
            <w:r w:rsidRPr="00F527B6">
              <w:rPr>
                <w:b w:val="0"/>
                <w:snapToGrid w:val="0"/>
                <w:color w:val="000000"/>
                <w:lang w:eastAsia="en-US"/>
              </w:rPr>
              <w:t xml:space="preserve">for </w:t>
            </w:r>
            <w:r w:rsidR="004B2B4A" w:rsidRPr="00F527B6">
              <w:rPr>
                <w:b w:val="0"/>
                <w:snapToGrid w:val="0"/>
                <w:color w:val="000000"/>
                <w:lang w:eastAsia="en-US"/>
              </w:rPr>
              <w:t xml:space="preserve">the percentile equivalent </w:t>
            </w:r>
            <w:r w:rsidRPr="00F527B6">
              <w:rPr>
                <w:b w:val="0"/>
                <w:snapToGrid w:val="0"/>
                <w:color w:val="000000"/>
                <w:lang w:eastAsia="en-US"/>
              </w:rPr>
              <w:t>to</w:t>
            </w:r>
            <w:r w:rsidR="004B2B4A" w:rsidRPr="00F527B6">
              <w:rPr>
                <w:b w:val="0"/>
                <w:snapToGrid w:val="0"/>
                <w:color w:val="000000"/>
                <w:lang w:eastAsia="en-US"/>
              </w:rPr>
              <w:t xml:space="preserve"> the lower </w:t>
            </w:r>
            <w:r w:rsidR="0089725F">
              <w:rPr>
                <w:b w:val="0"/>
                <w:snapToGrid w:val="0"/>
                <w:color w:val="000000"/>
                <w:lang w:eastAsia="en-US"/>
              </w:rPr>
              <w:t>limit</w:t>
            </w:r>
            <w:r w:rsidR="004B2B4A" w:rsidRPr="00F527B6">
              <w:rPr>
                <w:b w:val="0"/>
                <w:snapToGrid w:val="0"/>
                <w:color w:val="000000"/>
                <w:lang w:eastAsia="en-US"/>
              </w:rPr>
              <w:t xml:space="preserve"> of Raw Score </w:t>
            </w:r>
            <w:r w:rsidR="001137F6" w:rsidRPr="00F527B6">
              <w:rPr>
                <w:b w:val="0"/>
                <w:snapToGrid w:val="0"/>
                <w:color w:val="000000"/>
                <w:lang w:eastAsia="en-US"/>
              </w:rPr>
              <w:t xml:space="preserve">68% </w:t>
            </w:r>
            <w:r w:rsidR="004B2B4A" w:rsidRPr="00F527B6">
              <w:rPr>
                <w:b w:val="0"/>
                <w:snapToGrid w:val="0"/>
                <w:color w:val="000000"/>
                <w:lang w:eastAsia="en-US"/>
              </w:rPr>
              <w:t>C</w:t>
            </w:r>
            <w:r w:rsidR="0089725F">
              <w:rPr>
                <w:b w:val="0"/>
                <w:snapToGrid w:val="0"/>
                <w:color w:val="000000"/>
                <w:lang w:eastAsia="en-US"/>
              </w:rPr>
              <w:t>I</w:t>
            </w:r>
            <w:r w:rsidR="004B2B4A" w:rsidRPr="00F527B6">
              <w:rPr>
                <w:b w:val="0"/>
                <w:snapToGrid w:val="0"/>
                <w:color w:val="000000"/>
                <w:lang w:eastAsia="en-US"/>
              </w:rPr>
              <w:t xml:space="preserve"> </w:t>
            </w:r>
            <w:r w:rsidR="004B2B4A" w:rsidRPr="00F527B6">
              <w:rPr>
                <w:b w:val="0"/>
                <w:i/>
                <w:snapToGrid w:val="0"/>
                <w:color w:val="000000"/>
                <w:lang w:eastAsia="en-US"/>
              </w:rPr>
              <w:t>and</w:t>
            </w:r>
            <w:r w:rsidR="004B2B4A" w:rsidRPr="00F527B6">
              <w:rPr>
                <w:b w:val="0"/>
                <w:snapToGrid w:val="0"/>
                <w:color w:val="000000"/>
                <w:lang w:eastAsia="en-US"/>
              </w:rPr>
              <w:t xml:space="preserve"> </w:t>
            </w:r>
            <w:r w:rsidR="001137F6" w:rsidRPr="00F527B6">
              <w:rPr>
                <w:b w:val="0"/>
                <w:snapToGrid w:val="0"/>
                <w:color w:val="000000"/>
                <w:lang w:eastAsia="en-US"/>
              </w:rPr>
              <w:t xml:space="preserve">then </w:t>
            </w:r>
            <w:r w:rsidRPr="00F527B6">
              <w:rPr>
                <w:b w:val="0"/>
                <w:snapToGrid w:val="0"/>
                <w:color w:val="000000"/>
                <w:lang w:eastAsia="en-US"/>
              </w:rPr>
              <w:t xml:space="preserve">find </w:t>
            </w:r>
            <w:r w:rsidR="004B2B4A" w:rsidRPr="00F527B6">
              <w:rPr>
                <w:b w:val="0"/>
                <w:snapToGrid w:val="0"/>
                <w:color w:val="000000"/>
                <w:lang w:eastAsia="en-US"/>
              </w:rPr>
              <w:t xml:space="preserve">the percentile equivalent for the upper </w:t>
            </w:r>
            <w:r w:rsidR="0089725F">
              <w:rPr>
                <w:b w:val="0"/>
                <w:snapToGrid w:val="0"/>
                <w:color w:val="000000"/>
                <w:lang w:eastAsia="en-US"/>
              </w:rPr>
              <w:t>limit</w:t>
            </w:r>
            <w:r w:rsidR="004B2B4A" w:rsidRPr="00F527B6">
              <w:rPr>
                <w:b w:val="0"/>
                <w:snapToGrid w:val="0"/>
                <w:color w:val="000000"/>
                <w:lang w:eastAsia="en-US"/>
              </w:rPr>
              <w:t xml:space="preserve"> of Raw Score </w:t>
            </w:r>
            <w:r w:rsidR="001137F6" w:rsidRPr="00F527B6">
              <w:rPr>
                <w:b w:val="0"/>
                <w:snapToGrid w:val="0"/>
                <w:color w:val="000000"/>
                <w:lang w:eastAsia="en-US"/>
              </w:rPr>
              <w:t xml:space="preserve">68% </w:t>
            </w:r>
            <w:r w:rsidR="004B2B4A" w:rsidRPr="00F527B6">
              <w:rPr>
                <w:b w:val="0"/>
                <w:snapToGrid w:val="0"/>
                <w:color w:val="000000"/>
                <w:lang w:eastAsia="en-US"/>
              </w:rPr>
              <w:t>C</w:t>
            </w:r>
            <w:r w:rsidR="0089725F">
              <w:rPr>
                <w:b w:val="0"/>
                <w:snapToGrid w:val="0"/>
                <w:color w:val="000000"/>
                <w:lang w:eastAsia="en-US"/>
              </w:rPr>
              <w:t>I</w:t>
            </w:r>
            <w:r w:rsidR="005161A9" w:rsidRPr="00F527B6">
              <w:rPr>
                <w:b w:val="0"/>
                <w:snapToGrid w:val="0"/>
                <w:color w:val="000000"/>
                <w:lang w:eastAsia="en-US"/>
              </w:rPr>
              <w:t xml:space="preserve">.  </w:t>
            </w:r>
          </w:p>
          <w:p w14:paraId="54F431A6" w14:textId="77777777" w:rsidR="005826F7" w:rsidRPr="00F527B6" w:rsidRDefault="005826F7" w:rsidP="00A7720A">
            <w:pPr>
              <w:rPr>
                <w:b w:val="0"/>
                <w:snapToGrid w:val="0"/>
                <w:color w:val="000000"/>
                <w:lang w:eastAsia="en-US"/>
              </w:rPr>
            </w:pPr>
          </w:p>
          <w:p w14:paraId="372190F6" w14:textId="77777777" w:rsidR="00286EA0" w:rsidRPr="0017703B" w:rsidRDefault="005161A9" w:rsidP="00C835CB">
            <w:pPr>
              <w:rPr>
                <w:b w:val="0"/>
                <w:snapToGrid w:val="0"/>
                <w:color w:val="000000"/>
                <w:lang w:eastAsia="en-US"/>
              </w:rPr>
            </w:pPr>
            <w:r w:rsidRPr="00170FCB">
              <w:rPr>
                <w:b w:val="0"/>
                <w:snapToGrid w:val="0"/>
                <w:color w:val="000000"/>
                <w:sz w:val="22"/>
                <w:szCs w:val="22"/>
                <w:lang w:eastAsia="en-US"/>
              </w:rPr>
              <w:t xml:space="preserve">This allows us to be fairly confident (i.e. 68% confident) that the test taker’s </w:t>
            </w:r>
            <w:r w:rsidRPr="0027505F">
              <w:rPr>
                <w:b w:val="0"/>
                <w:i/>
                <w:snapToGrid w:val="0"/>
                <w:color w:val="000000"/>
                <w:sz w:val="22"/>
                <w:szCs w:val="22"/>
                <w:lang w:eastAsia="en-US"/>
              </w:rPr>
              <w:t xml:space="preserve">true percentile </w:t>
            </w:r>
            <w:r w:rsidRPr="00170FCB">
              <w:rPr>
                <w:b w:val="0"/>
                <w:snapToGrid w:val="0"/>
                <w:color w:val="000000"/>
                <w:sz w:val="22"/>
                <w:szCs w:val="22"/>
                <w:lang w:eastAsia="en-US"/>
              </w:rPr>
              <w:t xml:space="preserve">score will lie within this range of </w:t>
            </w:r>
            <w:r w:rsidR="001137F6" w:rsidRPr="00170FCB">
              <w:rPr>
                <w:b w:val="0"/>
                <w:snapToGrid w:val="0"/>
                <w:color w:val="000000"/>
                <w:sz w:val="22"/>
                <w:szCs w:val="22"/>
                <w:lang w:eastAsia="en-US"/>
              </w:rPr>
              <w:t>percentiles</w:t>
            </w:r>
            <w:r w:rsidRPr="00170FCB">
              <w:rPr>
                <w:b w:val="0"/>
                <w:snapToGrid w:val="0"/>
                <w:color w:val="000000"/>
                <w:sz w:val="22"/>
                <w:szCs w:val="22"/>
                <w:lang w:eastAsia="en-US"/>
              </w:rPr>
              <w:t>.</w:t>
            </w:r>
            <w:r>
              <w:rPr>
                <w:snapToGrid w:val="0"/>
                <w:color w:val="000000"/>
                <w:lang w:eastAsia="en-US"/>
              </w:rPr>
              <w:t xml:space="preserve"> </w:t>
            </w:r>
            <w:r w:rsidR="00C835CB">
              <w:rPr>
                <w:snapToGrid w:val="0"/>
                <w:color w:val="000000"/>
                <w:lang w:eastAsia="en-US"/>
              </w:rPr>
              <w:t xml:space="preserve"> </w:t>
            </w:r>
            <w:r w:rsidR="00C835CB" w:rsidRPr="00C835CB">
              <w:rPr>
                <w:b w:val="0"/>
                <w:snapToGrid w:val="0"/>
                <w:color w:val="000000"/>
                <w:sz w:val="22"/>
                <w:szCs w:val="22"/>
                <w:lang w:eastAsia="en-US"/>
              </w:rPr>
              <w:t xml:space="preserve">Within data record sheet report as: </w:t>
            </w:r>
            <w:r w:rsidR="00C835CB" w:rsidRPr="00C835CB">
              <w:rPr>
                <w:snapToGrid w:val="0"/>
                <w:color w:val="000000"/>
                <w:sz w:val="22"/>
                <w:szCs w:val="22"/>
                <w:lang w:eastAsia="en-US"/>
              </w:rPr>
              <w:t xml:space="preserve">Percentile </w:t>
            </w:r>
            <w:r w:rsidR="00C835CB">
              <w:rPr>
                <w:snapToGrid w:val="0"/>
                <w:color w:val="000000"/>
                <w:sz w:val="22"/>
                <w:szCs w:val="22"/>
                <w:lang w:eastAsia="en-US"/>
              </w:rPr>
              <w:t>68</w:t>
            </w:r>
            <w:r w:rsidR="00C835CB" w:rsidRPr="00C835CB">
              <w:rPr>
                <w:snapToGrid w:val="0"/>
                <w:color w:val="000000"/>
                <w:sz w:val="22"/>
                <w:szCs w:val="22"/>
                <w:lang w:eastAsia="en-US"/>
              </w:rPr>
              <w:t>% CI [</w:t>
            </w:r>
            <w:r w:rsidR="00C835CB" w:rsidRPr="00C835CB">
              <w:rPr>
                <w:b w:val="0"/>
                <w:i/>
                <w:snapToGrid w:val="0"/>
                <w:color w:val="000000"/>
                <w:sz w:val="22"/>
                <w:szCs w:val="22"/>
                <w:lang w:eastAsia="en-US"/>
              </w:rPr>
              <w:t>lower percentile</w:t>
            </w:r>
            <w:r w:rsidR="00C835CB" w:rsidRPr="00C835CB">
              <w:rPr>
                <w:snapToGrid w:val="0"/>
                <w:color w:val="000000"/>
                <w:sz w:val="22"/>
                <w:szCs w:val="22"/>
                <w:lang w:eastAsia="en-US"/>
              </w:rPr>
              <w:t>,</w:t>
            </w:r>
            <w:r w:rsidR="00C835CB">
              <w:rPr>
                <w:snapToGrid w:val="0"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C835CB" w:rsidRPr="00C835CB">
              <w:rPr>
                <w:b w:val="0"/>
                <w:i/>
                <w:snapToGrid w:val="0"/>
                <w:color w:val="000000"/>
                <w:sz w:val="22"/>
                <w:szCs w:val="22"/>
                <w:lang w:eastAsia="en-US"/>
              </w:rPr>
              <w:t>upper percentile</w:t>
            </w:r>
            <w:r w:rsidR="00C835CB" w:rsidRPr="00C835CB">
              <w:rPr>
                <w:snapToGrid w:val="0"/>
                <w:color w:val="000000"/>
                <w:sz w:val="22"/>
                <w:szCs w:val="22"/>
                <w:lang w:eastAsia="en-US"/>
              </w:rPr>
              <w:t>]</w:t>
            </w:r>
            <w:r w:rsidRPr="00C835CB">
              <w:rPr>
                <w:b w:val="0"/>
                <w:snapToGrid w:val="0"/>
                <w:color w:val="000000"/>
                <w:sz w:val="22"/>
                <w:szCs w:val="22"/>
                <w:lang w:eastAsia="en-US"/>
              </w:rPr>
              <w:t xml:space="preserve">   </w:t>
            </w:r>
          </w:p>
        </w:tc>
      </w:tr>
      <w:tr w:rsidR="004B2B4A" w:rsidRPr="0017703B" w14:paraId="01E1BFB3" w14:textId="77777777" w:rsidTr="00A7720A">
        <w:trPr>
          <w:trHeight w:val="147"/>
        </w:trPr>
        <w:tc>
          <w:tcPr>
            <w:tcW w:w="16048" w:type="dxa"/>
            <w:gridSpan w:val="2"/>
          </w:tcPr>
          <w:p w14:paraId="3345C574" w14:textId="77777777" w:rsidR="00DB191A" w:rsidRDefault="004B2B4A" w:rsidP="00A7720A">
            <w:pPr>
              <w:rPr>
                <w:i/>
                <w:snapToGrid w:val="0"/>
                <w:color w:val="7030A0"/>
                <w:lang w:eastAsia="en-US"/>
              </w:rPr>
            </w:pPr>
            <w:r w:rsidRPr="00ED5005">
              <w:rPr>
                <w:i/>
                <w:snapToGrid w:val="0"/>
                <w:color w:val="7030A0"/>
                <w:lang w:eastAsia="en-US"/>
              </w:rPr>
              <w:lastRenderedPageBreak/>
              <w:t>T score</w:t>
            </w:r>
            <w:r w:rsidR="00DB191A">
              <w:rPr>
                <w:i/>
                <w:snapToGrid w:val="0"/>
                <w:color w:val="7030A0"/>
                <w:lang w:eastAsia="en-US"/>
              </w:rPr>
              <w:t xml:space="preserve"> </w:t>
            </w:r>
            <w:r w:rsidRPr="00ED5005">
              <w:rPr>
                <w:i/>
                <w:snapToGrid w:val="0"/>
                <w:color w:val="7030A0"/>
                <w:lang w:eastAsia="en-US"/>
              </w:rPr>
              <w:t>f</w:t>
            </w:r>
            <w:r w:rsidR="00511FFB">
              <w:rPr>
                <w:i/>
                <w:snapToGrid w:val="0"/>
                <w:color w:val="7030A0"/>
                <w:lang w:eastAsia="en-US"/>
              </w:rPr>
              <w:t xml:space="preserve">rom the </w:t>
            </w:r>
            <w:r w:rsidRPr="00ED5005">
              <w:rPr>
                <w:i/>
                <w:snapToGrid w:val="0"/>
                <w:color w:val="7030A0"/>
                <w:lang w:eastAsia="en-US"/>
              </w:rPr>
              <w:t xml:space="preserve">Raw Score </w:t>
            </w:r>
          </w:p>
          <w:p w14:paraId="16B4D29A" w14:textId="77777777" w:rsidR="00DB191A" w:rsidRPr="00DB191A" w:rsidRDefault="00DB191A" w:rsidP="00DB191A">
            <w:pPr>
              <w:rPr>
                <w:b w:val="0"/>
                <w:snapToGrid w:val="0"/>
                <w:color w:val="7030A0"/>
                <w:sz w:val="20"/>
                <w:lang w:eastAsia="en-US"/>
              </w:rPr>
            </w:pPr>
            <w:r w:rsidRPr="00DB191A">
              <w:rPr>
                <w:b w:val="0"/>
                <w:snapToGrid w:val="0"/>
                <w:color w:val="000000" w:themeColor="text1"/>
                <w:sz w:val="20"/>
                <w:lang w:eastAsia="en-US"/>
              </w:rPr>
              <w:t>Transform  Raw Score to z:</w:t>
            </w:r>
          </w:p>
          <w:p w14:paraId="32002128" w14:textId="77777777" w:rsidR="00DB191A" w:rsidRDefault="00DB191A" w:rsidP="00DB191A">
            <w:pPr>
              <w:rPr>
                <w:i/>
                <w:snapToGrid w:val="0"/>
                <w:color w:val="7030A0"/>
                <w:lang w:eastAsia="en-US"/>
              </w:rPr>
            </w:pPr>
          </w:p>
          <w:p w14:paraId="4A04D2BF" w14:textId="77777777" w:rsidR="00DB191A" w:rsidRPr="00DB191A" w:rsidRDefault="00DB191A" w:rsidP="00DB191A">
            <w:pPr>
              <w:rPr>
                <w:i/>
                <w:snapToGrid w:val="0"/>
                <w:color w:val="000000" w:themeColor="text1"/>
                <w:lang w:eastAsia="en-US"/>
              </w:rPr>
            </w:pPr>
            <w:r w:rsidRPr="00DB191A">
              <w:rPr>
                <w:i/>
                <w:snapToGrid w:val="0"/>
                <w:color w:val="000000" w:themeColor="text1"/>
                <w:lang w:eastAsia="en-US"/>
              </w:rPr>
              <w:t xml:space="preserve">z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napToGrid w:val="0"/>
                      <w:color w:val="000000" w:themeColor="text1"/>
                      <w:lang w:eastAsia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napToGrid w:val="0"/>
                      <w:color w:val="000000" w:themeColor="text1"/>
                      <w:lang w:eastAsia="en-US"/>
                    </w:rPr>
                    <m:t>Raw Score-Mean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napToGrid w:val="0"/>
                      <w:color w:val="000000" w:themeColor="text1"/>
                      <w:lang w:eastAsia="en-US"/>
                    </w:rPr>
                    <m:t>Standard Deviation</m:t>
                  </m:r>
                </m:den>
              </m:f>
            </m:oMath>
          </w:p>
          <w:p w14:paraId="3615D3B6" w14:textId="77777777" w:rsidR="00DB191A" w:rsidRDefault="00DB191A" w:rsidP="00DB191A">
            <w:pPr>
              <w:rPr>
                <w:i/>
                <w:szCs w:val="24"/>
              </w:rPr>
            </w:pPr>
          </w:p>
          <w:p w14:paraId="7E67BD49" w14:textId="77777777" w:rsidR="00DB191A" w:rsidRPr="00DB191A" w:rsidRDefault="00DB191A" w:rsidP="00DB191A">
            <w:pPr>
              <w:rPr>
                <w:b w:val="0"/>
                <w:szCs w:val="24"/>
              </w:rPr>
            </w:pPr>
            <w:r w:rsidRPr="00DB191A">
              <w:rPr>
                <w:b w:val="0"/>
                <w:szCs w:val="24"/>
              </w:rPr>
              <w:t>Convert to T score:</w:t>
            </w:r>
          </w:p>
          <w:p w14:paraId="6CD5A75B" w14:textId="77777777" w:rsidR="00DB191A" w:rsidRDefault="00DB191A" w:rsidP="00DB191A">
            <w:pPr>
              <w:rPr>
                <w:szCs w:val="24"/>
              </w:rPr>
            </w:pPr>
          </w:p>
          <w:p w14:paraId="5B82486A" w14:textId="77777777" w:rsidR="00DB191A" w:rsidRPr="00DB191A" w:rsidRDefault="00DB191A" w:rsidP="00DB191A">
            <w:pPr>
              <w:rPr>
                <w:i/>
                <w:snapToGrid w:val="0"/>
                <w:color w:val="7030A0"/>
                <w:lang w:eastAsia="en-US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T score=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10* z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4"/>
                  </w:rPr>
                  <m:t>+50</m:t>
                </m:r>
              </m:oMath>
            </m:oMathPara>
          </w:p>
          <w:p w14:paraId="79C12628" w14:textId="404E4A99" w:rsidR="00AF0B1D" w:rsidRPr="0017703B" w:rsidRDefault="00AF0B1D" w:rsidP="00C71457">
            <w:pPr>
              <w:rPr>
                <w:b w:val="0"/>
                <w:snapToGrid w:val="0"/>
                <w:color w:val="000000"/>
                <w:lang w:eastAsia="en-US"/>
              </w:rPr>
            </w:pPr>
          </w:p>
        </w:tc>
      </w:tr>
      <w:tr w:rsidR="004B2B4A" w:rsidRPr="0017703B" w14:paraId="2EF68DC7" w14:textId="77777777" w:rsidTr="00A7720A">
        <w:trPr>
          <w:trHeight w:val="147"/>
        </w:trPr>
        <w:tc>
          <w:tcPr>
            <w:tcW w:w="16048" w:type="dxa"/>
            <w:gridSpan w:val="2"/>
          </w:tcPr>
          <w:p w14:paraId="4C83F08C" w14:textId="77777777" w:rsidR="00AF0B1D" w:rsidRDefault="00AF0B1D" w:rsidP="00A7720A">
            <w:pPr>
              <w:rPr>
                <w:i/>
                <w:snapToGrid w:val="0"/>
                <w:color w:val="7030A0"/>
                <w:lang w:eastAsia="en-US"/>
              </w:rPr>
            </w:pPr>
          </w:p>
          <w:p w14:paraId="7CAFFF61" w14:textId="77777777" w:rsidR="00AF0B1D" w:rsidRDefault="004B2B4A" w:rsidP="001E2A69">
            <w:pPr>
              <w:rPr>
                <w:b w:val="0"/>
                <w:snapToGrid w:val="0"/>
                <w:color w:val="000000"/>
                <w:lang w:eastAsia="en-US"/>
              </w:rPr>
            </w:pPr>
            <w:r w:rsidRPr="00ED5005">
              <w:rPr>
                <w:i/>
                <w:snapToGrid w:val="0"/>
                <w:color w:val="7030A0"/>
                <w:lang w:eastAsia="en-US"/>
              </w:rPr>
              <w:t>T score</w:t>
            </w:r>
            <w:r w:rsidR="004120D7">
              <w:rPr>
                <w:i/>
                <w:snapToGrid w:val="0"/>
                <w:color w:val="7030A0"/>
                <w:lang w:eastAsia="en-US"/>
              </w:rPr>
              <w:t xml:space="preserve"> </w:t>
            </w:r>
            <w:r w:rsidRPr="00ED5005">
              <w:rPr>
                <w:i/>
                <w:snapToGrid w:val="0"/>
                <w:color w:val="7030A0"/>
                <w:lang w:eastAsia="en-US"/>
              </w:rPr>
              <w:t xml:space="preserve">SEM  </w:t>
            </w:r>
          </w:p>
          <w:p w14:paraId="06E518E3" w14:textId="77777777" w:rsidR="00DC7FB1" w:rsidRDefault="004E4484" w:rsidP="001E2A69">
            <w:pPr>
              <w:rPr>
                <w:rFonts w:cs="Arial"/>
              </w:rPr>
            </w:pPr>
            <w:r w:rsidRPr="00D40BC4">
              <w:rPr>
                <w:b w:val="0"/>
                <w:snapToGrid w:val="0"/>
                <w:color w:val="000000"/>
                <w:lang w:eastAsia="en-US"/>
              </w:rPr>
              <w:t>Calculate the</w:t>
            </w:r>
            <w:r w:rsidR="00DC7FB1">
              <w:rPr>
                <w:b w:val="0"/>
                <w:snapToGrid w:val="0"/>
                <w:color w:val="000000"/>
                <w:lang w:eastAsia="en-US"/>
              </w:rPr>
              <w:t xml:space="preserve"> </w:t>
            </w:r>
            <w:r w:rsidRPr="00D40BC4">
              <w:rPr>
                <w:b w:val="0"/>
                <w:snapToGrid w:val="0"/>
                <w:color w:val="000000"/>
                <w:lang w:eastAsia="en-US"/>
              </w:rPr>
              <w:t>T score Standard Error of Measurement (</w:t>
            </w:r>
            <w:r w:rsidR="00DC7FB1">
              <w:rPr>
                <w:b w:val="0"/>
                <w:snapToGrid w:val="0"/>
                <w:color w:val="000000"/>
                <w:lang w:eastAsia="en-US"/>
              </w:rPr>
              <w:t xml:space="preserve">T </w:t>
            </w:r>
            <w:r w:rsidRPr="00DC7FB1">
              <w:rPr>
                <w:b w:val="0"/>
                <w:i/>
                <w:snapToGrid w:val="0"/>
                <w:color w:val="000000"/>
                <w:lang w:eastAsia="en-US"/>
              </w:rPr>
              <w:t>SEM</w:t>
            </w:r>
            <w:r w:rsidRPr="00D40BC4">
              <w:rPr>
                <w:b w:val="0"/>
                <w:snapToGrid w:val="0"/>
                <w:color w:val="000000"/>
                <w:lang w:eastAsia="en-US"/>
              </w:rPr>
              <w:t>) as</w:t>
            </w:r>
            <w:r w:rsidRPr="00D40BC4">
              <w:rPr>
                <w:rFonts w:cs="Arial"/>
                <w:b w:val="0"/>
              </w:rPr>
              <w:t>:</w:t>
            </w:r>
            <w:r>
              <w:rPr>
                <w:rFonts w:cs="Arial"/>
              </w:rPr>
              <w:t xml:space="preserve"> </w:t>
            </w:r>
          </w:p>
          <w:p w14:paraId="1DF87EA1" w14:textId="77777777" w:rsidR="00DC7FB1" w:rsidRDefault="00DC7FB1" w:rsidP="001E2A69">
            <w:pPr>
              <w:rPr>
                <w:rFonts w:cs="Arial"/>
              </w:rPr>
            </w:pPr>
            <w:r>
              <w:rPr>
                <w:rFonts w:cs="Arial"/>
              </w:rPr>
              <w:t xml:space="preserve">  </w:t>
            </w:r>
          </w:p>
          <w:p w14:paraId="611EA8E0" w14:textId="77777777" w:rsidR="00DC7FB1" w:rsidRDefault="00DC7FB1" w:rsidP="001E2A69">
            <w:pPr>
              <w:rPr>
                <w:rFonts w:cs="Arial"/>
              </w:rPr>
            </w:pPr>
            <w:r>
              <w:rPr>
                <w:rFonts w:cs="Arial"/>
              </w:rPr>
              <w:t xml:space="preserve">  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>T score SEM=10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xx</m:t>
                      </m:r>
                    </m:sub>
                  </m:sSub>
                </m:e>
              </m:rad>
              <m:r>
                <m:rPr>
                  <m:sty m:val="bi"/>
                </m:rPr>
                <w:rPr>
                  <w:rFonts w:ascii="Cambria Math" w:hAnsi="Cambria Math" w:cs="Arial"/>
                </w:rPr>
                <m:t>)</m:t>
              </m:r>
            </m:oMath>
          </w:p>
          <w:p w14:paraId="704170AA" w14:textId="77777777" w:rsidR="00DC7FB1" w:rsidRDefault="00DC7FB1" w:rsidP="001E2A69">
            <w:pPr>
              <w:rPr>
                <w:rFonts w:cs="Arial"/>
              </w:rPr>
            </w:pPr>
          </w:p>
          <w:p w14:paraId="198C1B0D" w14:textId="77777777" w:rsidR="00AF0B1D" w:rsidRPr="00DC7FB1" w:rsidRDefault="00DC7FB1" w:rsidP="00B00BE3">
            <w:pPr>
              <w:rPr>
                <w:b w:val="0"/>
                <w:snapToGrid w:val="0"/>
                <w:color w:val="000000"/>
                <w:sz w:val="22"/>
                <w:szCs w:val="22"/>
                <w:lang w:eastAsia="en-US"/>
              </w:rPr>
            </w:pPr>
            <w:r w:rsidRPr="00DC7FB1">
              <w:rPr>
                <w:rFonts w:cs="Arial"/>
                <w:b w:val="0"/>
                <w:sz w:val="22"/>
                <w:szCs w:val="22"/>
              </w:rPr>
              <w:t xml:space="preserve">Note that the above </w:t>
            </w:r>
            <w:r w:rsidRPr="00DC7FB1">
              <w:rPr>
                <w:rFonts w:cs="Arial"/>
                <w:b w:val="0"/>
                <w:i/>
                <w:sz w:val="22"/>
                <w:szCs w:val="22"/>
              </w:rPr>
              <w:t>SEM</w:t>
            </w:r>
            <w:r w:rsidRPr="00DC7FB1">
              <w:rPr>
                <w:rFonts w:cs="Arial"/>
                <w:b w:val="0"/>
                <w:sz w:val="22"/>
                <w:szCs w:val="22"/>
              </w:rPr>
              <w:t xml:space="preserve"> formula uses the </w:t>
            </w:r>
            <w:r w:rsidRPr="00DC7FB1">
              <w:rPr>
                <w:rFonts w:cs="Arial"/>
                <w:b w:val="0"/>
                <w:i/>
                <w:sz w:val="22"/>
                <w:szCs w:val="22"/>
              </w:rPr>
              <w:t>SD</w:t>
            </w:r>
            <w:r w:rsidRPr="00DC7FB1">
              <w:rPr>
                <w:rFonts w:cs="Arial"/>
                <w:b w:val="0"/>
                <w:sz w:val="22"/>
                <w:szCs w:val="22"/>
              </w:rPr>
              <w:t xml:space="preserve"> of the T scoring system (i.e. 10). T</w:t>
            </w:r>
            <w:r w:rsidR="004E4484" w:rsidRPr="00DC7FB1">
              <w:rPr>
                <w:b w:val="0"/>
                <w:snapToGrid w:val="0"/>
                <w:color w:val="000000"/>
                <w:sz w:val="22"/>
                <w:szCs w:val="22"/>
                <w:lang w:eastAsia="en-US"/>
              </w:rPr>
              <w:t xml:space="preserve">he SEM for any other standard scoring system may be calculated in the same way by using the particular </w:t>
            </w:r>
            <w:r w:rsidRPr="00B00BE3">
              <w:rPr>
                <w:b w:val="0"/>
                <w:i/>
                <w:snapToGrid w:val="0"/>
                <w:color w:val="000000"/>
                <w:sz w:val="22"/>
                <w:szCs w:val="22"/>
                <w:lang w:eastAsia="en-US"/>
              </w:rPr>
              <w:t>SD</w:t>
            </w:r>
            <w:r w:rsidR="004E4484" w:rsidRPr="00DC7FB1">
              <w:rPr>
                <w:b w:val="0"/>
                <w:snapToGrid w:val="0"/>
                <w:color w:val="000000"/>
                <w:sz w:val="22"/>
                <w:szCs w:val="22"/>
                <w:lang w:eastAsia="en-US"/>
              </w:rPr>
              <w:t xml:space="preserve"> of the </w:t>
            </w:r>
            <w:r w:rsidRPr="00DC7FB1">
              <w:rPr>
                <w:b w:val="0"/>
                <w:snapToGrid w:val="0"/>
                <w:color w:val="000000"/>
                <w:sz w:val="22"/>
                <w:szCs w:val="22"/>
                <w:lang w:eastAsia="en-US"/>
              </w:rPr>
              <w:t xml:space="preserve">particular </w:t>
            </w:r>
            <w:r w:rsidR="004E4484" w:rsidRPr="00DC7FB1">
              <w:rPr>
                <w:b w:val="0"/>
                <w:snapToGrid w:val="0"/>
                <w:color w:val="000000"/>
                <w:sz w:val="22"/>
                <w:szCs w:val="22"/>
                <w:lang w:eastAsia="en-US"/>
              </w:rPr>
              <w:t>scoring system</w:t>
            </w:r>
            <w:r w:rsidR="00B00BE3">
              <w:rPr>
                <w:b w:val="0"/>
                <w:snapToGrid w:val="0"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B00BE3" w:rsidRPr="00DC7FB1">
              <w:rPr>
                <w:b w:val="0"/>
                <w:snapToGrid w:val="0"/>
                <w:color w:val="000000"/>
                <w:sz w:val="22"/>
                <w:szCs w:val="22"/>
                <w:lang w:eastAsia="en-US"/>
              </w:rPr>
              <w:t xml:space="preserve">e.g. </w:t>
            </w:r>
            <w:proofErr w:type="spellStart"/>
            <w:r w:rsidR="00B00BE3" w:rsidRPr="00DC7FB1">
              <w:rPr>
                <w:b w:val="0"/>
                <w:snapToGrid w:val="0"/>
                <w:color w:val="000000"/>
                <w:sz w:val="22"/>
                <w:szCs w:val="22"/>
                <w:lang w:eastAsia="en-US"/>
              </w:rPr>
              <w:t>Sten</w:t>
            </w:r>
            <w:proofErr w:type="spellEnd"/>
            <w:r w:rsidR="00B00BE3" w:rsidRPr="00DC7FB1">
              <w:rPr>
                <w:b w:val="0"/>
                <w:snapToGrid w:val="0"/>
                <w:color w:val="000000"/>
                <w:sz w:val="22"/>
                <w:szCs w:val="22"/>
                <w:lang w:eastAsia="en-US"/>
              </w:rPr>
              <w:t xml:space="preserve"> </w:t>
            </w:r>
            <w:r w:rsidR="00B00BE3">
              <w:rPr>
                <w:b w:val="0"/>
                <w:snapToGrid w:val="0"/>
                <w:color w:val="000000"/>
                <w:sz w:val="22"/>
                <w:szCs w:val="22"/>
                <w:lang w:eastAsia="en-US"/>
              </w:rPr>
              <w:t>scores (</w:t>
            </w:r>
            <w:r w:rsidR="00B00BE3" w:rsidRPr="00B00BE3">
              <w:rPr>
                <w:b w:val="0"/>
                <w:i/>
                <w:snapToGrid w:val="0"/>
                <w:color w:val="000000"/>
                <w:sz w:val="22"/>
                <w:szCs w:val="22"/>
                <w:lang w:eastAsia="en-US"/>
              </w:rPr>
              <w:t>SD</w:t>
            </w:r>
            <w:r w:rsidR="00B00BE3">
              <w:rPr>
                <w:b w:val="0"/>
                <w:snapToGrid w:val="0"/>
                <w:color w:val="000000"/>
                <w:sz w:val="22"/>
                <w:szCs w:val="22"/>
                <w:lang w:eastAsia="en-US"/>
              </w:rPr>
              <w:t xml:space="preserve"> = 2) </w:t>
            </w:r>
            <w:r w:rsidR="00B00BE3" w:rsidRPr="00DC7FB1">
              <w:rPr>
                <w:b w:val="0"/>
                <w:snapToGrid w:val="0"/>
                <w:color w:val="000000"/>
                <w:sz w:val="22"/>
                <w:szCs w:val="22"/>
                <w:lang w:eastAsia="en-US"/>
              </w:rPr>
              <w:t>or Stanine scores</w:t>
            </w:r>
            <w:r w:rsidR="00B00BE3">
              <w:rPr>
                <w:b w:val="0"/>
                <w:snapToGrid w:val="0"/>
                <w:color w:val="000000"/>
                <w:sz w:val="22"/>
                <w:szCs w:val="22"/>
                <w:lang w:eastAsia="en-US"/>
              </w:rPr>
              <w:t xml:space="preserve"> (</w:t>
            </w:r>
            <w:r w:rsidR="00B00BE3" w:rsidRPr="00B00BE3">
              <w:rPr>
                <w:b w:val="0"/>
                <w:i/>
                <w:snapToGrid w:val="0"/>
                <w:color w:val="000000"/>
                <w:sz w:val="22"/>
                <w:szCs w:val="22"/>
                <w:lang w:eastAsia="en-US"/>
              </w:rPr>
              <w:t>SD</w:t>
            </w:r>
            <w:r w:rsidR="00B00BE3">
              <w:rPr>
                <w:b w:val="0"/>
                <w:snapToGrid w:val="0"/>
                <w:color w:val="000000"/>
                <w:sz w:val="22"/>
                <w:szCs w:val="22"/>
                <w:lang w:eastAsia="en-US"/>
              </w:rPr>
              <w:t xml:space="preserve"> = 2</w:t>
            </w:r>
            <w:r w:rsidR="00B00BE3" w:rsidRPr="00DC7FB1">
              <w:rPr>
                <w:b w:val="0"/>
                <w:snapToGrid w:val="0"/>
                <w:color w:val="000000"/>
                <w:sz w:val="22"/>
                <w:szCs w:val="22"/>
                <w:lang w:eastAsia="en-US"/>
              </w:rPr>
              <w:t>)</w:t>
            </w:r>
            <w:r w:rsidR="004E4484" w:rsidRPr="00DC7FB1">
              <w:rPr>
                <w:b w:val="0"/>
                <w:snapToGrid w:val="0"/>
                <w:color w:val="000000"/>
                <w:sz w:val="22"/>
                <w:szCs w:val="22"/>
                <w:lang w:eastAsia="en-US"/>
              </w:rPr>
              <w:t xml:space="preserve">.  </w:t>
            </w:r>
          </w:p>
        </w:tc>
      </w:tr>
      <w:tr w:rsidR="004B2B4A" w14:paraId="560ACFC5" w14:textId="77777777" w:rsidTr="00A7720A">
        <w:trPr>
          <w:trHeight w:val="645"/>
        </w:trPr>
        <w:tc>
          <w:tcPr>
            <w:tcW w:w="16048" w:type="dxa"/>
            <w:gridSpan w:val="2"/>
          </w:tcPr>
          <w:p w14:paraId="43A9CCC8" w14:textId="77777777" w:rsidR="00CB5A51" w:rsidRDefault="00CB5A51" w:rsidP="00A7720A">
            <w:pPr>
              <w:tabs>
                <w:tab w:val="left" w:pos="255"/>
              </w:tabs>
              <w:rPr>
                <w:i/>
                <w:snapToGrid w:val="0"/>
                <w:color w:val="7030A0"/>
                <w:lang w:eastAsia="en-US"/>
              </w:rPr>
            </w:pPr>
          </w:p>
          <w:p w14:paraId="6421E50D" w14:textId="183C2F15" w:rsidR="00F360D1" w:rsidRPr="00ED5005" w:rsidRDefault="004B2B4A" w:rsidP="00A7720A">
            <w:pPr>
              <w:tabs>
                <w:tab w:val="left" w:pos="255"/>
              </w:tabs>
              <w:rPr>
                <w:i/>
                <w:snapToGrid w:val="0"/>
                <w:color w:val="7030A0"/>
                <w:lang w:eastAsia="en-US"/>
              </w:rPr>
            </w:pPr>
            <w:r w:rsidRPr="00ED5005">
              <w:rPr>
                <w:i/>
                <w:snapToGrid w:val="0"/>
                <w:color w:val="7030A0"/>
                <w:lang w:eastAsia="en-US"/>
              </w:rPr>
              <w:t xml:space="preserve">T score </w:t>
            </w:r>
            <w:r w:rsidR="00F360D1" w:rsidRPr="00ED5005">
              <w:rPr>
                <w:i/>
                <w:snapToGrid w:val="0"/>
                <w:color w:val="7030A0"/>
                <w:lang w:eastAsia="en-US"/>
              </w:rPr>
              <w:t xml:space="preserve">68% </w:t>
            </w:r>
            <w:r w:rsidR="00ED5005">
              <w:rPr>
                <w:i/>
                <w:snapToGrid w:val="0"/>
                <w:color w:val="7030A0"/>
                <w:lang w:eastAsia="en-US"/>
              </w:rPr>
              <w:t xml:space="preserve">Confidence </w:t>
            </w:r>
            <w:r w:rsidR="0089725F">
              <w:rPr>
                <w:i/>
                <w:snapToGrid w:val="0"/>
                <w:color w:val="7030A0"/>
                <w:lang w:eastAsia="en-US"/>
              </w:rPr>
              <w:t>Interval</w:t>
            </w:r>
            <w:r w:rsidR="00ED5005">
              <w:rPr>
                <w:i/>
                <w:snapToGrid w:val="0"/>
                <w:color w:val="7030A0"/>
                <w:lang w:eastAsia="en-US"/>
              </w:rPr>
              <w:t xml:space="preserve"> (T score 68% </w:t>
            </w:r>
            <w:r w:rsidRPr="00ED5005">
              <w:rPr>
                <w:i/>
                <w:snapToGrid w:val="0"/>
                <w:color w:val="7030A0"/>
                <w:lang w:eastAsia="en-US"/>
              </w:rPr>
              <w:t>C</w:t>
            </w:r>
            <w:r w:rsidR="0089725F">
              <w:rPr>
                <w:i/>
                <w:snapToGrid w:val="0"/>
                <w:color w:val="7030A0"/>
                <w:lang w:eastAsia="en-US"/>
              </w:rPr>
              <w:t>I</w:t>
            </w:r>
            <w:r w:rsidR="00ED5005">
              <w:rPr>
                <w:i/>
                <w:snapToGrid w:val="0"/>
                <w:color w:val="7030A0"/>
                <w:lang w:eastAsia="en-US"/>
              </w:rPr>
              <w:t>)</w:t>
            </w:r>
            <w:r w:rsidR="00F360D1" w:rsidRPr="00ED5005">
              <w:rPr>
                <w:i/>
                <w:snapToGrid w:val="0"/>
                <w:color w:val="7030A0"/>
                <w:lang w:eastAsia="en-US"/>
              </w:rPr>
              <w:t xml:space="preserve"> </w:t>
            </w:r>
          </w:p>
          <w:p w14:paraId="035D201C" w14:textId="77777777" w:rsidR="00DC7FB1" w:rsidRDefault="00DC7FB1" w:rsidP="00A7720A">
            <w:pPr>
              <w:rPr>
                <w:b w:val="0"/>
                <w:snapToGrid w:val="0"/>
                <w:color w:val="000000"/>
                <w:lang w:eastAsia="en-US"/>
              </w:rPr>
            </w:pPr>
          </w:p>
          <w:p w14:paraId="26A5735E" w14:textId="78CADBB2" w:rsidR="00E77D42" w:rsidRDefault="00E77D42" w:rsidP="00DC7FB1">
            <w:pPr>
              <w:rPr>
                <w:snapToGrid w:val="0"/>
                <w:color w:val="000000"/>
                <w:lang w:eastAsia="en-US"/>
              </w:rPr>
            </w:pPr>
            <w:r>
              <w:rPr>
                <w:b w:val="0"/>
                <w:snapToGrid w:val="0"/>
                <w:color w:val="000000"/>
                <w:lang w:eastAsia="en-US"/>
              </w:rPr>
              <w:t xml:space="preserve">This T </w:t>
            </w:r>
            <w:proofErr w:type="gramStart"/>
            <w:r>
              <w:rPr>
                <w:b w:val="0"/>
                <w:snapToGrid w:val="0"/>
                <w:color w:val="000000"/>
                <w:lang w:eastAsia="en-US"/>
              </w:rPr>
              <w:t xml:space="preserve">score  </w:t>
            </w:r>
            <w:r w:rsidR="009A0E07">
              <w:rPr>
                <w:b w:val="0"/>
                <w:snapToGrid w:val="0"/>
                <w:color w:val="000000"/>
                <w:lang w:eastAsia="en-US"/>
              </w:rPr>
              <w:t>68</w:t>
            </w:r>
            <w:proofErr w:type="gramEnd"/>
            <w:r w:rsidR="009A0E07">
              <w:rPr>
                <w:b w:val="0"/>
                <w:snapToGrid w:val="0"/>
                <w:color w:val="000000"/>
                <w:lang w:eastAsia="en-US"/>
              </w:rPr>
              <w:t xml:space="preserve">% </w:t>
            </w:r>
            <w:r>
              <w:rPr>
                <w:b w:val="0"/>
                <w:snapToGrid w:val="0"/>
                <w:color w:val="000000"/>
                <w:lang w:eastAsia="en-US"/>
              </w:rPr>
              <w:t>C</w:t>
            </w:r>
            <w:r w:rsidR="0089725F">
              <w:rPr>
                <w:b w:val="0"/>
                <w:snapToGrid w:val="0"/>
                <w:color w:val="000000"/>
                <w:lang w:eastAsia="en-US"/>
              </w:rPr>
              <w:t>I</w:t>
            </w:r>
            <w:r>
              <w:rPr>
                <w:b w:val="0"/>
                <w:snapToGrid w:val="0"/>
                <w:color w:val="000000"/>
                <w:lang w:eastAsia="en-US"/>
              </w:rPr>
              <w:t xml:space="preserve"> range is the T </w:t>
            </w:r>
            <w:r w:rsidR="00C039FC">
              <w:rPr>
                <w:b w:val="0"/>
                <w:snapToGrid w:val="0"/>
                <w:color w:val="000000"/>
                <w:lang w:eastAsia="en-US"/>
              </w:rPr>
              <w:t>score</w:t>
            </w:r>
            <w:r w:rsidRPr="005B0278">
              <w:rPr>
                <w:b w:val="0"/>
                <w:snapToGrid w:val="0"/>
                <w:color w:val="000000"/>
                <w:lang w:eastAsia="en-US"/>
              </w:rPr>
              <w:t xml:space="preserve"> </w:t>
            </w:r>
            <w:r w:rsidRPr="005B0278">
              <w:rPr>
                <w:b w:val="0"/>
                <w:i/>
                <w:snapToGrid w:val="0"/>
                <w:color w:val="000000"/>
                <w:lang w:eastAsia="en-US"/>
              </w:rPr>
              <w:t xml:space="preserve">minus </w:t>
            </w:r>
            <w:r w:rsidRPr="00981FC2">
              <w:rPr>
                <w:b w:val="0"/>
                <w:snapToGrid w:val="0"/>
                <w:color w:val="000000"/>
                <w:lang w:eastAsia="en-US"/>
              </w:rPr>
              <w:t>the</w:t>
            </w:r>
            <w:r>
              <w:rPr>
                <w:b w:val="0"/>
                <w:i/>
                <w:snapToGrid w:val="0"/>
                <w:color w:val="000000"/>
                <w:lang w:eastAsia="en-US"/>
              </w:rPr>
              <w:t xml:space="preserve"> </w:t>
            </w:r>
            <w:r w:rsidRPr="00E77D42">
              <w:rPr>
                <w:b w:val="0"/>
                <w:snapToGrid w:val="0"/>
                <w:color w:val="000000"/>
                <w:lang w:eastAsia="en-US"/>
              </w:rPr>
              <w:t>T score</w:t>
            </w:r>
            <w:r w:rsidRPr="005B0278">
              <w:rPr>
                <w:b w:val="0"/>
                <w:i/>
                <w:snapToGrid w:val="0"/>
                <w:color w:val="000000"/>
                <w:lang w:eastAsia="en-US"/>
              </w:rPr>
              <w:t xml:space="preserve"> </w:t>
            </w:r>
            <w:r w:rsidRPr="00981FC2">
              <w:rPr>
                <w:b w:val="0"/>
                <w:i/>
                <w:snapToGrid w:val="0"/>
                <w:color w:val="000000"/>
                <w:lang w:eastAsia="en-US"/>
              </w:rPr>
              <w:t xml:space="preserve">SEM </w:t>
            </w:r>
            <w:r w:rsidRPr="005B0278">
              <w:rPr>
                <w:b w:val="0"/>
                <w:snapToGrid w:val="0"/>
                <w:color w:val="000000"/>
                <w:lang w:eastAsia="en-US"/>
              </w:rPr>
              <w:t xml:space="preserve">(for lower </w:t>
            </w:r>
            <w:r>
              <w:rPr>
                <w:b w:val="0"/>
                <w:snapToGrid w:val="0"/>
                <w:color w:val="000000"/>
                <w:lang w:eastAsia="en-US"/>
              </w:rPr>
              <w:t>limit</w:t>
            </w:r>
            <w:r w:rsidRPr="005B0278">
              <w:rPr>
                <w:b w:val="0"/>
                <w:snapToGrid w:val="0"/>
                <w:color w:val="000000"/>
                <w:lang w:eastAsia="en-US"/>
              </w:rPr>
              <w:t xml:space="preserve"> of </w:t>
            </w:r>
            <w:r>
              <w:rPr>
                <w:b w:val="0"/>
                <w:snapToGrid w:val="0"/>
                <w:color w:val="000000"/>
                <w:lang w:eastAsia="en-US"/>
              </w:rPr>
              <w:t xml:space="preserve">the </w:t>
            </w:r>
            <w:r w:rsidRPr="005B0278">
              <w:rPr>
                <w:b w:val="0"/>
                <w:snapToGrid w:val="0"/>
                <w:color w:val="000000"/>
                <w:lang w:eastAsia="en-US"/>
              </w:rPr>
              <w:t xml:space="preserve">68% </w:t>
            </w:r>
            <w:r>
              <w:rPr>
                <w:b w:val="0"/>
                <w:snapToGrid w:val="0"/>
                <w:color w:val="000000"/>
                <w:lang w:eastAsia="en-US"/>
              </w:rPr>
              <w:t>T score C</w:t>
            </w:r>
            <w:r w:rsidR="0089725F">
              <w:rPr>
                <w:b w:val="0"/>
                <w:snapToGrid w:val="0"/>
                <w:color w:val="000000"/>
                <w:lang w:eastAsia="en-US"/>
              </w:rPr>
              <w:t>I</w:t>
            </w:r>
            <w:r>
              <w:rPr>
                <w:b w:val="0"/>
                <w:snapToGrid w:val="0"/>
                <w:color w:val="000000"/>
                <w:lang w:eastAsia="en-US"/>
              </w:rPr>
              <w:t>)</w:t>
            </w:r>
            <w:r w:rsidRPr="005B0278">
              <w:rPr>
                <w:b w:val="0"/>
                <w:snapToGrid w:val="0"/>
                <w:color w:val="000000"/>
                <w:lang w:eastAsia="en-US"/>
              </w:rPr>
              <w:t xml:space="preserve"> and </w:t>
            </w:r>
            <w:r>
              <w:rPr>
                <w:b w:val="0"/>
                <w:snapToGrid w:val="0"/>
                <w:color w:val="000000"/>
                <w:lang w:eastAsia="en-US"/>
              </w:rPr>
              <w:t xml:space="preserve">then the T score </w:t>
            </w:r>
            <w:r w:rsidRPr="005B0278">
              <w:rPr>
                <w:b w:val="0"/>
                <w:i/>
                <w:snapToGrid w:val="0"/>
                <w:color w:val="000000"/>
                <w:lang w:eastAsia="en-US"/>
              </w:rPr>
              <w:t>plus</w:t>
            </w:r>
            <w:r w:rsidRPr="005B0278">
              <w:rPr>
                <w:b w:val="0"/>
                <w:snapToGrid w:val="0"/>
                <w:color w:val="000000"/>
                <w:lang w:eastAsia="en-US"/>
              </w:rPr>
              <w:t xml:space="preserve"> </w:t>
            </w:r>
            <w:r>
              <w:rPr>
                <w:b w:val="0"/>
                <w:snapToGrid w:val="0"/>
                <w:color w:val="000000"/>
                <w:lang w:eastAsia="en-US"/>
              </w:rPr>
              <w:t xml:space="preserve">the T </w:t>
            </w:r>
            <w:r w:rsidRPr="005B0278">
              <w:rPr>
                <w:b w:val="0"/>
                <w:snapToGrid w:val="0"/>
                <w:color w:val="000000"/>
                <w:lang w:eastAsia="en-US"/>
              </w:rPr>
              <w:t xml:space="preserve">Score </w:t>
            </w:r>
            <w:r w:rsidRPr="00981FC2">
              <w:rPr>
                <w:b w:val="0"/>
                <w:i/>
                <w:snapToGrid w:val="0"/>
                <w:color w:val="000000"/>
                <w:lang w:eastAsia="en-US"/>
              </w:rPr>
              <w:t>SEM</w:t>
            </w:r>
            <w:r w:rsidRPr="005B0278">
              <w:rPr>
                <w:b w:val="0"/>
                <w:snapToGrid w:val="0"/>
                <w:color w:val="000000"/>
                <w:lang w:eastAsia="en-US"/>
              </w:rPr>
              <w:t xml:space="preserve"> (for upper </w:t>
            </w:r>
            <w:r>
              <w:rPr>
                <w:b w:val="0"/>
                <w:snapToGrid w:val="0"/>
                <w:color w:val="000000"/>
                <w:lang w:eastAsia="en-US"/>
              </w:rPr>
              <w:t>limit</w:t>
            </w:r>
            <w:r w:rsidRPr="005B0278">
              <w:rPr>
                <w:b w:val="0"/>
                <w:snapToGrid w:val="0"/>
                <w:color w:val="000000"/>
                <w:lang w:eastAsia="en-US"/>
              </w:rPr>
              <w:t xml:space="preserve"> of </w:t>
            </w:r>
            <w:r>
              <w:rPr>
                <w:b w:val="0"/>
                <w:snapToGrid w:val="0"/>
                <w:color w:val="000000"/>
                <w:lang w:eastAsia="en-US"/>
              </w:rPr>
              <w:t xml:space="preserve">the </w:t>
            </w:r>
            <w:r w:rsidRPr="005B0278">
              <w:rPr>
                <w:b w:val="0"/>
                <w:snapToGrid w:val="0"/>
                <w:color w:val="000000"/>
                <w:lang w:eastAsia="en-US"/>
              </w:rPr>
              <w:t xml:space="preserve">68% </w:t>
            </w:r>
            <w:r>
              <w:rPr>
                <w:b w:val="0"/>
                <w:snapToGrid w:val="0"/>
                <w:color w:val="000000"/>
                <w:lang w:eastAsia="en-US"/>
              </w:rPr>
              <w:t xml:space="preserve">T score </w:t>
            </w:r>
            <w:r w:rsidRPr="005B0278">
              <w:rPr>
                <w:b w:val="0"/>
                <w:snapToGrid w:val="0"/>
                <w:color w:val="000000"/>
                <w:lang w:eastAsia="en-US"/>
              </w:rPr>
              <w:t>C</w:t>
            </w:r>
            <w:r w:rsidR="0089725F">
              <w:rPr>
                <w:b w:val="0"/>
                <w:snapToGrid w:val="0"/>
                <w:color w:val="000000"/>
                <w:lang w:eastAsia="en-US"/>
              </w:rPr>
              <w:t>I</w:t>
            </w:r>
            <w:r w:rsidRPr="005B0278">
              <w:rPr>
                <w:b w:val="0"/>
                <w:snapToGrid w:val="0"/>
                <w:color w:val="000000"/>
                <w:lang w:eastAsia="en-US"/>
              </w:rPr>
              <w:t>).</w:t>
            </w:r>
            <w:r>
              <w:rPr>
                <w:snapToGrid w:val="0"/>
                <w:color w:val="000000"/>
                <w:lang w:eastAsia="en-US"/>
              </w:rPr>
              <w:t xml:space="preserve"> </w:t>
            </w:r>
          </w:p>
          <w:p w14:paraId="3447A288" w14:textId="77777777" w:rsidR="00E77D42" w:rsidRDefault="00E77D42" w:rsidP="00DC7FB1">
            <w:pPr>
              <w:rPr>
                <w:snapToGrid w:val="0"/>
                <w:color w:val="000000"/>
                <w:lang w:eastAsia="en-US"/>
              </w:rPr>
            </w:pPr>
          </w:p>
          <w:p w14:paraId="3B331CE3" w14:textId="797CBA88" w:rsidR="00DC7FB1" w:rsidRDefault="00DC7FB1" w:rsidP="00DC7FB1">
            <w:pPr>
              <w:rPr>
                <w:snapToGrid w:val="0"/>
                <w:color w:val="000000"/>
                <w:lang w:eastAsia="en-US"/>
              </w:rPr>
            </w:pPr>
            <w:r>
              <w:rPr>
                <w:snapToGrid w:val="0"/>
                <w:color w:val="000000"/>
                <w:lang w:eastAsia="en-US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/>
                  <w:snapToGrid w:val="0"/>
                  <w:color w:val="000000"/>
                  <w:lang w:eastAsia="en-US"/>
                </w:rPr>
                <m:t>T score 68% CI=T score</m:t>
              </m:r>
              <m:r>
                <m:rPr>
                  <m:sty m:val="bi"/>
                </m:rPr>
                <w:rPr>
                  <w:rFonts w:ascii="Cambria Math" w:hAnsi="Cambria Math"/>
                  <w:snapToGrid w:val="0"/>
                  <w:color w:val="000000"/>
                  <w:lang w:eastAsia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snapToGrid w:val="0"/>
                  <w:color w:val="000000"/>
                  <w:lang w:eastAsia="en-US"/>
                </w:rPr>
                <m:t xml:space="preserve">±T score SEM </m:t>
              </m:r>
            </m:oMath>
          </w:p>
          <w:p w14:paraId="32E8165E" w14:textId="77777777" w:rsidR="00CB5A51" w:rsidRDefault="00CB5A51" w:rsidP="00B01375">
            <w:pPr>
              <w:rPr>
                <w:b w:val="0"/>
                <w:snapToGrid w:val="0"/>
                <w:color w:val="000000"/>
                <w:sz w:val="22"/>
                <w:szCs w:val="22"/>
                <w:lang w:eastAsia="en-US"/>
              </w:rPr>
            </w:pPr>
          </w:p>
          <w:p w14:paraId="0CAEEF31" w14:textId="5308BD5C" w:rsidR="00CB5A51" w:rsidRPr="00B01375" w:rsidRDefault="00DC7FB1" w:rsidP="00B01375">
            <w:pPr>
              <w:rPr>
                <w:snapToGrid w:val="0"/>
                <w:color w:val="000000"/>
                <w:sz w:val="22"/>
                <w:szCs w:val="22"/>
                <w:lang w:eastAsia="en-US"/>
              </w:rPr>
            </w:pPr>
            <w:r w:rsidRPr="00170FCB">
              <w:rPr>
                <w:b w:val="0"/>
                <w:snapToGrid w:val="0"/>
                <w:color w:val="000000"/>
                <w:sz w:val="22"/>
                <w:szCs w:val="22"/>
                <w:lang w:eastAsia="en-US"/>
              </w:rPr>
              <w:t>This allows us to be fairly confident (</w:t>
            </w:r>
            <w:proofErr w:type="gramStart"/>
            <w:r w:rsidRPr="00170FCB">
              <w:rPr>
                <w:b w:val="0"/>
                <w:snapToGrid w:val="0"/>
                <w:color w:val="000000"/>
                <w:sz w:val="22"/>
                <w:szCs w:val="22"/>
                <w:lang w:eastAsia="en-US"/>
              </w:rPr>
              <w:t>i.e.</w:t>
            </w:r>
            <w:proofErr w:type="gramEnd"/>
            <w:r w:rsidRPr="00170FCB">
              <w:rPr>
                <w:b w:val="0"/>
                <w:snapToGrid w:val="0"/>
                <w:color w:val="000000"/>
                <w:sz w:val="22"/>
                <w:szCs w:val="22"/>
                <w:lang w:eastAsia="en-US"/>
              </w:rPr>
              <w:t xml:space="preserve"> 68% confident) that the test taker’s </w:t>
            </w:r>
            <w:r w:rsidRPr="0027505F">
              <w:rPr>
                <w:b w:val="0"/>
                <w:i/>
                <w:snapToGrid w:val="0"/>
                <w:color w:val="000000"/>
                <w:sz w:val="22"/>
                <w:szCs w:val="22"/>
                <w:lang w:eastAsia="en-US"/>
              </w:rPr>
              <w:t xml:space="preserve">true </w:t>
            </w:r>
            <w:r w:rsidR="00E77D42">
              <w:rPr>
                <w:b w:val="0"/>
                <w:i/>
                <w:snapToGrid w:val="0"/>
                <w:color w:val="000000"/>
                <w:sz w:val="22"/>
                <w:szCs w:val="22"/>
                <w:lang w:eastAsia="en-US"/>
              </w:rPr>
              <w:t xml:space="preserve">T score </w:t>
            </w:r>
            <w:r w:rsidRPr="00170FCB">
              <w:rPr>
                <w:b w:val="0"/>
                <w:snapToGrid w:val="0"/>
                <w:color w:val="000000"/>
                <w:sz w:val="22"/>
                <w:szCs w:val="22"/>
                <w:lang w:eastAsia="en-US"/>
              </w:rPr>
              <w:t xml:space="preserve">will lie within this range of </w:t>
            </w:r>
            <w:r w:rsidR="009A0E07">
              <w:rPr>
                <w:b w:val="0"/>
                <w:snapToGrid w:val="0"/>
                <w:color w:val="000000"/>
                <w:sz w:val="22"/>
                <w:szCs w:val="22"/>
                <w:lang w:eastAsia="en-US"/>
              </w:rPr>
              <w:t xml:space="preserve">T </w:t>
            </w:r>
            <w:r w:rsidRPr="00170FCB">
              <w:rPr>
                <w:b w:val="0"/>
                <w:snapToGrid w:val="0"/>
                <w:color w:val="000000"/>
                <w:sz w:val="22"/>
                <w:szCs w:val="22"/>
                <w:lang w:eastAsia="en-US"/>
              </w:rPr>
              <w:t>scores.</w:t>
            </w:r>
            <w:r>
              <w:rPr>
                <w:snapToGrid w:val="0"/>
                <w:color w:val="000000"/>
                <w:lang w:eastAsia="en-US"/>
              </w:rPr>
              <w:t xml:space="preserve"> </w:t>
            </w:r>
            <w:r w:rsidR="00B01375" w:rsidRPr="00C835CB">
              <w:rPr>
                <w:b w:val="0"/>
                <w:snapToGrid w:val="0"/>
                <w:color w:val="000000"/>
                <w:sz w:val="22"/>
                <w:szCs w:val="22"/>
                <w:lang w:eastAsia="en-US"/>
              </w:rPr>
              <w:t xml:space="preserve"> Within data record sheet report as: </w:t>
            </w:r>
            <w:r w:rsidR="00B01375" w:rsidRPr="00B01375">
              <w:rPr>
                <w:snapToGrid w:val="0"/>
                <w:color w:val="000000"/>
                <w:sz w:val="22"/>
                <w:szCs w:val="22"/>
                <w:lang w:eastAsia="en-US"/>
              </w:rPr>
              <w:t>T score 68% CI [</w:t>
            </w:r>
            <w:r w:rsidR="00B01375" w:rsidRPr="00B01375">
              <w:rPr>
                <w:i/>
                <w:snapToGrid w:val="0"/>
                <w:color w:val="000000"/>
                <w:sz w:val="22"/>
                <w:szCs w:val="22"/>
                <w:lang w:eastAsia="en-US"/>
              </w:rPr>
              <w:t>lower T</w:t>
            </w:r>
            <w:r w:rsidR="00B01375" w:rsidRPr="00B01375">
              <w:rPr>
                <w:snapToGrid w:val="0"/>
                <w:color w:val="000000"/>
                <w:sz w:val="22"/>
                <w:szCs w:val="22"/>
                <w:lang w:eastAsia="en-US"/>
              </w:rPr>
              <w:t xml:space="preserve">, </w:t>
            </w:r>
            <w:r w:rsidR="00B01375" w:rsidRPr="00B01375">
              <w:rPr>
                <w:i/>
                <w:snapToGrid w:val="0"/>
                <w:color w:val="000000"/>
                <w:sz w:val="22"/>
                <w:szCs w:val="22"/>
                <w:lang w:eastAsia="en-US"/>
              </w:rPr>
              <w:t>upper T</w:t>
            </w:r>
            <w:r w:rsidR="00B01375" w:rsidRPr="00B01375">
              <w:rPr>
                <w:snapToGrid w:val="0"/>
                <w:color w:val="000000"/>
                <w:sz w:val="22"/>
                <w:szCs w:val="22"/>
                <w:lang w:eastAsia="en-US"/>
              </w:rPr>
              <w:t>]</w:t>
            </w:r>
          </w:p>
          <w:p w14:paraId="2E1AD284" w14:textId="77777777" w:rsidR="00286EA0" w:rsidRDefault="00286EA0" w:rsidP="00286EA0">
            <w:pPr>
              <w:rPr>
                <w:b w:val="0"/>
                <w:snapToGrid w:val="0"/>
                <w:color w:val="000000"/>
                <w:lang w:eastAsia="en-US"/>
              </w:rPr>
            </w:pPr>
          </w:p>
        </w:tc>
      </w:tr>
    </w:tbl>
    <w:p w14:paraId="0650EDEB" w14:textId="77777777" w:rsidR="007D4FB4" w:rsidRPr="00AC5F47" w:rsidRDefault="00DB191A" w:rsidP="00BE6A74">
      <w:r>
        <w:t xml:space="preserve">Kevin Rowley 2018  </w:t>
      </w:r>
      <w:r w:rsidR="009B1321">
        <w:t xml:space="preserve">     </w:t>
      </w:r>
    </w:p>
    <w:sectPr w:rsidR="007D4FB4" w:rsidRPr="00AC5F47" w:rsidSect="008268C2">
      <w:pgSz w:w="16840" w:h="11907" w:orient="landscape" w:code="9"/>
      <w:pgMar w:top="567" w:right="1440" w:bottom="425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FDF"/>
    <w:rsid w:val="00044FD1"/>
    <w:rsid w:val="0006170F"/>
    <w:rsid w:val="0007275E"/>
    <w:rsid w:val="000737CA"/>
    <w:rsid w:val="001137F6"/>
    <w:rsid w:val="00122E02"/>
    <w:rsid w:val="00170FCB"/>
    <w:rsid w:val="00173D04"/>
    <w:rsid w:val="001B32D2"/>
    <w:rsid w:val="001B5FDF"/>
    <w:rsid w:val="001E2A69"/>
    <w:rsid w:val="0027505F"/>
    <w:rsid w:val="00286EA0"/>
    <w:rsid w:val="002C373F"/>
    <w:rsid w:val="003D0BB3"/>
    <w:rsid w:val="004120D7"/>
    <w:rsid w:val="0041449D"/>
    <w:rsid w:val="00434662"/>
    <w:rsid w:val="00464F93"/>
    <w:rsid w:val="004B2B4A"/>
    <w:rsid w:val="004C029F"/>
    <w:rsid w:val="004C2C21"/>
    <w:rsid w:val="004E4484"/>
    <w:rsid w:val="00511FFB"/>
    <w:rsid w:val="005161A9"/>
    <w:rsid w:val="00551075"/>
    <w:rsid w:val="00553850"/>
    <w:rsid w:val="005571A7"/>
    <w:rsid w:val="005826F7"/>
    <w:rsid w:val="005A6415"/>
    <w:rsid w:val="005B0278"/>
    <w:rsid w:val="005C6509"/>
    <w:rsid w:val="00645A16"/>
    <w:rsid w:val="00761952"/>
    <w:rsid w:val="00773A95"/>
    <w:rsid w:val="007D4806"/>
    <w:rsid w:val="007D4FB4"/>
    <w:rsid w:val="007F6066"/>
    <w:rsid w:val="008069C2"/>
    <w:rsid w:val="00820F1B"/>
    <w:rsid w:val="008268C2"/>
    <w:rsid w:val="00853308"/>
    <w:rsid w:val="00894AD6"/>
    <w:rsid w:val="0089725F"/>
    <w:rsid w:val="008A0D49"/>
    <w:rsid w:val="008B2AB0"/>
    <w:rsid w:val="008E7C7C"/>
    <w:rsid w:val="00981FC2"/>
    <w:rsid w:val="009A0E07"/>
    <w:rsid w:val="009B1321"/>
    <w:rsid w:val="009F50BE"/>
    <w:rsid w:val="00A04449"/>
    <w:rsid w:val="00A71A26"/>
    <w:rsid w:val="00A7720A"/>
    <w:rsid w:val="00A964F8"/>
    <w:rsid w:val="00AC5F47"/>
    <w:rsid w:val="00AF0B1D"/>
    <w:rsid w:val="00B00BE3"/>
    <w:rsid w:val="00B01375"/>
    <w:rsid w:val="00B6416D"/>
    <w:rsid w:val="00BE6A74"/>
    <w:rsid w:val="00BF0920"/>
    <w:rsid w:val="00C014EC"/>
    <w:rsid w:val="00C039FC"/>
    <w:rsid w:val="00C04A20"/>
    <w:rsid w:val="00C32945"/>
    <w:rsid w:val="00C71457"/>
    <w:rsid w:val="00C835CB"/>
    <w:rsid w:val="00C95B40"/>
    <w:rsid w:val="00CB5A51"/>
    <w:rsid w:val="00CE34D7"/>
    <w:rsid w:val="00D24B26"/>
    <w:rsid w:val="00D40BC4"/>
    <w:rsid w:val="00D44913"/>
    <w:rsid w:val="00D86DD5"/>
    <w:rsid w:val="00DB191A"/>
    <w:rsid w:val="00DC7FB1"/>
    <w:rsid w:val="00E231C5"/>
    <w:rsid w:val="00E35DE9"/>
    <w:rsid w:val="00E77D42"/>
    <w:rsid w:val="00ED5005"/>
    <w:rsid w:val="00EE735E"/>
    <w:rsid w:val="00F360D1"/>
    <w:rsid w:val="00F527B6"/>
    <w:rsid w:val="00FC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A3BB37"/>
  <w15:docId w15:val="{63E60F7B-B492-4AAA-9C34-D1A89F85F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FB1"/>
    <w:rPr>
      <w:rFonts w:ascii="Arial" w:hAnsi="Arial"/>
      <w:b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231C5"/>
    <w:pPr>
      <w:spacing w:after="120"/>
    </w:pPr>
    <w:rPr>
      <w:rFonts w:ascii="Times New Roman" w:hAnsi="Times New Roman"/>
      <w:b w:val="0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9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952"/>
    <w:rPr>
      <w:rFonts w:ascii="Tahoma" w:hAnsi="Tahoma" w:cs="Tahoma"/>
      <w:b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A044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1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Generic Test Scoring Template</vt:lpstr>
    </vt:vector>
  </TitlesOfParts>
  <Company>Manchester Metropolitan University</Company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Test Scoring Template</dc:title>
  <dc:creator>SoHPSC</dc:creator>
  <cp:lastModifiedBy>Oliver Clark</cp:lastModifiedBy>
  <cp:revision>2</cp:revision>
  <cp:lastPrinted>2011-02-10T15:33:00Z</cp:lastPrinted>
  <dcterms:created xsi:type="dcterms:W3CDTF">2023-03-06T14:06:00Z</dcterms:created>
  <dcterms:modified xsi:type="dcterms:W3CDTF">2023-03-06T14:06:00Z</dcterms:modified>
</cp:coreProperties>
</file>