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818F" w14:textId="17C6BC70" w:rsidR="006F25E2" w:rsidRDefault="006F25E2" w:rsidP="005F289F">
      <w:pPr>
        <w:pStyle w:val="Title"/>
      </w:pPr>
      <w:r>
        <w:t xml:space="preserve">Psychological Measurement Week </w:t>
      </w:r>
      <w:r w:rsidR="00D86C30">
        <w:t>4</w:t>
      </w:r>
    </w:p>
    <w:p w14:paraId="1451D154" w14:textId="77777777" w:rsidR="002C7555" w:rsidRDefault="002C7555" w:rsidP="005F289F"/>
    <w:p w14:paraId="1B078A66" w14:textId="49811272" w:rsidR="006F25E2" w:rsidRDefault="006F25E2" w:rsidP="00D86C30">
      <w:r>
        <w:t xml:space="preserve">This week </w:t>
      </w:r>
      <w:r w:rsidR="00D86C30">
        <w:t>y</w:t>
      </w:r>
      <w:r w:rsidR="002C7555">
        <w:t xml:space="preserve">ou will be assigned a measure from one of the big five and in groups asked to discuss what you think the construct is from the items, what you think it would predict, and a think of what someone who would score </w:t>
      </w:r>
      <w:proofErr w:type="gramStart"/>
      <w:r w:rsidR="002C7555">
        <w:t>really high</w:t>
      </w:r>
      <w:proofErr w:type="gramEnd"/>
      <w:r w:rsidR="002C7555">
        <w:t xml:space="preserve"> and really low on the measure would 'be like'. </w:t>
      </w:r>
    </w:p>
    <w:p w14:paraId="47276884" w14:textId="5D03FB83" w:rsidR="008A188C" w:rsidRDefault="002C7555" w:rsidP="005F289F">
      <w:pPr>
        <w:pStyle w:val="Heading1"/>
      </w:pPr>
      <w:r>
        <w:t xml:space="preserve">Task </w:t>
      </w:r>
      <w:r w:rsidR="00D86C30">
        <w:t>1</w:t>
      </w:r>
      <w:r w:rsidR="008A188C">
        <w:t xml:space="preserve"> </w:t>
      </w:r>
      <w:r w:rsidR="00D86C30">
        <w:t>–</w:t>
      </w:r>
      <w:r w:rsidR="008A188C">
        <w:t xml:space="preserve"> </w:t>
      </w:r>
      <w:r w:rsidR="00D86C30">
        <w:t>Short Group Activity</w:t>
      </w:r>
    </w:p>
    <w:p w14:paraId="19CDF1A8" w14:textId="191E98B0" w:rsidR="005F289F" w:rsidRDefault="00D86C30" w:rsidP="005F289F">
      <w:r>
        <w:t>Using the list of 10 items you have been provided please answer the following questions</w:t>
      </w:r>
      <w:r w:rsidR="005F289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F289F" w14:paraId="7D7FFEAF" w14:textId="77777777" w:rsidTr="005F289F">
        <w:tc>
          <w:tcPr>
            <w:tcW w:w="4505" w:type="dxa"/>
          </w:tcPr>
          <w:p w14:paraId="443EB885" w14:textId="2596F2D9" w:rsidR="005F289F" w:rsidRDefault="00D86C30" w:rsidP="005F289F">
            <w:r>
              <w:t xml:space="preserve">List the possible </w:t>
            </w:r>
            <w:r w:rsidR="005F289F">
              <w:t>attribute</w:t>
            </w:r>
            <w:r>
              <w:t>s</w:t>
            </w:r>
            <w:r w:rsidR="005F289F">
              <w:t xml:space="preserve"> or construct</w:t>
            </w:r>
            <w:r>
              <w:t>s</w:t>
            </w:r>
            <w:r w:rsidR="005F289F">
              <w:t xml:space="preserve"> </w:t>
            </w:r>
            <w:r>
              <w:t xml:space="preserve">that you think </w:t>
            </w:r>
            <w:r w:rsidR="005F289F">
              <w:t>this measure trying to captur</w:t>
            </w:r>
            <w:r>
              <w:t>e</w:t>
            </w:r>
          </w:p>
        </w:tc>
        <w:tc>
          <w:tcPr>
            <w:tcW w:w="4505" w:type="dxa"/>
          </w:tcPr>
          <w:p w14:paraId="353997C4" w14:textId="44A99D52" w:rsidR="005F289F" w:rsidRPr="00792465" w:rsidRDefault="005F289F" w:rsidP="005F289F">
            <w:pPr>
              <w:rPr>
                <w:color w:val="FF0000"/>
              </w:rPr>
            </w:pPr>
          </w:p>
        </w:tc>
      </w:tr>
      <w:tr w:rsidR="005F289F" w14:paraId="3674CDE6" w14:textId="77777777" w:rsidTr="005F289F">
        <w:tc>
          <w:tcPr>
            <w:tcW w:w="4505" w:type="dxa"/>
          </w:tcPr>
          <w:p w14:paraId="325A8087" w14:textId="0B8319B4" w:rsidR="005F289F" w:rsidRDefault="005F289F" w:rsidP="005F289F">
            <w:r>
              <w:t xml:space="preserve">What would someone who scored really high on this measure 'be like' do you think? </w:t>
            </w:r>
            <w:proofErr w:type="gramStart"/>
            <w:r>
              <w:t>i.e.</w:t>
            </w:r>
            <w:proofErr w:type="gramEnd"/>
            <w:r>
              <w:t xml:space="preserve"> what behaviours would be common?</w:t>
            </w:r>
          </w:p>
        </w:tc>
        <w:tc>
          <w:tcPr>
            <w:tcW w:w="4505" w:type="dxa"/>
          </w:tcPr>
          <w:p w14:paraId="550185BF" w14:textId="3A053924" w:rsidR="005F289F" w:rsidRDefault="005F289F" w:rsidP="005F289F"/>
        </w:tc>
      </w:tr>
      <w:tr w:rsidR="005F289F" w14:paraId="2BDBD8AC" w14:textId="77777777" w:rsidTr="005F289F">
        <w:tc>
          <w:tcPr>
            <w:tcW w:w="4505" w:type="dxa"/>
          </w:tcPr>
          <w:p w14:paraId="3A0BBE68" w14:textId="50FF2143" w:rsidR="005F289F" w:rsidRDefault="005F289F" w:rsidP="005F289F">
            <w:r>
              <w:t>What would someone who score very low on the measure 'be like'</w:t>
            </w:r>
          </w:p>
        </w:tc>
        <w:tc>
          <w:tcPr>
            <w:tcW w:w="4505" w:type="dxa"/>
          </w:tcPr>
          <w:p w14:paraId="6F946B0E" w14:textId="210DB005" w:rsidR="005F289F" w:rsidRDefault="005F289F" w:rsidP="00792465"/>
        </w:tc>
      </w:tr>
      <w:tr w:rsidR="005F289F" w14:paraId="2015D973" w14:textId="77777777" w:rsidTr="005F289F">
        <w:tc>
          <w:tcPr>
            <w:tcW w:w="4505" w:type="dxa"/>
          </w:tcPr>
          <w:p w14:paraId="701CB8A7" w14:textId="5F590906" w:rsidR="005F289F" w:rsidRDefault="005F289F" w:rsidP="005F289F">
            <w:r>
              <w:t xml:space="preserve">Do you think the measure is missing any items? </w:t>
            </w:r>
            <w:proofErr w:type="gramStart"/>
            <w:r>
              <w:t>i.e.</w:t>
            </w:r>
            <w:proofErr w:type="gramEnd"/>
            <w:r>
              <w:t xml:space="preserve"> is it missing something important about the attribute?</w:t>
            </w:r>
          </w:p>
        </w:tc>
        <w:tc>
          <w:tcPr>
            <w:tcW w:w="4505" w:type="dxa"/>
          </w:tcPr>
          <w:p w14:paraId="18E4E445" w14:textId="77777777" w:rsidR="005F289F" w:rsidRDefault="005F289F" w:rsidP="005F289F"/>
        </w:tc>
      </w:tr>
      <w:tr w:rsidR="005F2C62" w14:paraId="17B74248" w14:textId="77777777" w:rsidTr="005F289F">
        <w:tc>
          <w:tcPr>
            <w:tcW w:w="4505" w:type="dxa"/>
          </w:tcPr>
          <w:p w14:paraId="362CE30A" w14:textId="414F99D0" w:rsidR="005F2C62" w:rsidRDefault="005F2C62" w:rsidP="005F289F">
            <w:r>
              <w:t>Do you think any of the items are redundant?</w:t>
            </w:r>
          </w:p>
        </w:tc>
        <w:tc>
          <w:tcPr>
            <w:tcW w:w="4505" w:type="dxa"/>
          </w:tcPr>
          <w:p w14:paraId="730EBEB6" w14:textId="77777777" w:rsidR="005F2C62" w:rsidRDefault="005F2C62" w:rsidP="005F289F"/>
        </w:tc>
      </w:tr>
    </w:tbl>
    <w:p w14:paraId="2269278E" w14:textId="77777777" w:rsidR="00937E54" w:rsidRDefault="00937E54" w:rsidP="00937E54"/>
    <w:p w14:paraId="5754FD00" w14:textId="0AAD7FAE" w:rsidR="00CB103C" w:rsidRDefault="00CB103C" w:rsidP="00CB103C">
      <w:pPr>
        <w:pStyle w:val="Heading1"/>
      </w:pPr>
      <w:r>
        <w:t xml:space="preserve">Task </w:t>
      </w:r>
      <w:r w:rsidR="00D86C30">
        <w:t>2</w:t>
      </w:r>
      <w:r>
        <w:t xml:space="preserve"> - Running a Parallel Analysis to check for dimensionality on our </w:t>
      </w:r>
      <w:r w:rsidR="00D86C30">
        <w:t xml:space="preserve">mock </w:t>
      </w:r>
      <w:r>
        <w:t>construct</w:t>
      </w:r>
    </w:p>
    <w:p w14:paraId="774EA730" w14:textId="77777777" w:rsidR="00687833" w:rsidRDefault="00CB103C" w:rsidP="00937E54">
      <w:r>
        <w:t xml:space="preserve">Now you have identified your construct (one of the Big Five), your next task in groups will be to import our dataset and run a Parallel Analysis on them to see what happens.  </w:t>
      </w:r>
    </w:p>
    <w:p w14:paraId="48294D30" w14:textId="77777777" w:rsidR="00687833" w:rsidRDefault="00687833" w:rsidP="00937E54"/>
    <w:p w14:paraId="26B71B94" w14:textId="77777777" w:rsidR="00687833" w:rsidRDefault="00687833" w:rsidP="00937E54"/>
    <w:p w14:paraId="5A858873" w14:textId="77777777" w:rsidR="00687833" w:rsidRPr="00687833" w:rsidRDefault="00687833" w:rsidP="00687833">
      <w:pPr>
        <w:rPr>
          <w:i/>
          <w:iCs/>
        </w:rPr>
      </w:pPr>
      <w:r>
        <w:lastRenderedPageBreak/>
        <w:t xml:space="preserve">Step 1: </w:t>
      </w:r>
      <w:r>
        <w:t xml:space="preserve">On the </w:t>
      </w:r>
      <w:r w:rsidRPr="00687833">
        <w:rPr>
          <w:i/>
          <w:iCs/>
        </w:rPr>
        <w:t>Analyses</w:t>
      </w:r>
      <w:r>
        <w:t xml:space="preserve"> tab click Factor and select </w:t>
      </w:r>
      <w:r w:rsidRPr="00687833">
        <w:rPr>
          <w:i/>
          <w:iCs/>
        </w:rPr>
        <w:t>Exploratory Factor Analysis</w:t>
      </w:r>
    </w:p>
    <w:p w14:paraId="02BE1B30" w14:textId="4FD093F2" w:rsidR="00687833" w:rsidRDefault="00687833" w:rsidP="00937E54"/>
    <w:p w14:paraId="72EAAE03" w14:textId="5271F046" w:rsidR="00687833" w:rsidRDefault="00687833" w:rsidP="00937E54">
      <w:r w:rsidRPr="00687833">
        <w:drawing>
          <wp:inline distT="0" distB="0" distL="0" distR="0" wp14:anchorId="497DE60A" wp14:editId="7DEEEFC9">
            <wp:extent cx="2715004" cy="2495898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7DBF" w14:textId="0FC88189" w:rsidR="00687833" w:rsidRDefault="00687833" w:rsidP="00937E54"/>
    <w:p w14:paraId="1A1E1759" w14:textId="01A186FD" w:rsidR="00687833" w:rsidRDefault="00687833" w:rsidP="00937E54">
      <w:r>
        <w:t>Step 2:  Select the items you want to check and click the arrow button to move them into the variables box.</w:t>
      </w:r>
    </w:p>
    <w:p w14:paraId="2CC44EE9" w14:textId="71B5F379" w:rsidR="00687833" w:rsidRDefault="00687833" w:rsidP="00937E54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F7831DC" wp14:editId="482A2F8C">
                <wp:simplePos x="0" y="0"/>
                <wp:positionH relativeFrom="column">
                  <wp:posOffset>2037715</wp:posOffset>
                </wp:positionH>
                <wp:positionV relativeFrom="paragraph">
                  <wp:posOffset>1292225</wp:posOffset>
                </wp:positionV>
                <wp:extent cx="1446000" cy="429840"/>
                <wp:effectExtent l="38100" t="57150" r="40005" b="469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46000" cy="42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9731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59.75pt;margin-top:101.05pt;width:115.25pt;height:3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F8B3F1" wp14:editId="06197504">
                <wp:simplePos x="0" y="0"/>
                <wp:positionH relativeFrom="column">
                  <wp:posOffset>2609010</wp:posOffset>
                </wp:positionH>
                <wp:positionV relativeFrom="paragraph">
                  <wp:posOffset>529600</wp:posOffset>
                </wp:positionV>
                <wp:extent cx="468000" cy="508680"/>
                <wp:effectExtent l="57150" t="57150" r="46355" b="438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8000" cy="50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9F500" id="Ink 3" o:spid="_x0000_s1026" type="#_x0000_t75" style="position:absolute;margin-left:204.75pt;margin-top:41pt;width:38.25pt;height:4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">
                <v:imagedata r:id="rId8" o:title=""/>
              </v:shape>
            </w:pict>
          </mc:Fallback>
        </mc:AlternateContent>
      </w:r>
      <w:r w:rsidRPr="00687833">
        <w:drawing>
          <wp:inline distT="0" distB="0" distL="0" distR="0" wp14:anchorId="666AA0FB" wp14:editId="23AE98E6">
            <wp:extent cx="5506218" cy="261021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5FDE" w14:textId="03E6C219" w:rsidR="00687833" w:rsidRDefault="00687833" w:rsidP="00937E54"/>
    <w:p w14:paraId="3B7268C6" w14:textId="46269045" w:rsidR="00E931A0" w:rsidRDefault="00687833" w:rsidP="00937E54">
      <w:r>
        <w:t xml:space="preserve">Step 3:  Check how many Factors can be </w:t>
      </w:r>
      <w:r w:rsidR="00E931A0">
        <w:t xml:space="preserve">identified from your data – </w:t>
      </w:r>
      <w:proofErr w:type="gramStart"/>
      <w:r w:rsidR="00E931A0">
        <w:t>ideally</w:t>
      </w:r>
      <w:proofErr w:type="gramEnd"/>
      <w:r w:rsidR="00E931A0">
        <w:t xml:space="preserve"> we want just a single factor.</w:t>
      </w:r>
    </w:p>
    <w:p w14:paraId="0216715A" w14:textId="1FA6A236" w:rsidR="00E931A0" w:rsidRDefault="00E931A0" w:rsidP="00E931A0">
      <w:pPr>
        <w:jc w:val="center"/>
      </w:pPr>
      <w:r w:rsidRPr="00E931A0">
        <w:drawing>
          <wp:inline distT="0" distB="0" distL="0" distR="0" wp14:anchorId="43509D7C" wp14:editId="6849E64C">
            <wp:extent cx="2533650" cy="1009284"/>
            <wp:effectExtent l="0" t="0" r="0" b="63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1419" cy="101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AB89" w14:textId="77777777" w:rsidR="00E931A0" w:rsidRDefault="00E931A0" w:rsidP="00937E54"/>
    <w:p w14:paraId="710AE312" w14:textId="1AE1D758" w:rsidR="00E931A0" w:rsidRDefault="00E931A0" w:rsidP="00937E54">
      <w:r>
        <w:lastRenderedPageBreak/>
        <w:t>Step 3: Check assumptions</w:t>
      </w:r>
    </w:p>
    <w:p w14:paraId="650F1D9D" w14:textId="43FBA181" w:rsidR="004733C7" w:rsidRDefault="004733C7" w:rsidP="00937E54">
      <w:r w:rsidRPr="004733C7">
        <w:drawing>
          <wp:inline distT="0" distB="0" distL="0" distR="0" wp14:anchorId="276FA4D0" wp14:editId="011275F7">
            <wp:extent cx="3029373" cy="104789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2906" w14:textId="532CBF45" w:rsidR="00E931A0" w:rsidRDefault="00E931A0" w:rsidP="00937E54">
      <w:r w:rsidRPr="00E931A0">
        <w:rPr>
          <w:i/>
          <w:iCs/>
        </w:rPr>
        <w:t>Bartlett’s test of sphericity</w:t>
      </w:r>
      <w:r>
        <w:t xml:space="preserve"> checks </w:t>
      </w:r>
      <w:proofErr w:type="gramStart"/>
      <w:r>
        <w:t>a the</w:t>
      </w:r>
      <w:proofErr w:type="gramEnd"/>
      <w:r>
        <w:t xml:space="preserve"> assumption that at least some of the items are correlated which is required for Factor Analysis.  It compares the correlations between items with a case where there are no correlations at all to see if the items could possibly be correlated by chance.  A significant Chi Squared suggests that this is not the case.</w:t>
      </w:r>
    </w:p>
    <w:p w14:paraId="76B28990" w14:textId="76E59619" w:rsidR="00E931A0" w:rsidRDefault="00E931A0" w:rsidP="00937E54"/>
    <w:p w14:paraId="60BC230F" w14:textId="6170B993" w:rsidR="00E931A0" w:rsidRDefault="00E931A0" w:rsidP="00937E54">
      <w:r w:rsidRPr="00E931A0">
        <w:rPr>
          <w:i/>
          <w:iCs/>
        </w:rPr>
        <w:t>Kaiser Meyer Olkin Test</w:t>
      </w:r>
      <w:r>
        <w:t xml:space="preserve"> Lets us know whether the number of participants we have is appropriate for factor analysis.  Anything below 0.5 is unacceptable, but realistically we want anything above 0.7</w:t>
      </w:r>
      <w:r w:rsidR="004733C7">
        <w:t xml:space="preserve"> for each item.</w:t>
      </w:r>
    </w:p>
    <w:p w14:paraId="3C8C2DB2" w14:textId="68C1D1B7" w:rsidR="004733C7" w:rsidRDefault="004733C7" w:rsidP="00937E54"/>
    <w:p w14:paraId="4725DB77" w14:textId="4A6F2362" w:rsidR="004733C7" w:rsidRDefault="004733C7" w:rsidP="004733C7">
      <w:pPr>
        <w:pStyle w:val="Heading2"/>
      </w:pPr>
      <w:r>
        <w:t>Questions</w:t>
      </w:r>
    </w:p>
    <w:p w14:paraId="7BB0C4F7" w14:textId="0F478E2C" w:rsidR="00241150" w:rsidRDefault="00687833" w:rsidP="00937E54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10570DB" wp14:editId="3CC521FE">
                <wp:simplePos x="0" y="0"/>
                <wp:positionH relativeFrom="column">
                  <wp:posOffset>5295690</wp:posOffset>
                </wp:positionH>
                <wp:positionV relativeFrom="paragraph">
                  <wp:posOffset>47160</wp:posOffset>
                </wp:positionV>
                <wp:extent cx="1800" cy="360"/>
                <wp:effectExtent l="57150" t="38100" r="5588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6070F" id="Ink 7" o:spid="_x0000_s1026" type="#_x0000_t75" style="position:absolute;margin-left:416.3pt;margin-top:3pt;width:1.6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">
                <v:imagedata r:id="rId13" o:title=""/>
              </v:shape>
            </w:pict>
          </mc:Fallback>
        </mc:AlternateContent>
      </w:r>
      <w:r w:rsidR="00CB103C">
        <w:t>Do the items appear to be describing a single construct?  Are there any irregularities?</w:t>
      </w:r>
      <w:r w:rsidR="00241150">
        <w:t xml:space="preserve"> Dimensionality is a primary assumption for many of the statistics that we will be using throughout this module - and so we need to make sure that our datasets meet this assumption.  Based on the group's reports, please fill in the items below:</w:t>
      </w:r>
    </w:p>
    <w:p w14:paraId="433CA358" w14:textId="77777777" w:rsidR="00241150" w:rsidRDefault="00241150" w:rsidP="00CB103C"/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951"/>
        <w:gridCol w:w="1278"/>
        <w:gridCol w:w="1176"/>
        <w:gridCol w:w="2001"/>
        <w:gridCol w:w="1635"/>
        <w:gridCol w:w="1400"/>
      </w:tblGrid>
      <w:tr w:rsidR="00241150" w14:paraId="256F4519" w14:textId="77777777" w:rsidTr="00241150">
        <w:tc>
          <w:tcPr>
            <w:tcW w:w="1951" w:type="dxa"/>
          </w:tcPr>
          <w:p w14:paraId="40D94011" w14:textId="1FD580AC" w:rsidR="00241150" w:rsidRDefault="00241150" w:rsidP="00CB103C"/>
        </w:tc>
        <w:tc>
          <w:tcPr>
            <w:tcW w:w="1278" w:type="dxa"/>
          </w:tcPr>
          <w:p w14:paraId="697BAA82" w14:textId="6AD7AE19" w:rsidR="00241150" w:rsidRPr="00241150" w:rsidRDefault="00241150" w:rsidP="00CB103C">
            <w:pPr>
              <w:rPr>
                <w:sz w:val="21"/>
                <w:szCs w:val="21"/>
              </w:rPr>
            </w:pPr>
            <w:r w:rsidRPr="00241150">
              <w:rPr>
                <w:sz w:val="21"/>
                <w:szCs w:val="21"/>
              </w:rPr>
              <w:t>Extraversion</w:t>
            </w:r>
          </w:p>
        </w:tc>
        <w:tc>
          <w:tcPr>
            <w:tcW w:w="1176" w:type="dxa"/>
          </w:tcPr>
          <w:p w14:paraId="4849315D" w14:textId="4BBBF111" w:rsidR="00241150" w:rsidRPr="00241150" w:rsidRDefault="00241150" w:rsidP="00CB103C">
            <w:pPr>
              <w:rPr>
                <w:sz w:val="21"/>
                <w:szCs w:val="21"/>
              </w:rPr>
            </w:pPr>
            <w:r w:rsidRPr="00241150">
              <w:rPr>
                <w:sz w:val="21"/>
                <w:szCs w:val="21"/>
              </w:rPr>
              <w:t>Openness</w:t>
            </w:r>
          </w:p>
        </w:tc>
        <w:tc>
          <w:tcPr>
            <w:tcW w:w="2001" w:type="dxa"/>
          </w:tcPr>
          <w:p w14:paraId="3AF7AB74" w14:textId="1A23118F" w:rsidR="00241150" w:rsidRPr="00241150" w:rsidRDefault="00241150" w:rsidP="00CB103C">
            <w:pPr>
              <w:rPr>
                <w:sz w:val="21"/>
                <w:szCs w:val="21"/>
              </w:rPr>
            </w:pPr>
            <w:r w:rsidRPr="00241150">
              <w:rPr>
                <w:sz w:val="21"/>
                <w:szCs w:val="21"/>
              </w:rPr>
              <w:t>Conscientiousness</w:t>
            </w:r>
          </w:p>
        </w:tc>
        <w:tc>
          <w:tcPr>
            <w:tcW w:w="1635" w:type="dxa"/>
          </w:tcPr>
          <w:p w14:paraId="4A7965D8" w14:textId="20AAB1CF" w:rsidR="00241150" w:rsidRPr="00241150" w:rsidRDefault="00241150" w:rsidP="00CB103C">
            <w:pPr>
              <w:rPr>
                <w:sz w:val="21"/>
                <w:szCs w:val="21"/>
              </w:rPr>
            </w:pPr>
            <w:r w:rsidRPr="00241150">
              <w:rPr>
                <w:sz w:val="21"/>
                <w:szCs w:val="21"/>
              </w:rPr>
              <w:t>Agreeableness</w:t>
            </w:r>
          </w:p>
        </w:tc>
        <w:tc>
          <w:tcPr>
            <w:tcW w:w="1400" w:type="dxa"/>
          </w:tcPr>
          <w:p w14:paraId="2E44EE1B" w14:textId="12E617C3" w:rsidR="00241150" w:rsidRPr="00241150" w:rsidRDefault="00241150" w:rsidP="00CB103C">
            <w:pPr>
              <w:rPr>
                <w:sz w:val="21"/>
                <w:szCs w:val="21"/>
              </w:rPr>
            </w:pPr>
            <w:r w:rsidRPr="00241150">
              <w:rPr>
                <w:sz w:val="21"/>
                <w:szCs w:val="21"/>
              </w:rPr>
              <w:t>Neuroticism</w:t>
            </w:r>
          </w:p>
        </w:tc>
      </w:tr>
      <w:tr w:rsidR="00241150" w14:paraId="745EB67D" w14:textId="77777777" w:rsidTr="00241150">
        <w:tc>
          <w:tcPr>
            <w:tcW w:w="1951" w:type="dxa"/>
          </w:tcPr>
          <w:p w14:paraId="38BA87E8" w14:textId="349811D4" w:rsidR="00241150" w:rsidRPr="00241150" w:rsidRDefault="00241150" w:rsidP="00CB10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 size</w:t>
            </w:r>
            <w:r w:rsidRPr="00241150">
              <w:rPr>
                <w:sz w:val="20"/>
                <w:szCs w:val="20"/>
              </w:rPr>
              <w:t>?</w:t>
            </w:r>
          </w:p>
        </w:tc>
        <w:tc>
          <w:tcPr>
            <w:tcW w:w="1278" w:type="dxa"/>
          </w:tcPr>
          <w:p w14:paraId="66FC8F1E" w14:textId="77777777" w:rsidR="00241150" w:rsidRDefault="00241150" w:rsidP="00CB103C"/>
        </w:tc>
        <w:tc>
          <w:tcPr>
            <w:tcW w:w="1176" w:type="dxa"/>
          </w:tcPr>
          <w:p w14:paraId="020B68D0" w14:textId="77777777" w:rsidR="00241150" w:rsidRDefault="00241150" w:rsidP="00CB103C"/>
        </w:tc>
        <w:tc>
          <w:tcPr>
            <w:tcW w:w="2001" w:type="dxa"/>
          </w:tcPr>
          <w:p w14:paraId="0AC0B128" w14:textId="77777777" w:rsidR="00241150" w:rsidRDefault="00241150" w:rsidP="00CB103C"/>
        </w:tc>
        <w:tc>
          <w:tcPr>
            <w:tcW w:w="1635" w:type="dxa"/>
          </w:tcPr>
          <w:p w14:paraId="1D590ADA" w14:textId="77777777" w:rsidR="00241150" w:rsidRDefault="00241150" w:rsidP="00CB103C"/>
        </w:tc>
        <w:tc>
          <w:tcPr>
            <w:tcW w:w="1400" w:type="dxa"/>
          </w:tcPr>
          <w:p w14:paraId="7C0203F5" w14:textId="77777777" w:rsidR="00241150" w:rsidRDefault="00241150" w:rsidP="00CB103C"/>
        </w:tc>
      </w:tr>
      <w:tr w:rsidR="00241150" w14:paraId="399E6319" w14:textId="77777777" w:rsidTr="00241150">
        <w:tc>
          <w:tcPr>
            <w:tcW w:w="1951" w:type="dxa"/>
          </w:tcPr>
          <w:p w14:paraId="708BD1F8" w14:textId="5CD0C26D" w:rsidR="00241150" w:rsidRPr="00241150" w:rsidRDefault="00241150" w:rsidP="00241150">
            <w:pPr>
              <w:rPr>
                <w:sz w:val="21"/>
                <w:szCs w:val="21"/>
              </w:rPr>
            </w:pPr>
            <w:r w:rsidRPr="00241150">
              <w:rPr>
                <w:sz w:val="21"/>
                <w:szCs w:val="21"/>
              </w:rPr>
              <w:t>Unidimensional?</w:t>
            </w:r>
          </w:p>
        </w:tc>
        <w:tc>
          <w:tcPr>
            <w:tcW w:w="1278" w:type="dxa"/>
          </w:tcPr>
          <w:p w14:paraId="3F02FAF9" w14:textId="77777777" w:rsidR="00241150" w:rsidRDefault="00241150" w:rsidP="00241150"/>
        </w:tc>
        <w:tc>
          <w:tcPr>
            <w:tcW w:w="1176" w:type="dxa"/>
          </w:tcPr>
          <w:p w14:paraId="7063013D" w14:textId="77777777" w:rsidR="00241150" w:rsidRDefault="00241150" w:rsidP="00241150"/>
        </w:tc>
        <w:tc>
          <w:tcPr>
            <w:tcW w:w="2001" w:type="dxa"/>
          </w:tcPr>
          <w:p w14:paraId="213378BF" w14:textId="77777777" w:rsidR="00241150" w:rsidRDefault="00241150" w:rsidP="00241150"/>
        </w:tc>
        <w:tc>
          <w:tcPr>
            <w:tcW w:w="1635" w:type="dxa"/>
          </w:tcPr>
          <w:p w14:paraId="4EAC0D54" w14:textId="77777777" w:rsidR="00241150" w:rsidRDefault="00241150" w:rsidP="00241150"/>
        </w:tc>
        <w:tc>
          <w:tcPr>
            <w:tcW w:w="1400" w:type="dxa"/>
          </w:tcPr>
          <w:p w14:paraId="39883678" w14:textId="77777777" w:rsidR="00241150" w:rsidRDefault="00241150" w:rsidP="00241150"/>
        </w:tc>
      </w:tr>
      <w:tr w:rsidR="00241150" w14:paraId="134E45AF" w14:textId="77777777" w:rsidTr="00241150">
        <w:tc>
          <w:tcPr>
            <w:tcW w:w="1951" w:type="dxa"/>
          </w:tcPr>
          <w:p w14:paraId="0C4C9731" w14:textId="4FBFC3D0" w:rsidR="00241150" w:rsidRDefault="00241150" w:rsidP="00241150">
            <w:r w:rsidRPr="00241150">
              <w:rPr>
                <w:sz w:val="21"/>
                <w:szCs w:val="21"/>
              </w:rPr>
              <w:t>Reversed items?</w:t>
            </w:r>
          </w:p>
        </w:tc>
        <w:tc>
          <w:tcPr>
            <w:tcW w:w="1278" w:type="dxa"/>
          </w:tcPr>
          <w:p w14:paraId="7150F5DC" w14:textId="77777777" w:rsidR="00241150" w:rsidRDefault="00241150" w:rsidP="00241150"/>
        </w:tc>
        <w:tc>
          <w:tcPr>
            <w:tcW w:w="1176" w:type="dxa"/>
          </w:tcPr>
          <w:p w14:paraId="49F4E891" w14:textId="77777777" w:rsidR="00241150" w:rsidRDefault="00241150" w:rsidP="00241150"/>
        </w:tc>
        <w:tc>
          <w:tcPr>
            <w:tcW w:w="2001" w:type="dxa"/>
          </w:tcPr>
          <w:p w14:paraId="538ACF07" w14:textId="77777777" w:rsidR="00241150" w:rsidRDefault="00241150" w:rsidP="00241150"/>
        </w:tc>
        <w:tc>
          <w:tcPr>
            <w:tcW w:w="1635" w:type="dxa"/>
          </w:tcPr>
          <w:p w14:paraId="0F351CE8" w14:textId="77777777" w:rsidR="00241150" w:rsidRDefault="00241150" w:rsidP="00241150"/>
        </w:tc>
        <w:tc>
          <w:tcPr>
            <w:tcW w:w="1400" w:type="dxa"/>
          </w:tcPr>
          <w:p w14:paraId="03A2B033" w14:textId="77777777" w:rsidR="00241150" w:rsidRDefault="00241150" w:rsidP="00241150"/>
        </w:tc>
      </w:tr>
      <w:tr w:rsidR="00D86C30" w14:paraId="43287640" w14:textId="77777777" w:rsidTr="00241150">
        <w:tc>
          <w:tcPr>
            <w:tcW w:w="1951" w:type="dxa"/>
          </w:tcPr>
          <w:p w14:paraId="2518D3D8" w14:textId="216BF6D7" w:rsidR="00D86C30" w:rsidRPr="00241150" w:rsidRDefault="00D86C30" w:rsidP="0024115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Any differences when using PCA vs EFA?</w:t>
            </w:r>
          </w:p>
        </w:tc>
        <w:tc>
          <w:tcPr>
            <w:tcW w:w="1278" w:type="dxa"/>
          </w:tcPr>
          <w:p w14:paraId="4483BFFD" w14:textId="77777777" w:rsidR="00D86C30" w:rsidRDefault="00D86C30" w:rsidP="00241150"/>
        </w:tc>
        <w:tc>
          <w:tcPr>
            <w:tcW w:w="1176" w:type="dxa"/>
          </w:tcPr>
          <w:p w14:paraId="0D69216F" w14:textId="77777777" w:rsidR="00D86C30" w:rsidRDefault="00D86C30" w:rsidP="00241150"/>
        </w:tc>
        <w:tc>
          <w:tcPr>
            <w:tcW w:w="2001" w:type="dxa"/>
          </w:tcPr>
          <w:p w14:paraId="15344E9B" w14:textId="77777777" w:rsidR="00D86C30" w:rsidRDefault="00D86C30" w:rsidP="00241150"/>
        </w:tc>
        <w:tc>
          <w:tcPr>
            <w:tcW w:w="1635" w:type="dxa"/>
          </w:tcPr>
          <w:p w14:paraId="12B85B64" w14:textId="77777777" w:rsidR="00D86C30" w:rsidRDefault="00D86C30" w:rsidP="00241150"/>
        </w:tc>
        <w:tc>
          <w:tcPr>
            <w:tcW w:w="1400" w:type="dxa"/>
          </w:tcPr>
          <w:p w14:paraId="4596BEF4" w14:textId="77777777" w:rsidR="00D86C30" w:rsidRDefault="00D86C30" w:rsidP="00241150"/>
        </w:tc>
      </w:tr>
    </w:tbl>
    <w:p w14:paraId="0222875B" w14:textId="77777777" w:rsidR="00241150" w:rsidRDefault="00241150" w:rsidP="00CB103C"/>
    <w:p w14:paraId="3FA04C46" w14:textId="679F1054" w:rsidR="00D86C30" w:rsidRDefault="00D86C30" w:rsidP="00D86C30">
      <w:pPr>
        <w:pStyle w:val="Heading1"/>
      </w:pPr>
      <w:r>
        <w:lastRenderedPageBreak/>
        <w:t xml:space="preserve">Task </w:t>
      </w:r>
      <w:r>
        <w:t>3</w:t>
      </w:r>
      <w:r>
        <w:t xml:space="preserve"> - Running a Parallel Analysis to check for dimensionality on your construct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951"/>
        <w:gridCol w:w="1278"/>
        <w:gridCol w:w="1308"/>
      </w:tblGrid>
      <w:tr w:rsidR="00E931A0" w14:paraId="5D02AD4C" w14:textId="77777777" w:rsidTr="00E931A0">
        <w:tc>
          <w:tcPr>
            <w:tcW w:w="1951" w:type="dxa"/>
          </w:tcPr>
          <w:p w14:paraId="32D1AE1F" w14:textId="77777777" w:rsidR="00E931A0" w:rsidRDefault="00E931A0" w:rsidP="00E82539"/>
        </w:tc>
        <w:tc>
          <w:tcPr>
            <w:tcW w:w="1278" w:type="dxa"/>
          </w:tcPr>
          <w:p w14:paraId="3111B687" w14:textId="17D2CDCD" w:rsidR="00E931A0" w:rsidRPr="00241150" w:rsidRDefault="00E931A0" w:rsidP="00E8253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Construct 1</w:t>
            </w:r>
          </w:p>
        </w:tc>
        <w:tc>
          <w:tcPr>
            <w:tcW w:w="1308" w:type="dxa"/>
          </w:tcPr>
          <w:p w14:paraId="0F9415AA" w14:textId="739DD04A" w:rsidR="00E931A0" w:rsidRPr="00241150" w:rsidRDefault="00E931A0" w:rsidP="00E8253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Construct 2</w:t>
            </w:r>
          </w:p>
        </w:tc>
      </w:tr>
      <w:tr w:rsidR="00E931A0" w14:paraId="6B2C326F" w14:textId="77777777" w:rsidTr="00E931A0">
        <w:tc>
          <w:tcPr>
            <w:tcW w:w="1951" w:type="dxa"/>
          </w:tcPr>
          <w:p w14:paraId="4ABF1ACB" w14:textId="77777777" w:rsidR="00E931A0" w:rsidRPr="00241150" w:rsidRDefault="00E931A0" w:rsidP="00E82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 size</w:t>
            </w:r>
            <w:r w:rsidRPr="00241150">
              <w:rPr>
                <w:sz w:val="20"/>
                <w:szCs w:val="20"/>
              </w:rPr>
              <w:t>?</w:t>
            </w:r>
          </w:p>
        </w:tc>
        <w:tc>
          <w:tcPr>
            <w:tcW w:w="1278" w:type="dxa"/>
          </w:tcPr>
          <w:p w14:paraId="2073C3F3" w14:textId="77777777" w:rsidR="00E931A0" w:rsidRDefault="00E931A0" w:rsidP="00E82539"/>
        </w:tc>
        <w:tc>
          <w:tcPr>
            <w:tcW w:w="1308" w:type="dxa"/>
          </w:tcPr>
          <w:p w14:paraId="143111D4" w14:textId="77777777" w:rsidR="00E931A0" w:rsidRDefault="00E931A0" w:rsidP="00E82539"/>
        </w:tc>
      </w:tr>
      <w:tr w:rsidR="00E931A0" w14:paraId="68D3DB90" w14:textId="77777777" w:rsidTr="00E931A0">
        <w:tc>
          <w:tcPr>
            <w:tcW w:w="1951" w:type="dxa"/>
          </w:tcPr>
          <w:p w14:paraId="1997AF62" w14:textId="77777777" w:rsidR="00E931A0" w:rsidRPr="00241150" w:rsidRDefault="00E931A0" w:rsidP="00E82539">
            <w:pPr>
              <w:rPr>
                <w:sz w:val="21"/>
                <w:szCs w:val="21"/>
              </w:rPr>
            </w:pPr>
            <w:r w:rsidRPr="00241150">
              <w:rPr>
                <w:sz w:val="21"/>
                <w:szCs w:val="21"/>
              </w:rPr>
              <w:t>Unidimensional?</w:t>
            </w:r>
          </w:p>
        </w:tc>
        <w:tc>
          <w:tcPr>
            <w:tcW w:w="1278" w:type="dxa"/>
          </w:tcPr>
          <w:p w14:paraId="6B2FFB2C" w14:textId="77777777" w:rsidR="00E931A0" w:rsidRDefault="00E931A0" w:rsidP="00E82539"/>
        </w:tc>
        <w:tc>
          <w:tcPr>
            <w:tcW w:w="1308" w:type="dxa"/>
          </w:tcPr>
          <w:p w14:paraId="2AC3A625" w14:textId="77777777" w:rsidR="00E931A0" w:rsidRDefault="00E931A0" w:rsidP="00E82539"/>
        </w:tc>
      </w:tr>
      <w:tr w:rsidR="00E931A0" w14:paraId="6D338A62" w14:textId="77777777" w:rsidTr="00E931A0">
        <w:tc>
          <w:tcPr>
            <w:tcW w:w="1951" w:type="dxa"/>
          </w:tcPr>
          <w:p w14:paraId="229B0971" w14:textId="77777777" w:rsidR="00E931A0" w:rsidRDefault="00E931A0" w:rsidP="00E82539">
            <w:r w:rsidRPr="00241150">
              <w:rPr>
                <w:sz w:val="21"/>
                <w:szCs w:val="21"/>
              </w:rPr>
              <w:t>Reversed items?</w:t>
            </w:r>
          </w:p>
        </w:tc>
        <w:tc>
          <w:tcPr>
            <w:tcW w:w="1278" w:type="dxa"/>
          </w:tcPr>
          <w:p w14:paraId="30C5FDA2" w14:textId="77777777" w:rsidR="00E931A0" w:rsidRDefault="00E931A0" w:rsidP="00E82539"/>
        </w:tc>
        <w:tc>
          <w:tcPr>
            <w:tcW w:w="1308" w:type="dxa"/>
          </w:tcPr>
          <w:p w14:paraId="369FF191" w14:textId="77777777" w:rsidR="00E931A0" w:rsidRDefault="00E931A0" w:rsidP="00E82539"/>
        </w:tc>
      </w:tr>
      <w:tr w:rsidR="00E931A0" w14:paraId="1C4B0FCC" w14:textId="77777777" w:rsidTr="00E931A0">
        <w:tc>
          <w:tcPr>
            <w:tcW w:w="1951" w:type="dxa"/>
          </w:tcPr>
          <w:p w14:paraId="6D50C1FE" w14:textId="77777777" w:rsidR="00E931A0" w:rsidRPr="00241150" w:rsidRDefault="00E931A0" w:rsidP="00E8253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Any differences when using PCA vs EFA?</w:t>
            </w:r>
          </w:p>
        </w:tc>
        <w:tc>
          <w:tcPr>
            <w:tcW w:w="1278" w:type="dxa"/>
          </w:tcPr>
          <w:p w14:paraId="4E2F18CC" w14:textId="77777777" w:rsidR="00E931A0" w:rsidRDefault="00E931A0" w:rsidP="00E82539"/>
        </w:tc>
        <w:tc>
          <w:tcPr>
            <w:tcW w:w="1308" w:type="dxa"/>
          </w:tcPr>
          <w:p w14:paraId="7FD716C2" w14:textId="77777777" w:rsidR="00E931A0" w:rsidRDefault="00E931A0" w:rsidP="00E82539"/>
        </w:tc>
      </w:tr>
    </w:tbl>
    <w:p w14:paraId="25BE9E43" w14:textId="756DF88F" w:rsidR="00241150" w:rsidRPr="00005F38" w:rsidRDefault="00241150" w:rsidP="00CB103C">
      <w:pPr>
        <w:rPr>
          <w:color w:val="FF0000"/>
        </w:rPr>
      </w:pPr>
    </w:p>
    <w:sectPr w:rsidR="00241150" w:rsidRPr="00005F38" w:rsidSect="007836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E2"/>
    <w:rsid w:val="00005F38"/>
    <w:rsid w:val="001D4676"/>
    <w:rsid w:val="00241150"/>
    <w:rsid w:val="002561CE"/>
    <w:rsid w:val="002C01F0"/>
    <w:rsid w:val="002C50FE"/>
    <w:rsid w:val="002C7555"/>
    <w:rsid w:val="002F646F"/>
    <w:rsid w:val="003C7C5B"/>
    <w:rsid w:val="00423108"/>
    <w:rsid w:val="004733C7"/>
    <w:rsid w:val="00502C7C"/>
    <w:rsid w:val="0055769E"/>
    <w:rsid w:val="00584B87"/>
    <w:rsid w:val="005E1A78"/>
    <w:rsid w:val="005F289F"/>
    <w:rsid w:val="005F2C62"/>
    <w:rsid w:val="00687833"/>
    <w:rsid w:val="006F25E2"/>
    <w:rsid w:val="00754FF1"/>
    <w:rsid w:val="00783693"/>
    <w:rsid w:val="00792465"/>
    <w:rsid w:val="007B0164"/>
    <w:rsid w:val="00853767"/>
    <w:rsid w:val="00895C21"/>
    <w:rsid w:val="008A188C"/>
    <w:rsid w:val="00937E54"/>
    <w:rsid w:val="009874E8"/>
    <w:rsid w:val="00AA052A"/>
    <w:rsid w:val="00B70900"/>
    <w:rsid w:val="00BA2CFD"/>
    <w:rsid w:val="00BE6396"/>
    <w:rsid w:val="00CB103C"/>
    <w:rsid w:val="00D86C30"/>
    <w:rsid w:val="00E4207B"/>
    <w:rsid w:val="00E931A0"/>
    <w:rsid w:val="00F0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3DC0"/>
  <w15:chartTrackingRefBased/>
  <w15:docId w15:val="{C408AC06-54EF-D545-A640-0C4A5515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FF1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75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3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edback">
    <w:name w:val="Feedback"/>
    <w:basedOn w:val="Normal"/>
    <w:qFormat/>
    <w:rsid w:val="00584B87"/>
    <w:rPr>
      <w:color w:val="ED7D31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2C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75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F2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733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customXml" Target="ink/ink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08:23:11.0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0 529 24575,'17'0'0,"-1"-2"0,1 0 0,23-7 0,30-4 0,541-13 0,2 56 0,254 100 0,-862-129 0,97 13 0,1-5 0,183-6 0,-239-4 0,174 14 0,-14 0 0,-175-12-74,-7-1 255,-55-6-1653,-7 0-5354</inkml:trace>
  <inkml:trace contextRef="#ctx0" brushRef="#br0" timeOffset="1040.55">2752 0 24575,'21'2'0,"-1"1"0,0 0 0,0 2 0,0 0 0,-1 1 0,1 1 0,-1 1 0,-1 1 0,21 12 0,-8-5 0,400 226 0,57 28 0,-473-262 0,-4-4 0,-1 1 0,0 0 0,0 0 0,11 10 0,-19-14 0,0 1 0,-1-1 0,1 1 0,-1-1 0,1 1 0,-1 0 0,0-1 0,1 1 0,-1 0 0,0 0 0,0 0 0,0 0 0,-1 0 0,1 0 0,0 0 0,-1 0 0,1 0 0,-1 0 0,0 1 0,0-1 0,0 0 0,0 0 0,0 0 0,0 0 0,0 0 0,-1 1 0,-1 3 0,-1 2 0,-1 0 0,-1-1 0,1 1 0,-1-1 0,-1 0 0,0 0 0,0 0 0,0-1 0,0 0 0,-15 10 0,-13 8 0,-38 20 0,57-36 0,-76 41 0,-110 42 0,-109 25 0,161-62 0,110-40-1365,10-5-5461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08:23:09.7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1007 82 24575,'-8'-5'0,"0"-1"0,-1 1 0,1 1 0,-1 0 0,0 0 0,0 1 0,-15-4 0,5 1 0,-14-4 0,0 2 0,-1 2 0,-65-5 0,-107 8 0,138 4 0,34-1 0,7-1 0,0 2 0,0 0 0,-31 7 0,50-6 0,-1 0 0,0 1 0,1 0 0,-1 1 0,1 0 0,0 0 0,0 0 0,1 1 0,-1 0 0,1 1 0,0 0 0,1 0 0,-9 9 0,0 4 0,1 0 0,0 1 0,2 1 0,0 0 0,1 0 0,1 1 0,2 0 0,0 1 0,-6 29 0,5-5 0,2 0 0,3 1 0,2 80 0,2-125 0,0 13 0,0 1 0,1-1 0,0 1 0,2-1 0,0 1 0,1-1 0,0 0 0,13 30 0,154 281 0,-158-304 0,1 0 0,1-1 0,1-1 0,1 0 0,0-1 0,2-1 0,40 32 0,-35-36 0,1-2 0,1-1 0,-1 0 0,39 10 0,-19-6 0,-23-10 0,0 0 0,-1-1 0,1-1 0,1-1 0,32-1 0,113-8 0,-166 5 0,-1 1 0,28-1 0,-1-2 0,1-1 0,36-11 0,-58 14 0,0-2 0,-1 1 0,1-1 0,0 0 0,-1 0 0,0-1 0,0 0 0,0 0 0,0-1 0,0 1 0,-1-1 0,0 0 0,0-1 0,-1 1 0,1-1 0,-1 0 0,0 0 0,4-10 0,7-30 0,-2 0 0,-2-1 0,-2-1 0,-2 1 0,1-65 0,-2 39 0,16-84 0,-13 118 0,-1-1 0,-3 0 0,-1 0 0,-2-1 0,-3-51 0,-1 83 0,-1 0 0,0 0 0,0 0 0,-1 0 0,0 1 0,0 0 0,-1-1 0,0 1 0,0 1 0,-1-1 0,0 1 0,-12-11 0,-1 0 0,-1 1 0,0 1 0,-30-19 0,38 29 0,0 1 0,0 0 0,-1 1 0,1 0 0,-1 1 0,0 0 0,0 1 0,0 0 0,-27 1 0,21 0 0,-1 0 0,0-1 0,-25-7 0,-186-66 0,180 55-1365,28 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08:23:26.9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Clark</dc:creator>
  <cp:keywords/>
  <dc:description/>
  <cp:lastModifiedBy>Oliver Clark</cp:lastModifiedBy>
  <cp:revision>4</cp:revision>
  <dcterms:created xsi:type="dcterms:W3CDTF">2023-02-21T08:14:00Z</dcterms:created>
  <dcterms:modified xsi:type="dcterms:W3CDTF">2023-02-21T08:37:00Z</dcterms:modified>
</cp:coreProperties>
</file>