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4BF7" w14:textId="2F267296" w:rsidR="005C1DD2" w:rsidRDefault="005C1DD2" w:rsidP="005C1DD2">
      <w:pPr>
        <w:pStyle w:val="Title"/>
        <w:jc w:val="center"/>
        <w:rPr>
          <w:lang w:val="en-US"/>
        </w:rPr>
      </w:pPr>
      <w:r>
        <w:rPr>
          <w:lang w:val="en-US"/>
        </w:rPr>
        <w:t xml:space="preserve">Week </w:t>
      </w:r>
      <w:r w:rsidR="000401C5">
        <w:rPr>
          <w:lang w:val="en-US"/>
        </w:rPr>
        <w:t>8</w:t>
      </w:r>
      <w:r>
        <w:rPr>
          <w:lang w:val="en-US"/>
        </w:rPr>
        <w:t xml:space="preserve"> Workshop</w:t>
      </w:r>
    </w:p>
    <w:p w14:paraId="2699D6E7" w14:textId="77777777" w:rsidR="006C0F74" w:rsidRDefault="006C0F74">
      <w:pPr>
        <w:rPr>
          <w:lang w:val="en-US"/>
        </w:rPr>
      </w:pPr>
    </w:p>
    <w:p w14:paraId="4852C465" w14:textId="0B203DF9" w:rsidR="006C0F74" w:rsidRDefault="006C0F74" w:rsidP="006C0F74">
      <w:pPr>
        <w:pStyle w:val="Heading1"/>
        <w:rPr>
          <w:lang w:val="en-US"/>
        </w:rPr>
      </w:pPr>
      <w:r>
        <w:rPr>
          <w:lang w:val="en-US"/>
        </w:rPr>
        <w:t>Preparing for Formative Assessment</w:t>
      </w:r>
    </w:p>
    <w:p w14:paraId="3A3236AE" w14:textId="57E35C24" w:rsidR="000401C5" w:rsidRDefault="000401C5">
      <w:pPr>
        <w:rPr>
          <w:lang w:val="en-US"/>
        </w:rPr>
      </w:pPr>
      <w:r>
        <w:rPr>
          <w:lang w:val="en-US"/>
        </w:rPr>
        <w:t>This week you will be preparing materials for a formative activity in Week 9.</w:t>
      </w:r>
    </w:p>
    <w:p w14:paraId="1CBDCB37" w14:textId="243256A1" w:rsidR="00C50EA4" w:rsidRDefault="00124629" w:rsidP="00946266">
      <w:pPr>
        <w:ind w:firstLine="720"/>
        <w:rPr>
          <w:lang w:val="en-US"/>
        </w:rPr>
      </w:pPr>
      <w:r>
        <w:rPr>
          <w:lang w:val="en-US"/>
        </w:rPr>
        <w:t>Although not assessed in this module, providing oral feedback to clients, offenders, or patients is an important skill to develop if you are hoping to become and applied psychological professional.</w:t>
      </w:r>
    </w:p>
    <w:p w14:paraId="34BDC6D8" w14:textId="11C39345" w:rsidR="00124629" w:rsidRDefault="000401C5" w:rsidP="00946266">
      <w:pPr>
        <w:ind w:firstLine="720"/>
        <w:rPr>
          <w:lang w:val="en-US"/>
        </w:rPr>
      </w:pPr>
      <w:r>
        <w:rPr>
          <w:lang w:val="en-US"/>
        </w:rPr>
        <w:t>In Week 9</w:t>
      </w:r>
      <w:r w:rsidR="00124629">
        <w:rPr>
          <w:lang w:val="en-US"/>
        </w:rPr>
        <w:t xml:space="preserve"> you will have the opportunity to work in small groups to provide each other feedback on </w:t>
      </w:r>
      <w:r>
        <w:rPr>
          <w:lang w:val="en-US"/>
        </w:rPr>
        <w:t xml:space="preserve">at least </w:t>
      </w:r>
      <w:r w:rsidR="00124629">
        <w:rPr>
          <w:lang w:val="en-US"/>
        </w:rPr>
        <w:t xml:space="preserve">one of your constructs.  </w:t>
      </w:r>
      <w:r>
        <w:rPr>
          <w:lang w:val="en-US"/>
        </w:rPr>
        <w:t>The o</w:t>
      </w:r>
      <w:r w:rsidR="00124629">
        <w:rPr>
          <w:lang w:val="en-US"/>
        </w:rPr>
        <w:t xml:space="preserve">ral feedback will be structured similarly to the written report, but there </w:t>
      </w:r>
      <w:r>
        <w:rPr>
          <w:lang w:val="en-US"/>
        </w:rPr>
        <w:t xml:space="preserve">will be </w:t>
      </w:r>
      <w:r w:rsidR="00124629">
        <w:rPr>
          <w:lang w:val="en-US"/>
        </w:rPr>
        <w:t>more emphasis on communication styles, rapport, etc.</w:t>
      </w:r>
    </w:p>
    <w:p w14:paraId="06BE738A" w14:textId="6AF04395" w:rsidR="00124629" w:rsidRDefault="00124629" w:rsidP="00946266">
      <w:pPr>
        <w:ind w:firstLine="720"/>
        <w:rPr>
          <w:lang w:val="en-US"/>
        </w:rPr>
      </w:pPr>
      <w:r>
        <w:rPr>
          <w:lang w:val="en-US"/>
        </w:rPr>
        <w:t>This task is intended to nudge you into starting part 2 of the assignment which involves writing up the scores that were sent out in Week 6</w:t>
      </w:r>
      <w:r w:rsidR="000401C5">
        <w:rPr>
          <w:lang w:val="en-US"/>
        </w:rPr>
        <w:t xml:space="preserve"> in an accessible way</w:t>
      </w:r>
      <w:r>
        <w:rPr>
          <w:lang w:val="en-US"/>
        </w:rPr>
        <w:t>.  The report can be entirely in its draft phase.  If you wish to participate you may present your report to another individual whilst a third person grades your delivery and the content of your report using the checklist.</w:t>
      </w:r>
    </w:p>
    <w:p w14:paraId="6040A883" w14:textId="0CD7906A" w:rsidR="00124629" w:rsidRDefault="00124629" w:rsidP="00946266">
      <w:pPr>
        <w:ind w:firstLine="720"/>
        <w:rPr>
          <w:lang w:val="en-US"/>
        </w:rPr>
      </w:pPr>
      <w:r>
        <w:rPr>
          <w:lang w:val="en-US"/>
        </w:rPr>
        <w:t xml:space="preserve">Again, this does not need to be </w:t>
      </w:r>
      <w:r w:rsidR="006C0F74">
        <w:rPr>
          <w:lang w:val="en-US"/>
        </w:rPr>
        <w:t xml:space="preserve">your </w:t>
      </w:r>
      <w:r>
        <w:rPr>
          <w:lang w:val="en-US"/>
        </w:rPr>
        <w:t xml:space="preserve">final report, </w:t>
      </w:r>
      <w:r w:rsidR="00946266">
        <w:rPr>
          <w:lang w:val="en-US"/>
        </w:rPr>
        <w:t xml:space="preserve">and </w:t>
      </w:r>
      <w:r w:rsidR="00946266" w:rsidRPr="00946266">
        <w:rPr>
          <w:b/>
          <w:bCs/>
          <w:lang w:val="en-US"/>
        </w:rPr>
        <w:t>YOU WILL NOT BE GRADED ON IT</w:t>
      </w:r>
      <w:r w:rsidR="00946266">
        <w:rPr>
          <w:b/>
          <w:bCs/>
          <w:lang w:val="en-US"/>
        </w:rPr>
        <w:t xml:space="preserve">.  </w:t>
      </w:r>
      <w:r w:rsidR="00946266">
        <w:rPr>
          <w:lang w:val="en-US"/>
        </w:rPr>
        <w:t>This is</w:t>
      </w:r>
      <w:r>
        <w:rPr>
          <w:lang w:val="en-US"/>
        </w:rPr>
        <w:t xml:space="preserve"> simply an opportunity for you to get some experience verbally communicating technical information to lay-people as well as receiving feedback</w:t>
      </w:r>
      <w:r w:rsidR="000401C5">
        <w:rPr>
          <w:lang w:val="en-US"/>
        </w:rPr>
        <w:t xml:space="preserve"> from your peers</w:t>
      </w:r>
      <w:r>
        <w:rPr>
          <w:lang w:val="en-US"/>
        </w:rPr>
        <w:t>.</w:t>
      </w:r>
    </w:p>
    <w:p w14:paraId="66C906EA" w14:textId="5925FDDF" w:rsidR="006C0F74" w:rsidRDefault="006C0F74" w:rsidP="00946266">
      <w:pPr>
        <w:ind w:firstLine="720"/>
        <w:rPr>
          <w:lang w:val="en-US"/>
        </w:rPr>
      </w:pPr>
      <w:r>
        <w:rPr>
          <w:lang w:val="en-US"/>
        </w:rPr>
        <w:t>During this session and over the following week please ensure that you are working on the following and ask for help from the workshop tutors or your peers: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8755"/>
        <w:gridCol w:w="567"/>
      </w:tblGrid>
      <w:tr w:rsidR="006C0F74" w14:paraId="52BD0FD6" w14:textId="77777777" w:rsidTr="00D81CA9">
        <w:tc>
          <w:tcPr>
            <w:tcW w:w="8755" w:type="dxa"/>
          </w:tcPr>
          <w:p w14:paraId="491B2835" w14:textId="77777777" w:rsidR="006C0F74" w:rsidRDefault="006C0F74" w:rsidP="00D81CA9">
            <w:pPr>
              <w:rPr>
                <w:lang w:val="en-US"/>
              </w:rPr>
            </w:pPr>
            <w:r>
              <w:rPr>
                <w:lang w:val="en-US"/>
              </w:rPr>
              <w:t xml:space="preserve">Completing the </w:t>
            </w:r>
            <w:proofErr w:type="spellStart"/>
            <w:r>
              <w:rPr>
                <w:lang w:val="en-US"/>
              </w:rPr>
              <w:t>Jamovi</w:t>
            </w:r>
            <w:proofErr w:type="spellEnd"/>
            <w:r>
              <w:rPr>
                <w:lang w:val="en-US"/>
              </w:rPr>
              <w:t xml:space="preserve"> tasks so that you have a usable dataset</w:t>
            </w:r>
          </w:p>
        </w:tc>
        <w:tc>
          <w:tcPr>
            <w:tcW w:w="567" w:type="dxa"/>
          </w:tcPr>
          <w:p w14:paraId="31E253FE" w14:textId="77777777" w:rsidR="006C0F74" w:rsidRDefault="006C0F74" w:rsidP="00D81CA9">
            <w:pPr>
              <w:rPr>
                <w:lang w:val="en-US"/>
              </w:rPr>
            </w:pPr>
          </w:p>
        </w:tc>
      </w:tr>
      <w:tr w:rsidR="006C0F74" w14:paraId="6812E5B8" w14:textId="77777777" w:rsidTr="00D81CA9">
        <w:tc>
          <w:tcPr>
            <w:tcW w:w="8755" w:type="dxa"/>
          </w:tcPr>
          <w:p w14:paraId="3A157968" w14:textId="77777777" w:rsidR="006C0F74" w:rsidRDefault="006C0F74" w:rsidP="00D81CA9">
            <w:pPr>
              <w:rPr>
                <w:lang w:val="en-US"/>
              </w:rPr>
            </w:pPr>
            <w:r>
              <w:rPr>
                <w:lang w:val="en-US"/>
              </w:rPr>
              <w:t>Calculating your raw scale scores from the z scores provided in Week 6</w:t>
            </w:r>
          </w:p>
        </w:tc>
        <w:tc>
          <w:tcPr>
            <w:tcW w:w="567" w:type="dxa"/>
          </w:tcPr>
          <w:p w14:paraId="64DF5D80" w14:textId="77777777" w:rsidR="006C0F74" w:rsidRDefault="006C0F74" w:rsidP="00D81CA9">
            <w:pPr>
              <w:rPr>
                <w:lang w:val="en-US"/>
              </w:rPr>
            </w:pPr>
          </w:p>
        </w:tc>
      </w:tr>
      <w:tr w:rsidR="006C0F74" w14:paraId="31E18174" w14:textId="77777777" w:rsidTr="00D81CA9">
        <w:tc>
          <w:tcPr>
            <w:tcW w:w="8755" w:type="dxa"/>
          </w:tcPr>
          <w:p w14:paraId="3803A51A" w14:textId="77777777" w:rsidR="006C0F74" w:rsidRDefault="006C0F74" w:rsidP="00D81CA9">
            <w:pPr>
              <w:rPr>
                <w:lang w:val="en-US"/>
              </w:rPr>
            </w:pPr>
            <w:r>
              <w:rPr>
                <w:lang w:val="en-US"/>
              </w:rPr>
              <w:t>Worked through the data record sheet for your measures</w:t>
            </w:r>
          </w:p>
        </w:tc>
        <w:tc>
          <w:tcPr>
            <w:tcW w:w="567" w:type="dxa"/>
          </w:tcPr>
          <w:p w14:paraId="7EE1A770" w14:textId="77777777" w:rsidR="006C0F74" w:rsidRDefault="006C0F74" w:rsidP="00D81CA9">
            <w:pPr>
              <w:rPr>
                <w:lang w:val="en-US"/>
              </w:rPr>
            </w:pPr>
          </w:p>
        </w:tc>
      </w:tr>
      <w:tr w:rsidR="006C0F74" w14:paraId="7BFF53C0" w14:textId="77777777" w:rsidTr="00D81CA9">
        <w:tc>
          <w:tcPr>
            <w:tcW w:w="8755" w:type="dxa"/>
          </w:tcPr>
          <w:p w14:paraId="33300C18" w14:textId="77777777" w:rsidR="006C0F74" w:rsidRDefault="006C0F74" w:rsidP="00D81CA9">
            <w:pPr>
              <w:rPr>
                <w:lang w:val="en-US"/>
              </w:rPr>
            </w:pPr>
            <w:r>
              <w:rPr>
                <w:lang w:val="en-US"/>
              </w:rPr>
              <w:t>Drafted a plan based on the checklist items above</w:t>
            </w:r>
          </w:p>
        </w:tc>
        <w:tc>
          <w:tcPr>
            <w:tcW w:w="567" w:type="dxa"/>
          </w:tcPr>
          <w:p w14:paraId="554CBD19" w14:textId="77777777" w:rsidR="006C0F74" w:rsidRDefault="006C0F74" w:rsidP="00D81CA9">
            <w:pPr>
              <w:rPr>
                <w:lang w:val="en-US"/>
              </w:rPr>
            </w:pPr>
          </w:p>
        </w:tc>
      </w:tr>
    </w:tbl>
    <w:p w14:paraId="6A6552CC" w14:textId="05A79615" w:rsidR="000401C5" w:rsidRDefault="000401C5" w:rsidP="006C0F74">
      <w:pPr>
        <w:pStyle w:val="Heading1"/>
        <w:rPr>
          <w:lang w:val="en-US"/>
        </w:rPr>
      </w:pPr>
      <w:r>
        <w:rPr>
          <w:lang w:val="en-US"/>
        </w:rPr>
        <w:t xml:space="preserve">For the </w:t>
      </w:r>
      <w:r w:rsidR="006C0F74">
        <w:rPr>
          <w:lang w:val="en-US"/>
        </w:rPr>
        <w:t xml:space="preserve">Week 9 </w:t>
      </w:r>
      <w:r>
        <w:rPr>
          <w:lang w:val="en-US"/>
        </w:rPr>
        <w:t>session you will need: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2"/>
        <w:gridCol w:w="4494"/>
      </w:tblGrid>
      <w:tr w:rsidR="000401C5" w14:paraId="08715A5C" w14:textId="77777777" w:rsidTr="000401C5">
        <w:tc>
          <w:tcPr>
            <w:tcW w:w="4621" w:type="dxa"/>
          </w:tcPr>
          <w:p w14:paraId="76DE6924" w14:textId="5F365957" w:rsidR="000401C5" w:rsidRDefault="000401C5">
            <w:pPr>
              <w:rPr>
                <w:lang w:val="en-US"/>
              </w:rPr>
            </w:pPr>
            <w:r>
              <w:rPr>
                <w:lang w:val="en-US"/>
              </w:rPr>
              <w:t>Writing equipment (pen</w:t>
            </w:r>
            <w:r w:rsidR="006C0F74">
              <w:rPr>
                <w:lang w:val="en-US"/>
              </w:rPr>
              <w:t xml:space="preserve"> or </w:t>
            </w:r>
            <w:r>
              <w:rPr>
                <w:lang w:val="en-US"/>
              </w:rPr>
              <w:t>pencil)</w:t>
            </w:r>
          </w:p>
        </w:tc>
        <w:tc>
          <w:tcPr>
            <w:tcW w:w="4621" w:type="dxa"/>
          </w:tcPr>
          <w:p w14:paraId="4D7479CC" w14:textId="77777777" w:rsidR="000401C5" w:rsidRDefault="000401C5">
            <w:pPr>
              <w:rPr>
                <w:lang w:val="en-US"/>
              </w:rPr>
            </w:pPr>
          </w:p>
        </w:tc>
      </w:tr>
      <w:tr w:rsidR="000401C5" w14:paraId="3E2F6694" w14:textId="77777777" w:rsidTr="000401C5">
        <w:tc>
          <w:tcPr>
            <w:tcW w:w="4621" w:type="dxa"/>
          </w:tcPr>
          <w:p w14:paraId="7FA42754" w14:textId="6D02CEAE" w:rsidR="000401C5" w:rsidRDefault="000401C5">
            <w:pPr>
              <w:rPr>
                <w:lang w:val="en-US"/>
              </w:rPr>
            </w:pPr>
            <w:r>
              <w:rPr>
                <w:lang w:val="en-US"/>
              </w:rPr>
              <w:t>A completed data-record sheet template for at least one construct related to your case study</w:t>
            </w:r>
          </w:p>
        </w:tc>
        <w:tc>
          <w:tcPr>
            <w:tcW w:w="4621" w:type="dxa"/>
          </w:tcPr>
          <w:p w14:paraId="5785AC4A" w14:textId="77777777" w:rsidR="000401C5" w:rsidRDefault="000401C5">
            <w:pPr>
              <w:rPr>
                <w:lang w:val="en-US"/>
              </w:rPr>
            </w:pPr>
          </w:p>
        </w:tc>
      </w:tr>
      <w:tr w:rsidR="000401C5" w14:paraId="54143296" w14:textId="77777777" w:rsidTr="000401C5">
        <w:tc>
          <w:tcPr>
            <w:tcW w:w="4621" w:type="dxa"/>
          </w:tcPr>
          <w:p w14:paraId="3B7F117C" w14:textId="3B0AAE88" w:rsidR="000401C5" w:rsidRDefault="000401C5">
            <w:pPr>
              <w:rPr>
                <w:lang w:val="en-US"/>
              </w:rPr>
            </w:pPr>
            <w:r>
              <w:rPr>
                <w:lang w:val="en-US"/>
              </w:rPr>
              <w:t>A draft ‘script’ of feedback that covers the checklist below.</w:t>
            </w:r>
          </w:p>
        </w:tc>
        <w:tc>
          <w:tcPr>
            <w:tcW w:w="4621" w:type="dxa"/>
          </w:tcPr>
          <w:p w14:paraId="14CE9419" w14:textId="77777777" w:rsidR="000401C5" w:rsidRDefault="000401C5">
            <w:pPr>
              <w:rPr>
                <w:lang w:val="en-US"/>
              </w:rPr>
            </w:pPr>
          </w:p>
        </w:tc>
      </w:tr>
      <w:tr w:rsidR="000401C5" w14:paraId="424269A6" w14:textId="77777777" w:rsidTr="000401C5">
        <w:tc>
          <w:tcPr>
            <w:tcW w:w="4621" w:type="dxa"/>
          </w:tcPr>
          <w:p w14:paraId="25E5847A" w14:textId="052A1BA1" w:rsidR="000401C5" w:rsidRDefault="000401C5">
            <w:pPr>
              <w:rPr>
                <w:lang w:val="en-US"/>
              </w:rPr>
            </w:pPr>
            <w:r>
              <w:rPr>
                <w:lang w:val="en-US"/>
              </w:rPr>
              <w:t>If you wish, some form of recording device (e.g. camera or voice recording app on phone)</w:t>
            </w:r>
            <w:r w:rsidR="006C0F74">
              <w:rPr>
                <w:lang w:val="en-US"/>
              </w:rPr>
              <w:t>.  This might be helpful if you want to engage in reflective practice for PPD. Please make sure that everyone in your group is happy for this to happen though.</w:t>
            </w:r>
          </w:p>
        </w:tc>
        <w:tc>
          <w:tcPr>
            <w:tcW w:w="4621" w:type="dxa"/>
          </w:tcPr>
          <w:p w14:paraId="711809F1" w14:textId="77777777" w:rsidR="000401C5" w:rsidRDefault="000401C5">
            <w:pPr>
              <w:rPr>
                <w:lang w:val="en-US"/>
              </w:rPr>
            </w:pPr>
          </w:p>
        </w:tc>
      </w:tr>
    </w:tbl>
    <w:p w14:paraId="3BF5CEB8" w14:textId="15E62272" w:rsidR="000401C5" w:rsidRDefault="000401C5">
      <w:pPr>
        <w:rPr>
          <w:lang w:val="en-US"/>
        </w:rPr>
      </w:pPr>
    </w:p>
    <w:p w14:paraId="38C41EFF" w14:textId="59371F7A" w:rsidR="000401C5" w:rsidRDefault="000401C5" w:rsidP="008A75B4">
      <w:pPr>
        <w:ind w:firstLine="720"/>
        <w:rPr>
          <w:lang w:val="en-US"/>
        </w:rPr>
      </w:pPr>
      <w:r>
        <w:rPr>
          <w:lang w:val="en-US"/>
        </w:rPr>
        <w:t>The checklist on the following page has some shaded sections.  These are points that appear on</w:t>
      </w:r>
      <w:r w:rsidR="008A75B4">
        <w:rPr>
          <w:lang w:val="en-US"/>
        </w:rPr>
        <w:t xml:space="preserve">ly in the formative assessment.  The </w:t>
      </w:r>
      <w:proofErr w:type="gramStart"/>
      <w:r w:rsidR="008A75B4">
        <w:rPr>
          <w:lang w:val="en-US"/>
        </w:rPr>
        <w:t>all of</w:t>
      </w:r>
      <w:proofErr w:type="gramEnd"/>
      <w:r w:rsidR="008A75B4">
        <w:rPr>
          <w:lang w:val="en-US"/>
        </w:rPr>
        <w:t xml:space="preserve"> the unshaded items need to be included in the written report (part 2 of the assignment).</w:t>
      </w:r>
    </w:p>
    <w:p w14:paraId="5B3E7795" w14:textId="572725FF" w:rsidR="00124629" w:rsidRDefault="00124629">
      <w:pPr>
        <w:rPr>
          <w:lang w:val="en-US"/>
        </w:rPr>
      </w:pPr>
      <w:r>
        <w:rPr>
          <w:lang w:val="en-US"/>
        </w:rPr>
        <w:br w:type="page"/>
      </w:r>
    </w:p>
    <w:p w14:paraId="4C358EFA" w14:textId="77777777" w:rsidR="00124629" w:rsidRPr="00124629" w:rsidRDefault="00124629" w:rsidP="00124629">
      <w:pPr>
        <w:spacing w:after="0" w:line="240" w:lineRule="auto"/>
        <w:rPr>
          <w:rFonts w:ascii="Arial" w:eastAsia="Times New Roman" w:hAnsi="Arial" w:cs="Times New Roman"/>
          <w:kern w:val="0"/>
          <w:sz w:val="24"/>
          <w:szCs w:val="20"/>
          <w:lang w:val="en-US" w:eastAsia="en-GB"/>
          <w14:ligatures w14:val="none"/>
        </w:rPr>
      </w:pPr>
      <w:r w:rsidRPr="00124629">
        <w:rPr>
          <w:rFonts w:ascii="Arial" w:eastAsia="Times New Roman" w:hAnsi="Arial" w:cs="Times New Roman"/>
          <w:b/>
          <w:kern w:val="0"/>
          <w:sz w:val="24"/>
          <w:szCs w:val="20"/>
          <w:lang w:val="en-US" w:eastAsia="en-GB"/>
          <w14:ligatures w14:val="none"/>
        </w:rPr>
        <w:lastRenderedPageBreak/>
        <w:t>ORAL Feedback</w:t>
      </w:r>
      <w:r w:rsidRPr="00124629">
        <w:rPr>
          <w:rFonts w:ascii="Arial" w:eastAsia="Times New Roman" w:hAnsi="Arial" w:cs="Times New Roman"/>
          <w:kern w:val="0"/>
          <w:sz w:val="24"/>
          <w:szCs w:val="20"/>
          <w:lang w:val="en-US" w:eastAsia="en-GB"/>
          <w14:ligatures w14:val="none"/>
        </w:rPr>
        <w:t>: Checklist</w:t>
      </w:r>
    </w:p>
    <w:p w14:paraId="3DBAE9E2" w14:textId="77777777" w:rsidR="00124629" w:rsidRPr="00124629" w:rsidRDefault="00124629" w:rsidP="00124629">
      <w:pPr>
        <w:spacing w:after="0" w:line="240" w:lineRule="auto"/>
        <w:rPr>
          <w:rFonts w:ascii="Arial" w:eastAsia="Times New Roman" w:hAnsi="Arial" w:cs="Times New Roman"/>
          <w:i/>
          <w:kern w:val="0"/>
          <w:sz w:val="24"/>
          <w:szCs w:val="20"/>
          <w:lang w:val="en-US" w:eastAsia="en-GB"/>
          <w14:ligatures w14:val="none"/>
        </w:rPr>
      </w:pPr>
      <w:r w:rsidRPr="00124629">
        <w:rPr>
          <w:rFonts w:ascii="Arial" w:eastAsia="Times New Roman" w:hAnsi="Arial" w:cs="Times New Roman"/>
          <w:i/>
          <w:kern w:val="0"/>
          <w:sz w:val="24"/>
          <w:szCs w:val="20"/>
          <w:lang w:val="en-US" w:eastAsia="en-GB"/>
          <w14:ligatures w14:val="none"/>
        </w:rPr>
        <w:t>Making appropriate use of test results, providing accurate written and oral feedback to clients and candidates</w:t>
      </w:r>
    </w:p>
    <w:p w14:paraId="13E985D3" w14:textId="77777777" w:rsidR="00124629" w:rsidRDefault="0012462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010"/>
        <w:gridCol w:w="540"/>
      </w:tblGrid>
      <w:tr w:rsidR="00124629" w:rsidRPr="00124629" w14:paraId="43BBF596" w14:textId="77777777" w:rsidTr="00D81CA9">
        <w:tc>
          <w:tcPr>
            <w:tcW w:w="558" w:type="dxa"/>
          </w:tcPr>
          <w:p w14:paraId="3EE8B671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</w:p>
        </w:tc>
        <w:tc>
          <w:tcPr>
            <w:tcW w:w="8010" w:type="dxa"/>
          </w:tcPr>
          <w:p w14:paraId="00ABD549" w14:textId="580C4B87" w:rsidR="00946266" w:rsidRPr="00124629" w:rsidRDefault="00946266" w:rsidP="00124629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0"/>
                <w:sz w:val="24"/>
                <w:szCs w:val="20"/>
                <w:lang w:eastAsia="en-GB"/>
                <w14:ligatures w14:val="none"/>
              </w:rPr>
            </w:pPr>
            <w:r w:rsidRPr="00946266">
              <w:rPr>
                <w:rFonts w:ascii="Arial" w:eastAsia="Times New Roman" w:hAnsi="Arial" w:cs="Times New Roman"/>
                <w:b/>
                <w:bCs/>
                <w:kern w:val="0"/>
                <w:sz w:val="24"/>
                <w:szCs w:val="20"/>
                <w:lang w:eastAsia="en-GB"/>
                <w14:ligatures w14:val="none"/>
              </w:rPr>
              <w:t>Shaded items are relevant for Formative assessment only</w:t>
            </w:r>
          </w:p>
        </w:tc>
        <w:tc>
          <w:tcPr>
            <w:tcW w:w="540" w:type="dxa"/>
          </w:tcPr>
          <w:p w14:paraId="5B2208E4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</w:p>
        </w:tc>
      </w:tr>
      <w:tr w:rsidR="00124629" w:rsidRPr="00124629" w14:paraId="09395F3E" w14:textId="77777777" w:rsidTr="00946266">
        <w:tc>
          <w:tcPr>
            <w:tcW w:w="558" w:type="dxa"/>
          </w:tcPr>
          <w:p w14:paraId="1CC949DF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 xml:space="preserve">1 </w:t>
            </w:r>
          </w:p>
        </w:tc>
        <w:tc>
          <w:tcPr>
            <w:tcW w:w="8010" w:type="dxa"/>
            <w:shd w:val="clear" w:color="auto" w:fill="FFF2CC" w:themeFill="accent4" w:themeFillTint="33"/>
          </w:tcPr>
          <w:p w14:paraId="7123A356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Was the room suitably arranged for the feedback session?</w:t>
            </w:r>
          </w:p>
        </w:tc>
        <w:tc>
          <w:tcPr>
            <w:tcW w:w="540" w:type="dxa"/>
          </w:tcPr>
          <w:p w14:paraId="7F3E0456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</w:p>
        </w:tc>
      </w:tr>
      <w:tr w:rsidR="00124629" w:rsidRPr="00124629" w14:paraId="463D1F16" w14:textId="77777777" w:rsidTr="00946266">
        <w:tc>
          <w:tcPr>
            <w:tcW w:w="558" w:type="dxa"/>
          </w:tcPr>
          <w:p w14:paraId="790774B5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8010" w:type="dxa"/>
            <w:shd w:val="clear" w:color="auto" w:fill="auto"/>
          </w:tcPr>
          <w:p w14:paraId="2E1543E2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Did you introduce yourself?</w:t>
            </w:r>
          </w:p>
        </w:tc>
        <w:tc>
          <w:tcPr>
            <w:tcW w:w="540" w:type="dxa"/>
          </w:tcPr>
          <w:p w14:paraId="00D9FFF6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</w:p>
        </w:tc>
      </w:tr>
      <w:tr w:rsidR="00124629" w:rsidRPr="00124629" w14:paraId="7B33CA19" w14:textId="77777777" w:rsidTr="00946266">
        <w:tc>
          <w:tcPr>
            <w:tcW w:w="558" w:type="dxa"/>
          </w:tcPr>
          <w:p w14:paraId="31DE7AF7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8010" w:type="dxa"/>
            <w:shd w:val="clear" w:color="auto" w:fill="auto"/>
          </w:tcPr>
          <w:p w14:paraId="3F203138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Did you remind the test taker of the purposes of the test session (</w:t>
            </w:r>
            <w:proofErr w:type="gramStart"/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e.g.</w:t>
            </w:r>
            <w:proofErr w:type="gramEnd"/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 xml:space="preserve"> selection or general personal and professional development)?</w:t>
            </w:r>
          </w:p>
        </w:tc>
        <w:tc>
          <w:tcPr>
            <w:tcW w:w="540" w:type="dxa"/>
          </w:tcPr>
          <w:p w14:paraId="510D02DD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</w:p>
        </w:tc>
      </w:tr>
      <w:tr w:rsidR="00124629" w:rsidRPr="00124629" w14:paraId="7BCDA4AE" w14:textId="77777777" w:rsidTr="00946266">
        <w:tc>
          <w:tcPr>
            <w:tcW w:w="558" w:type="dxa"/>
          </w:tcPr>
          <w:p w14:paraId="0CDD1DEB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8010" w:type="dxa"/>
            <w:shd w:val="clear" w:color="auto" w:fill="auto"/>
          </w:tcPr>
          <w:p w14:paraId="19D1652A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Did you briefly remind the test taker of the number and types of tests taken?</w:t>
            </w:r>
          </w:p>
        </w:tc>
        <w:tc>
          <w:tcPr>
            <w:tcW w:w="540" w:type="dxa"/>
          </w:tcPr>
          <w:p w14:paraId="1122B6DB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</w:p>
        </w:tc>
      </w:tr>
      <w:tr w:rsidR="00124629" w:rsidRPr="00124629" w14:paraId="505E405A" w14:textId="77777777" w:rsidTr="00946266">
        <w:tc>
          <w:tcPr>
            <w:tcW w:w="558" w:type="dxa"/>
          </w:tcPr>
          <w:p w14:paraId="1B339F19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8010" w:type="dxa"/>
            <w:shd w:val="clear" w:color="auto" w:fill="FFF2CC" w:themeFill="accent4" w:themeFillTint="33"/>
          </w:tcPr>
          <w:p w14:paraId="266B4D89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 xml:space="preserve">Did you give the candidate an opportunity to comment on the </w:t>
            </w:r>
            <w:proofErr w:type="gramStart"/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overall</w:t>
            </w:r>
            <w:proofErr w:type="gramEnd"/>
          </w:p>
          <w:p w14:paraId="7D8A573C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test administration?</w:t>
            </w:r>
          </w:p>
        </w:tc>
        <w:tc>
          <w:tcPr>
            <w:tcW w:w="540" w:type="dxa"/>
          </w:tcPr>
          <w:p w14:paraId="3F418A2A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</w:p>
        </w:tc>
      </w:tr>
      <w:tr w:rsidR="00124629" w:rsidRPr="00124629" w14:paraId="1EFBB1E7" w14:textId="77777777" w:rsidTr="00946266">
        <w:tc>
          <w:tcPr>
            <w:tcW w:w="558" w:type="dxa"/>
          </w:tcPr>
          <w:p w14:paraId="4AD7A765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8010" w:type="dxa"/>
            <w:shd w:val="clear" w:color="auto" w:fill="auto"/>
          </w:tcPr>
          <w:p w14:paraId="4E3D9A58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Did you give a brief description of what the test measures before describing the score for each test?</w:t>
            </w:r>
          </w:p>
        </w:tc>
        <w:tc>
          <w:tcPr>
            <w:tcW w:w="540" w:type="dxa"/>
          </w:tcPr>
          <w:p w14:paraId="2C56F4D7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</w:p>
        </w:tc>
      </w:tr>
      <w:tr w:rsidR="00124629" w:rsidRPr="00124629" w14:paraId="335AC958" w14:textId="77777777" w:rsidTr="00946266">
        <w:tc>
          <w:tcPr>
            <w:tcW w:w="558" w:type="dxa"/>
          </w:tcPr>
          <w:p w14:paraId="38E49D92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8010" w:type="dxa"/>
            <w:shd w:val="clear" w:color="auto" w:fill="auto"/>
          </w:tcPr>
          <w:p w14:paraId="357DBBC9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Did you give in lay terms a rationale and justification for the use of each test before describing the score for each test?</w:t>
            </w:r>
          </w:p>
        </w:tc>
        <w:tc>
          <w:tcPr>
            <w:tcW w:w="540" w:type="dxa"/>
          </w:tcPr>
          <w:p w14:paraId="3399EE61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</w:p>
        </w:tc>
      </w:tr>
      <w:tr w:rsidR="00124629" w:rsidRPr="00124629" w14:paraId="3765E88A" w14:textId="77777777" w:rsidTr="00946266">
        <w:tc>
          <w:tcPr>
            <w:tcW w:w="558" w:type="dxa"/>
          </w:tcPr>
          <w:p w14:paraId="3CEB0119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8010" w:type="dxa"/>
            <w:shd w:val="clear" w:color="auto" w:fill="FFF2CC" w:themeFill="accent4" w:themeFillTint="33"/>
          </w:tcPr>
          <w:p w14:paraId="1E95E48A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 xml:space="preserve">Did you allow the test taker to comment on their experience of the </w:t>
            </w:r>
            <w:proofErr w:type="gramStart"/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particular test</w:t>
            </w:r>
            <w:proofErr w:type="gramEnd"/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 xml:space="preserve"> before describing the score for that test?</w:t>
            </w:r>
          </w:p>
        </w:tc>
        <w:tc>
          <w:tcPr>
            <w:tcW w:w="540" w:type="dxa"/>
          </w:tcPr>
          <w:p w14:paraId="776D4E68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</w:p>
        </w:tc>
      </w:tr>
      <w:tr w:rsidR="00124629" w:rsidRPr="00124629" w14:paraId="4C61F8A9" w14:textId="77777777" w:rsidTr="00946266">
        <w:tc>
          <w:tcPr>
            <w:tcW w:w="558" w:type="dxa"/>
          </w:tcPr>
          <w:p w14:paraId="5B96BA3E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9</w:t>
            </w:r>
          </w:p>
        </w:tc>
        <w:tc>
          <w:tcPr>
            <w:tcW w:w="8010" w:type="dxa"/>
            <w:shd w:val="clear" w:color="auto" w:fill="auto"/>
          </w:tcPr>
          <w:p w14:paraId="4073BAA2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Did you explain clearly and in a non-technical manner the nature of norm group comparison and their relevant characteristics?</w:t>
            </w:r>
          </w:p>
        </w:tc>
        <w:tc>
          <w:tcPr>
            <w:tcW w:w="540" w:type="dxa"/>
          </w:tcPr>
          <w:p w14:paraId="32CBB816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</w:p>
        </w:tc>
      </w:tr>
      <w:tr w:rsidR="00124629" w:rsidRPr="00124629" w14:paraId="3D3B3035" w14:textId="77777777" w:rsidTr="00946266">
        <w:tc>
          <w:tcPr>
            <w:tcW w:w="558" w:type="dxa"/>
          </w:tcPr>
          <w:p w14:paraId="658D4EF9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8010" w:type="dxa"/>
            <w:shd w:val="clear" w:color="auto" w:fill="auto"/>
          </w:tcPr>
          <w:p w14:paraId="791B8FA7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Did you describe the meaning of the scale (</w:t>
            </w:r>
            <w:proofErr w:type="gramStart"/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e.g.</w:t>
            </w:r>
            <w:proofErr w:type="gramEnd"/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 xml:space="preserve"> percentiles) or scales (e.g. percentiles and T scores) accurately and in terms which the test taker could understand?</w:t>
            </w:r>
          </w:p>
        </w:tc>
        <w:tc>
          <w:tcPr>
            <w:tcW w:w="540" w:type="dxa"/>
          </w:tcPr>
          <w:p w14:paraId="3162FAC5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</w:p>
        </w:tc>
      </w:tr>
      <w:tr w:rsidR="00124629" w:rsidRPr="00124629" w14:paraId="257B06B4" w14:textId="77777777" w:rsidTr="00946266">
        <w:tc>
          <w:tcPr>
            <w:tcW w:w="558" w:type="dxa"/>
          </w:tcPr>
          <w:p w14:paraId="22B53686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11</w:t>
            </w:r>
          </w:p>
        </w:tc>
        <w:tc>
          <w:tcPr>
            <w:tcW w:w="8010" w:type="dxa"/>
            <w:shd w:val="clear" w:color="auto" w:fill="auto"/>
          </w:tcPr>
          <w:p w14:paraId="1CF98148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 xml:space="preserve">Did you communicate clearly and accurately the test taker’s score for each test? </w:t>
            </w:r>
          </w:p>
        </w:tc>
        <w:tc>
          <w:tcPr>
            <w:tcW w:w="540" w:type="dxa"/>
          </w:tcPr>
          <w:p w14:paraId="2AE16F64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</w:p>
        </w:tc>
      </w:tr>
      <w:tr w:rsidR="00124629" w:rsidRPr="00124629" w14:paraId="215119F0" w14:textId="77777777" w:rsidTr="00946266">
        <w:tc>
          <w:tcPr>
            <w:tcW w:w="558" w:type="dxa"/>
          </w:tcPr>
          <w:p w14:paraId="7BBCE3C8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12</w:t>
            </w:r>
          </w:p>
        </w:tc>
        <w:tc>
          <w:tcPr>
            <w:tcW w:w="8010" w:type="dxa"/>
            <w:shd w:val="clear" w:color="auto" w:fill="auto"/>
          </w:tcPr>
          <w:p w14:paraId="187B58EF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 xml:space="preserve">Did you communicate clearly and accurately the confidence limits associated with each test score?  </w:t>
            </w:r>
          </w:p>
        </w:tc>
        <w:tc>
          <w:tcPr>
            <w:tcW w:w="540" w:type="dxa"/>
          </w:tcPr>
          <w:p w14:paraId="4F0F843E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</w:p>
        </w:tc>
      </w:tr>
      <w:tr w:rsidR="00124629" w:rsidRPr="00124629" w14:paraId="71A8485F" w14:textId="77777777" w:rsidTr="00946266">
        <w:tc>
          <w:tcPr>
            <w:tcW w:w="558" w:type="dxa"/>
          </w:tcPr>
          <w:p w14:paraId="3F5CD6BE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8010" w:type="dxa"/>
            <w:shd w:val="clear" w:color="auto" w:fill="FFF2CC" w:themeFill="accent4" w:themeFillTint="33"/>
          </w:tcPr>
          <w:p w14:paraId="67A70698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Did you try to link the information from the test with other information gained from the candidate?</w:t>
            </w:r>
          </w:p>
        </w:tc>
        <w:tc>
          <w:tcPr>
            <w:tcW w:w="540" w:type="dxa"/>
          </w:tcPr>
          <w:p w14:paraId="0DB4F1AE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</w:p>
        </w:tc>
      </w:tr>
      <w:tr w:rsidR="00124629" w:rsidRPr="00124629" w14:paraId="77D3D28E" w14:textId="77777777" w:rsidTr="00946266">
        <w:tc>
          <w:tcPr>
            <w:tcW w:w="558" w:type="dxa"/>
          </w:tcPr>
          <w:p w14:paraId="5FED4C23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14</w:t>
            </w:r>
          </w:p>
        </w:tc>
        <w:tc>
          <w:tcPr>
            <w:tcW w:w="8010" w:type="dxa"/>
            <w:shd w:val="clear" w:color="auto" w:fill="FFF2CC" w:themeFill="accent4" w:themeFillTint="33"/>
          </w:tcPr>
          <w:p w14:paraId="2D8EBCA6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Did you explore the extent to which other information supports or contradicts the test results?</w:t>
            </w:r>
          </w:p>
        </w:tc>
        <w:tc>
          <w:tcPr>
            <w:tcW w:w="540" w:type="dxa"/>
          </w:tcPr>
          <w:p w14:paraId="57E7EF4A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</w:p>
        </w:tc>
      </w:tr>
      <w:tr w:rsidR="00124629" w:rsidRPr="00124629" w14:paraId="73FD1ACB" w14:textId="77777777" w:rsidTr="00946266">
        <w:tc>
          <w:tcPr>
            <w:tcW w:w="558" w:type="dxa"/>
          </w:tcPr>
          <w:p w14:paraId="14418846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8010" w:type="dxa"/>
            <w:shd w:val="clear" w:color="auto" w:fill="auto"/>
          </w:tcPr>
          <w:p w14:paraId="3115B47B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Are any statements of future implications (</w:t>
            </w:r>
            <w:proofErr w:type="gramStart"/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e.g.</w:t>
            </w:r>
            <w:proofErr w:type="gramEnd"/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 xml:space="preserve"> for work performance or work fit) supported by background information for the test (e.g. validity)?</w:t>
            </w:r>
          </w:p>
        </w:tc>
        <w:tc>
          <w:tcPr>
            <w:tcW w:w="540" w:type="dxa"/>
          </w:tcPr>
          <w:p w14:paraId="28B99E5D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</w:p>
        </w:tc>
      </w:tr>
      <w:tr w:rsidR="00124629" w:rsidRPr="00124629" w14:paraId="4187AFBE" w14:textId="77777777" w:rsidTr="00946266">
        <w:tc>
          <w:tcPr>
            <w:tcW w:w="558" w:type="dxa"/>
          </w:tcPr>
          <w:p w14:paraId="4FF9C2C0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16</w:t>
            </w:r>
          </w:p>
        </w:tc>
        <w:tc>
          <w:tcPr>
            <w:tcW w:w="8010" w:type="dxa"/>
            <w:shd w:val="clear" w:color="auto" w:fill="auto"/>
          </w:tcPr>
          <w:p w14:paraId="3BB113E5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Did you provide guidance/suggestions for how the ability scores (</w:t>
            </w:r>
            <w:proofErr w:type="gramStart"/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i.e.</w:t>
            </w:r>
            <w:proofErr w:type="gramEnd"/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 xml:space="preserve"> verbal and numerical reasoning) may be improved?</w:t>
            </w:r>
          </w:p>
        </w:tc>
        <w:tc>
          <w:tcPr>
            <w:tcW w:w="540" w:type="dxa"/>
          </w:tcPr>
          <w:p w14:paraId="1355115C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</w:p>
        </w:tc>
      </w:tr>
      <w:tr w:rsidR="00124629" w:rsidRPr="00124629" w14:paraId="7A332C40" w14:textId="77777777" w:rsidTr="00946266">
        <w:tc>
          <w:tcPr>
            <w:tcW w:w="558" w:type="dxa"/>
          </w:tcPr>
          <w:p w14:paraId="0D6DE424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17</w:t>
            </w:r>
          </w:p>
        </w:tc>
        <w:tc>
          <w:tcPr>
            <w:tcW w:w="8010" w:type="dxa"/>
            <w:shd w:val="clear" w:color="auto" w:fill="FFF2CC" w:themeFill="accent4" w:themeFillTint="33"/>
          </w:tcPr>
          <w:p w14:paraId="4BD603EE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Did you share the discussion and avoid inappropriate judgement and stereotyping?</w:t>
            </w:r>
          </w:p>
        </w:tc>
        <w:tc>
          <w:tcPr>
            <w:tcW w:w="540" w:type="dxa"/>
          </w:tcPr>
          <w:p w14:paraId="6C61ACE8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</w:p>
        </w:tc>
      </w:tr>
      <w:tr w:rsidR="00124629" w:rsidRPr="00124629" w14:paraId="648D6C65" w14:textId="77777777" w:rsidTr="00946266">
        <w:tc>
          <w:tcPr>
            <w:tcW w:w="558" w:type="dxa"/>
          </w:tcPr>
          <w:p w14:paraId="183589B7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18</w:t>
            </w:r>
          </w:p>
        </w:tc>
        <w:tc>
          <w:tcPr>
            <w:tcW w:w="8010" w:type="dxa"/>
            <w:shd w:val="clear" w:color="auto" w:fill="FFF2CC" w:themeFill="accent4" w:themeFillTint="33"/>
          </w:tcPr>
          <w:p w14:paraId="58F0EBB3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strike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strike/>
                <w:kern w:val="0"/>
                <w:sz w:val="24"/>
                <w:szCs w:val="20"/>
                <w:lang w:eastAsia="en-GB"/>
                <w14:ligatures w14:val="none"/>
              </w:rPr>
              <w:t xml:space="preserve">Did you communicate clearly and accurately any score comparisons made across the tests taken?  </w:t>
            </w:r>
          </w:p>
        </w:tc>
        <w:tc>
          <w:tcPr>
            <w:tcW w:w="540" w:type="dxa"/>
          </w:tcPr>
          <w:p w14:paraId="2D8F110A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</w:p>
        </w:tc>
      </w:tr>
      <w:tr w:rsidR="00124629" w:rsidRPr="00124629" w14:paraId="09F50213" w14:textId="77777777" w:rsidTr="00946266">
        <w:tc>
          <w:tcPr>
            <w:tcW w:w="558" w:type="dxa"/>
          </w:tcPr>
          <w:p w14:paraId="20844EA3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19</w:t>
            </w:r>
          </w:p>
        </w:tc>
        <w:tc>
          <w:tcPr>
            <w:tcW w:w="8010" w:type="dxa"/>
            <w:shd w:val="clear" w:color="auto" w:fill="FFF2CC" w:themeFill="accent4" w:themeFillTint="33"/>
          </w:tcPr>
          <w:p w14:paraId="0EC984EE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 xml:space="preserve">Did you give the candidate opportunities to ask questions and to express disagreement on such issues as fairness and accuracy?  </w:t>
            </w:r>
          </w:p>
        </w:tc>
        <w:tc>
          <w:tcPr>
            <w:tcW w:w="540" w:type="dxa"/>
          </w:tcPr>
          <w:p w14:paraId="63FD5D66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</w:p>
        </w:tc>
      </w:tr>
      <w:tr w:rsidR="00124629" w:rsidRPr="00124629" w14:paraId="5D4B0CE0" w14:textId="77777777" w:rsidTr="00946266">
        <w:tc>
          <w:tcPr>
            <w:tcW w:w="558" w:type="dxa"/>
          </w:tcPr>
          <w:p w14:paraId="175D5B96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8010" w:type="dxa"/>
            <w:shd w:val="clear" w:color="auto" w:fill="auto"/>
          </w:tcPr>
          <w:p w14:paraId="738F444F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Do you give clear guidance as to the appropriate weight to be put on the findings (</w:t>
            </w:r>
            <w:proofErr w:type="gramStart"/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e.g.</w:t>
            </w:r>
            <w:proofErr w:type="gramEnd"/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 xml:space="preserve"> such tests are only one source of information about abilities and values)?</w:t>
            </w:r>
          </w:p>
        </w:tc>
        <w:tc>
          <w:tcPr>
            <w:tcW w:w="540" w:type="dxa"/>
          </w:tcPr>
          <w:p w14:paraId="5A3C7B17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</w:p>
        </w:tc>
      </w:tr>
      <w:tr w:rsidR="00124629" w:rsidRPr="00124629" w14:paraId="7880E836" w14:textId="77777777" w:rsidTr="00946266">
        <w:tc>
          <w:tcPr>
            <w:tcW w:w="558" w:type="dxa"/>
          </w:tcPr>
          <w:p w14:paraId="2339E051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21</w:t>
            </w:r>
          </w:p>
        </w:tc>
        <w:tc>
          <w:tcPr>
            <w:tcW w:w="8010" w:type="dxa"/>
            <w:shd w:val="clear" w:color="auto" w:fill="auto"/>
          </w:tcPr>
          <w:p w14:paraId="7E5F4F53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Did you explain clearly what will be done with the test results and does this comply with the Data Protection Act?</w:t>
            </w:r>
          </w:p>
          <w:p w14:paraId="2973236E" w14:textId="77777777" w:rsidR="00124629" w:rsidRPr="00124629" w:rsidRDefault="00000000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hyperlink r:id="rId5" w:history="1">
              <w:r w:rsidR="00124629" w:rsidRPr="00124629">
                <w:rPr>
                  <w:rFonts w:ascii="Arial" w:eastAsia="Times New Roman" w:hAnsi="Arial" w:cs="Times New Roman"/>
                  <w:color w:val="0000FF"/>
                  <w:kern w:val="0"/>
                  <w:sz w:val="24"/>
                  <w:szCs w:val="20"/>
                  <w:u w:val="single"/>
                  <w:lang w:eastAsia="en-GB"/>
                  <w14:ligatures w14:val="none"/>
                </w:rPr>
                <w:t>https://www.gov.uk/data-protection/the-data-protection-act</w:t>
              </w:r>
            </w:hyperlink>
          </w:p>
        </w:tc>
        <w:tc>
          <w:tcPr>
            <w:tcW w:w="540" w:type="dxa"/>
          </w:tcPr>
          <w:p w14:paraId="41230B9A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</w:p>
        </w:tc>
      </w:tr>
      <w:tr w:rsidR="00124629" w:rsidRPr="00124629" w14:paraId="106D962E" w14:textId="77777777" w:rsidTr="00946266">
        <w:tc>
          <w:tcPr>
            <w:tcW w:w="558" w:type="dxa"/>
          </w:tcPr>
          <w:p w14:paraId="04595496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8010" w:type="dxa"/>
            <w:shd w:val="clear" w:color="auto" w:fill="FFF2CC" w:themeFill="accent4" w:themeFillTint="33"/>
          </w:tcPr>
          <w:p w14:paraId="720EA06F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  <w:r w:rsidRPr="00124629"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  <w:t>Did you give clear closure to the feedback session?</w:t>
            </w:r>
          </w:p>
        </w:tc>
        <w:tc>
          <w:tcPr>
            <w:tcW w:w="540" w:type="dxa"/>
          </w:tcPr>
          <w:p w14:paraId="362DA707" w14:textId="77777777" w:rsidR="00124629" w:rsidRPr="00124629" w:rsidRDefault="00124629" w:rsidP="001246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eastAsia="en-GB"/>
                <w14:ligatures w14:val="none"/>
              </w:rPr>
            </w:pPr>
          </w:p>
        </w:tc>
      </w:tr>
    </w:tbl>
    <w:p w14:paraId="3EF4A6EB" w14:textId="78B971EF" w:rsidR="006C0F74" w:rsidRDefault="006C0F74" w:rsidP="006C0F74">
      <w:pPr>
        <w:pStyle w:val="Heading1"/>
        <w:rPr>
          <w:lang w:val="en-US"/>
        </w:rPr>
      </w:pPr>
      <w:r>
        <w:rPr>
          <w:lang w:val="en-US"/>
        </w:rPr>
        <w:lastRenderedPageBreak/>
        <w:t>Group Instructions</w:t>
      </w:r>
    </w:p>
    <w:p w14:paraId="7D54D901" w14:textId="34B80C08" w:rsidR="006C0F74" w:rsidRDefault="006C0F74" w:rsidP="006C0F74">
      <w:pPr>
        <w:rPr>
          <w:lang w:val="en-US"/>
        </w:rPr>
      </w:pPr>
      <w:r>
        <w:rPr>
          <w:lang w:val="en-US"/>
        </w:rPr>
        <w:t>Form groups of at least 3</w:t>
      </w:r>
    </w:p>
    <w:p w14:paraId="74D91AC9" w14:textId="77777777" w:rsidR="006C0F74" w:rsidRDefault="006C0F74" w:rsidP="006C0F74">
      <w:pPr>
        <w:rPr>
          <w:lang w:val="en-US"/>
        </w:rPr>
      </w:pPr>
      <w:r>
        <w:rPr>
          <w:lang w:val="en-US"/>
        </w:rPr>
        <w:t xml:space="preserve">Allocate: </w:t>
      </w:r>
    </w:p>
    <w:p w14:paraId="13B26095" w14:textId="0BFA7AC7" w:rsidR="006C0F74" w:rsidRDefault="006C0F74" w:rsidP="006C0F74">
      <w:pPr>
        <w:pStyle w:val="ListParagraph"/>
        <w:numPr>
          <w:ilvl w:val="0"/>
          <w:numId w:val="2"/>
        </w:numPr>
        <w:rPr>
          <w:lang w:val="en-US"/>
        </w:rPr>
      </w:pPr>
      <w:r w:rsidRPr="006C0F74">
        <w:rPr>
          <w:lang w:val="en-US"/>
        </w:rPr>
        <w:t xml:space="preserve">One person to be the </w:t>
      </w:r>
      <w:proofErr w:type="gramStart"/>
      <w:r>
        <w:rPr>
          <w:lang w:val="en-US"/>
        </w:rPr>
        <w:t>psychologist</w:t>
      </w:r>
      <w:proofErr w:type="gramEnd"/>
    </w:p>
    <w:p w14:paraId="6D32C722" w14:textId="5060A221" w:rsidR="006C0F74" w:rsidRDefault="006C0F74" w:rsidP="006C0F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One person to be the </w:t>
      </w:r>
      <w:proofErr w:type="gramStart"/>
      <w:r>
        <w:rPr>
          <w:lang w:val="en-US"/>
        </w:rPr>
        <w:t>client</w:t>
      </w:r>
      <w:proofErr w:type="gramEnd"/>
    </w:p>
    <w:p w14:paraId="2638A621" w14:textId="275DB68E" w:rsidR="006C0F74" w:rsidRDefault="006C0F74" w:rsidP="006C0F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One person to the be the </w:t>
      </w:r>
      <w:proofErr w:type="gramStart"/>
      <w:r>
        <w:rPr>
          <w:lang w:val="en-US"/>
        </w:rPr>
        <w:t>assessor</w:t>
      </w:r>
      <w:proofErr w:type="gramEnd"/>
    </w:p>
    <w:p w14:paraId="51312340" w14:textId="15F06E54" w:rsidR="006C0F74" w:rsidRDefault="006C0F74" w:rsidP="006C0F74">
      <w:pPr>
        <w:rPr>
          <w:lang w:val="en-US"/>
        </w:rPr>
      </w:pPr>
      <w:r w:rsidRPr="00946266">
        <w:rPr>
          <w:b/>
          <w:bCs/>
          <w:lang w:val="en-US"/>
        </w:rPr>
        <w:t>The Psychologist</w:t>
      </w:r>
      <w:r>
        <w:rPr>
          <w:lang w:val="en-US"/>
        </w:rPr>
        <w:t xml:space="preserve"> will provide the client with their prepared feedback</w:t>
      </w:r>
      <w:r w:rsidR="00946266">
        <w:rPr>
          <w:lang w:val="en-US"/>
        </w:rPr>
        <w:t xml:space="preserve">. You might be asked questions by the </w:t>
      </w:r>
      <w:proofErr w:type="gramStart"/>
      <w:r w:rsidR="00946266">
        <w:rPr>
          <w:lang w:val="en-US"/>
        </w:rPr>
        <w:t>client, or</w:t>
      </w:r>
      <w:proofErr w:type="gramEnd"/>
      <w:r w:rsidR="00946266">
        <w:rPr>
          <w:lang w:val="en-US"/>
        </w:rPr>
        <w:t xml:space="preserve"> have to make notes if something during the testing session was not conducted ethically.</w:t>
      </w:r>
    </w:p>
    <w:p w14:paraId="35A5780A" w14:textId="4C42C613" w:rsidR="006C0F74" w:rsidRDefault="006C0F74" w:rsidP="006C0F74">
      <w:pPr>
        <w:rPr>
          <w:lang w:val="en-US"/>
        </w:rPr>
      </w:pPr>
      <w:r w:rsidRPr="00946266">
        <w:rPr>
          <w:b/>
          <w:bCs/>
          <w:lang w:val="en-US"/>
        </w:rPr>
        <w:t>The client</w:t>
      </w:r>
      <w:r>
        <w:rPr>
          <w:lang w:val="en-US"/>
        </w:rPr>
        <w:t xml:space="preserve"> will engage with the feedback, asking questions, challenging the Psychologist</w:t>
      </w:r>
      <w:r w:rsidR="00946266">
        <w:rPr>
          <w:lang w:val="en-US"/>
        </w:rPr>
        <w:t>.  You can role play this, or pretend that the feedback actually is aimed at you and respond as you would if someone providing you feedback (you’d probably respond with a lot of confusion!).  Some examples of interactions are provided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11"/>
      </w:tblGrid>
      <w:tr w:rsidR="00946266" w14:paraId="041E70C7" w14:textId="77777777" w:rsidTr="00D81CA9">
        <w:tc>
          <w:tcPr>
            <w:tcW w:w="9242" w:type="dxa"/>
            <w:gridSpan w:val="2"/>
          </w:tcPr>
          <w:p w14:paraId="2B3AA6D1" w14:textId="77777777" w:rsidR="00946266" w:rsidRDefault="00946266" w:rsidP="00D81C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Role Play Examples</w:t>
            </w:r>
          </w:p>
        </w:tc>
      </w:tr>
      <w:tr w:rsidR="00946266" w14:paraId="3AAD2419" w14:textId="77777777" w:rsidTr="00D81CA9">
        <w:tc>
          <w:tcPr>
            <w:tcW w:w="4621" w:type="dxa"/>
          </w:tcPr>
          <w:p w14:paraId="1ED93565" w14:textId="77777777" w:rsidR="00946266" w:rsidRDefault="00946266" w:rsidP="00D81CA9">
            <w:pPr>
              <w:rPr>
                <w:lang w:val="en-US"/>
              </w:rPr>
            </w:pPr>
            <w:r>
              <w:rPr>
                <w:lang w:val="en-US"/>
              </w:rPr>
              <w:t>Psychologist</w:t>
            </w:r>
          </w:p>
        </w:tc>
        <w:tc>
          <w:tcPr>
            <w:tcW w:w="4621" w:type="dxa"/>
          </w:tcPr>
          <w:p w14:paraId="0DE238E3" w14:textId="77777777" w:rsidR="00946266" w:rsidRDefault="00946266" w:rsidP="00D81CA9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946266" w14:paraId="16D619DB" w14:textId="77777777" w:rsidTr="00D81CA9">
        <w:tc>
          <w:tcPr>
            <w:tcW w:w="4621" w:type="dxa"/>
          </w:tcPr>
          <w:p w14:paraId="1F4E9F70" w14:textId="77777777" w:rsidR="00946266" w:rsidRPr="00946266" w:rsidRDefault="00946266" w:rsidP="00D81CA9">
            <w:pPr>
              <w:rPr>
                <w:i/>
                <w:iCs/>
                <w:lang w:val="en-US"/>
              </w:rPr>
            </w:pPr>
            <w:r w:rsidRPr="00946266">
              <w:rPr>
                <w:i/>
                <w:iCs/>
                <w:lang w:val="en-US"/>
              </w:rPr>
              <w:t>‘Your psychopathy trait score was in the highest range compared with the norm group’</w:t>
            </w:r>
          </w:p>
        </w:tc>
        <w:tc>
          <w:tcPr>
            <w:tcW w:w="4621" w:type="dxa"/>
          </w:tcPr>
          <w:p w14:paraId="264742B0" w14:textId="77777777" w:rsidR="00946266" w:rsidRPr="00946266" w:rsidRDefault="00946266" w:rsidP="00D81CA9">
            <w:pPr>
              <w:rPr>
                <w:i/>
                <w:iCs/>
                <w:lang w:val="en-US"/>
              </w:rPr>
            </w:pPr>
            <w:r w:rsidRPr="00946266">
              <w:rPr>
                <w:i/>
                <w:iCs/>
                <w:lang w:val="en-US"/>
              </w:rPr>
              <w:t>‘Are you saying I’m a psychopath?  I find that quite offensive’</w:t>
            </w:r>
          </w:p>
        </w:tc>
      </w:tr>
      <w:tr w:rsidR="00946266" w14:paraId="2CB05055" w14:textId="77777777" w:rsidTr="00D81CA9">
        <w:tc>
          <w:tcPr>
            <w:tcW w:w="4621" w:type="dxa"/>
          </w:tcPr>
          <w:p w14:paraId="2EAA97B7" w14:textId="77777777" w:rsidR="00946266" w:rsidRPr="00946266" w:rsidRDefault="00946266" w:rsidP="00D81CA9">
            <w:pPr>
              <w:rPr>
                <w:i/>
                <w:iCs/>
                <w:lang w:val="en-US"/>
              </w:rPr>
            </w:pPr>
            <w:r w:rsidRPr="00946266">
              <w:rPr>
                <w:i/>
                <w:iCs/>
                <w:lang w:val="en-US"/>
              </w:rPr>
              <w:t>‘Was the purpose of the session clear to you?’</w:t>
            </w:r>
          </w:p>
        </w:tc>
        <w:tc>
          <w:tcPr>
            <w:tcW w:w="4621" w:type="dxa"/>
          </w:tcPr>
          <w:p w14:paraId="618B00F3" w14:textId="77777777" w:rsidR="00946266" w:rsidRPr="00946266" w:rsidRDefault="00946266" w:rsidP="00D81CA9">
            <w:pPr>
              <w:rPr>
                <w:i/>
                <w:iCs/>
                <w:lang w:val="en-US"/>
              </w:rPr>
            </w:pPr>
            <w:proofErr w:type="gramStart"/>
            <w:r w:rsidRPr="00946266">
              <w:rPr>
                <w:i/>
                <w:iCs/>
                <w:lang w:val="en-US"/>
              </w:rPr>
              <w:t>No</w:t>
            </w:r>
            <w:proofErr w:type="gramEnd"/>
            <w:r w:rsidRPr="00946266">
              <w:rPr>
                <w:i/>
                <w:iCs/>
                <w:lang w:val="en-US"/>
              </w:rPr>
              <w:t xml:space="preserve"> I wasn’t told at the time why I was doing it…</w:t>
            </w:r>
          </w:p>
        </w:tc>
      </w:tr>
      <w:tr w:rsidR="00946266" w14:paraId="1127113E" w14:textId="77777777" w:rsidTr="00D81CA9">
        <w:tc>
          <w:tcPr>
            <w:tcW w:w="4621" w:type="dxa"/>
          </w:tcPr>
          <w:p w14:paraId="03068F7F" w14:textId="77777777" w:rsidR="00946266" w:rsidRPr="00946266" w:rsidRDefault="00946266" w:rsidP="00D81CA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‘Do you think these scores reflect you?’</w:t>
            </w:r>
          </w:p>
        </w:tc>
        <w:tc>
          <w:tcPr>
            <w:tcW w:w="4621" w:type="dxa"/>
          </w:tcPr>
          <w:p w14:paraId="2DBB9A9C" w14:textId="77777777" w:rsidR="00946266" w:rsidRPr="00946266" w:rsidRDefault="00946266" w:rsidP="00D81CA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‘I usually try pretty hard to please </w:t>
            </w:r>
            <w:proofErr w:type="gramStart"/>
            <w:r>
              <w:rPr>
                <w:i/>
                <w:iCs/>
                <w:lang w:val="en-US"/>
              </w:rPr>
              <w:t>people</w:t>
            </w:r>
            <w:proofErr w:type="gramEnd"/>
            <w:r>
              <w:rPr>
                <w:i/>
                <w:iCs/>
                <w:lang w:val="en-US"/>
              </w:rPr>
              <w:t xml:space="preserve"> so it was a bit of a shock to see that I scored so low on that agreeableness measure’</w:t>
            </w:r>
          </w:p>
        </w:tc>
      </w:tr>
    </w:tbl>
    <w:p w14:paraId="38B5A2FD" w14:textId="77777777" w:rsidR="00946266" w:rsidRDefault="00946266" w:rsidP="006C0F74">
      <w:pPr>
        <w:rPr>
          <w:lang w:val="en-US"/>
        </w:rPr>
      </w:pPr>
    </w:p>
    <w:p w14:paraId="7952F6E7" w14:textId="154F4FEF" w:rsidR="006C0F74" w:rsidRPr="006C0F74" w:rsidRDefault="006C0F74" w:rsidP="006C0F74">
      <w:pPr>
        <w:rPr>
          <w:lang w:val="en-US"/>
        </w:rPr>
      </w:pPr>
      <w:r w:rsidRPr="00946266">
        <w:rPr>
          <w:b/>
          <w:bCs/>
          <w:lang w:val="en-US"/>
        </w:rPr>
        <w:t>The assessor</w:t>
      </w:r>
      <w:r>
        <w:rPr>
          <w:lang w:val="en-US"/>
        </w:rPr>
        <w:t xml:space="preserve"> will take notes </w:t>
      </w:r>
      <w:r w:rsidR="00946266">
        <w:rPr>
          <w:lang w:val="en-US"/>
        </w:rPr>
        <w:t xml:space="preserve">on the delivering of the feedback, and </w:t>
      </w:r>
      <w:r>
        <w:rPr>
          <w:lang w:val="en-US"/>
        </w:rPr>
        <w:t>ensure tick off elements from the oral feedback checklist</w:t>
      </w:r>
      <w:r w:rsidR="00946266">
        <w:rPr>
          <w:lang w:val="en-US"/>
        </w:rPr>
        <w:t xml:space="preserve"> above (handouts will be provided in Week 9). After the report has been completed, the assessor will share their feedback with the Psychologist and the Client.</w:t>
      </w:r>
    </w:p>
    <w:p w14:paraId="30B054E9" w14:textId="44CBF485" w:rsidR="006C0F74" w:rsidRDefault="006C0F74" w:rsidP="006C0F74">
      <w:pPr>
        <w:rPr>
          <w:lang w:val="en-US"/>
        </w:rPr>
      </w:pPr>
    </w:p>
    <w:p w14:paraId="5F706D21" w14:textId="5422CCDD" w:rsidR="00946266" w:rsidRPr="006C0F74" w:rsidRDefault="00946266" w:rsidP="006C0F74">
      <w:pPr>
        <w:rPr>
          <w:lang w:val="en-US"/>
        </w:rPr>
      </w:pPr>
      <w:r>
        <w:rPr>
          <w:lang w:val="en-US"/>
        </w:rPr>
        <w:t>After each session, rotate roles so that everyone has a go.</w:t>
      </w:r>
    </w:p>
    <w:sectPr w:rsidR="00946266" w:rsidRPr="006C0F74" w:rsidSect="00124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14B"/>
    <w:multiLevelType w:val="hybridMultilevel"/>
    <w:tmpl w:val="0DE0ADDE"/>
    <w:lvl w:ilvl="0" w:tplc="C7E4E9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0A5619"/>
    <w:multiLevelType w:val="hybridMultilevel"/>
    <w:tmpl w:val="A6EE97AA"/>
    <w:lvl w:ilvl="0" w:tplc="C53C2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420717">
    <w:abstractNumId w:val="0"/>
  </w:num>
  <w:num w:numId="2" w16cid:durableId="829829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29"/>
    <w:rsid w:val="000401C5"/>
    <w:rsid w:val="00124629"/>
    <w:rsid w:val="005C1DD2"/>
    <w:rsid w:val="006C0F74"/>
    <w:rsid w:val="008A75B4"/>
    <w:rsid w:val="00946266"/>
    <w:rsid w:val="00C46162"/>
    <w:rsid w:val="00C5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C059"/>
  <w15:chartTrackingRefBased/>
  <w15:docId w15:val="{B88F6188-C3BA-4B43-8F18-26805FA6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62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1D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40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0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0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v.uk/data-protection/the-data-protection-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Clark</dc:creator>
  <cp:keywords/>
  <dc:description/>
  <cp:lastModifiedBy>Oliver Clark</cp:lastModifiedBy>
  <cp:revision>2</cp:revision>
  <dcterms:created xsi:type="dcterms:W3CDTF">2023-03-13T16:10:00Z</dcterms:created>
  <dcterms:modified xsi:type="dcterms:W3CDTF">2023-03-13T17:05:00Z</dcterms:modified>
</cp:coreProperties>
</file>