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A491" w14:textId="121D0885" w:rsidR="009D1148" w:rsidRDefault="00003FE1" w:rsidP="00FC1B22">
      <w:pPr>
        <w:pStyle w:val="Heading2"/>
        <w:numPr>
          <w:ilvl w:val="0"/>
          <w:numId w:val="1"/>
        </w:numPr>
      </w:pPr>
      <w:r>
        <w:t>The Rhapsody package: core classes for system dynamics modelling</w:t>
      </w:r>
    </w:p>
    <w:p w14:paraId="71FE4433" w14:textId="2D618ABC" w:rsidR="00FC1B22" w:rsidRDefault="00FC1B22" w:rsidP="00FC1B22"/>
    <w:p w14:paraId="7FFEB8AB" w14:textId="14A47410" w:rsidR="00FC7322" w:rsidRDefault="00003FE1" w:rsidP="00FC1B22">
      <w:r>
        <w:t>The rhapsody (</w:t>
      </w:r>
      <w:r w:rsidRPr="00003FE1">
        <w:rPr>
          <w:b/>
          <w:bCs/>
        </w:rPr>
        <w:t>R a</w:t>
      </w:r>
      <w:r w:rsidRPr="00003FE1">
        <w:t>p</w:t>
      </w:r>
      <w:r>
        <w:t xml:space="preserve">plied </w:t>
      </w:r>
      <w:r w:rsidRPr="00003FE1">
        <w:rPr>
          <w:b/>
          <w:bCs/>
        </w:rPr>
        <w:t>s</w:t>
      </w:r>
      <w:r w:rsidRPr="00003FE1">
        <w:t>y</w:t>
      </w:r>
      <w:r>
        <w:t xml:space="preserve">stem </w:t>
      </w:r>
      <w:r w:rsidRPr="00003FE1">
        <w:rPr>
          <w:b/>
          <w:bCs/>
        </w:rPr>
        <w:t>dy</w:t>
      </w:r>
      <w:r>
        <w:t>namics) package contains a set of classes or containers for building system dynamics modelling in R. It provides tools to build system dynamics models using input templates, as well as capacity for batch-running, scenario building and parameter selection</w:t>
      </w:r>
      <w:r w:rsidR="00CD79A1">
        <w:t xml:space="preserve"> with approximate Bayesian computing</w:t>
      </w:r>
      <w:r>
        <w:t>.</w:t>
      </w:r>
      <w:r w:rsidR="0078118C">
        <w:t xml:space="preserve"> </w:t>
      </w:r>
      <w:r w:rsidR="00CA3FEB">
        <w:t>This document gives an overview of</w:t>
      </w:r>
      <w:r w:rsidR="00123E74">
        <w:t xml:space="preserve"> model classes,</w:t>
      </w:r>
      <w:r w:rsidR="00CA3FEB">
        <w:t xml:space="preserve"> how to use model templates</w:t>
      </w:r>
      <w:r w:rsidR="00123E74">
        <w:t>, and special conventions for returning flow outputs to a model object</w:t>
      </w:r>
      <w:r w:rsidR="00CA3FEB">
        <w:t xml:space="preserve">. </w:t>
      </w:r>
      <w:r w:rsidR="000F3657" w:rsidRPr="000F3657">
        <w:rPr>
          <w:b/>
          <w:bCs/>
        </w:rPr>
        <w:t>NB: the note on returning flow outputs to the model</w:t>
      </w:r>
      <w:r w:rsidR="000F3657">
        <w:rPr>
          <w:b/>
          <w:bCs/>
        </w:rPr>
        <w:t xml:space="preserve"> </w:t>
      </w:r>
      <w:r w:rsidR="000F3657" w:rsidRPr="000F3657">
        <w:rPr>
          <w:b/>
          <w:bCs/>
        </w:rPr>
        <w:t>object</w:t>
      </w:r>
      <w:r w:rsidR="000F3657">
        <w:rPr>
          <w:b/>
          <w:bCs/>
        </w:rPr>
        <w:t xml:space="preserve"> </w:t>
      </w:r>
      <w:r w:rsidR="000F3657">
        <w:rPr>
          <w:b/>
          <w:bCs/>
        </w:rPr>
        <w:t>(section 3)</w:t>
      </w:r>
      <w:r w:rsidR="000F3657" w:rsidRPr="000F3657">
        <w:rPr>
          <w:b/>
          <w:bCs/>
        </w:rPr>
        <w:t xml:space="preserve"> involves changes to how function return arguments typically work.</w:t>
      </w:r>
      <w:r w:rsidR="000F3657">
        <w:t xml:space="preserve"> </w:t>
      </w:r>
      <w:proofErr w:type="spellStart"/>
      <w:r w:rsidR="00BA0326">
        <w:t>Vigenttes</w:t>
      </w:r>
      <w:proofErr w:type="spellEnd"/>
      <w:r w:rsidR="00BA0326">
        <w:t xml:space="preserve"> and help are available within the package (accessed by ?</w:t>
      </w:r>
      <w:proofErr w:type="spellStart"/>
      <w:r w:rsidR="00BA0326">
        <w:t>function_name</w:t>
      </w:r>
      <w:proofErr w:type="spellEnd"/>
      <w:r w:rsidR="00BA0326">
        <w:t>))</w:t>
      </w:r>
      <w:r w:rsidR="00A97A57">
        <w:t>.</w:t>
      </w:r>
    </w:p>
    <w:p w14:paraId="067613F9" w14:textId="77777777" w:rsidR="00FC7322" w:rsidRDefault="00FC7322" w:rsidP="00FC1B22"/>
    <w:p w14:paraId="12141F5F" w14:textId="69FF6943" w:rsidR="00003FE1" w:rsidRDefault="00003FE1" w:rsidP="00FC1B22">
      <w:r>
        <w:t xml:space="preserve">The classes contained in the </w:t>
      </w:r>
      <w:r w:rsidR="0061735C">
        <w:t>package</w:t>
      </w:r>
      <w:r>
        <w:t xml:space="preserve"> are:</w:t>
      </w:r>
    </w:p>
    <w:p w14:paraId="15DA1CCE" w14:textId="5A264F31" w:rsidR="00003FE1" w:rsidRDefault="00003FE1" w:rsidP="00003FE1">
      <w:pPr>
        <w:pStyle w:val="ListParagraph"/>
        <w:numPr>
          <w:ilvl w:val="0"/>
          <w:numId w:val="2"/>
        </w:numPr>
      </w:pPr>
      <w:r>
        <w:t>Stock</w:t>
      </w:r>
    </w:p>
    <w:p w14:paraId="0881054A" w14:textId="6009366A" w:rsidR="00003FE1" w:rsidRDefault="00003FE1" w:rsidP="00003FE1">
      <w:r>
        <w:t>A core model class</w:t>
      </w:r>
      <w:r w:rsidR="00CD79A1">
        <w:t xml:space="preserve"> used to hold parameters and values for model stocks. Stocks can hold a combination of spatial and non-spatial inputs and parameters.</w:t>
      </w:r>
    </w:p>
    <w:p w14:paraId="29ECF533" w14:textId="79F19E45" w:rsidR="00CD79A1" w:rsidRDefault="00CD79A1" w:rsidP="00CD79A1">
      <w:pPr>
        <w:pStyle w:val="ListParagraph"/>
        <w:numPr>
          <w:ilvl w:val="0"/>
          <w:numId w:val="2"/>
        </w:numPr>
      </w:pPr>
      <w:r>
        <w:t>Flow</w:t>
      </w:r>
    </w:p>
    <w:p w14:paraId="4551B121" w14:textId="606A378F" w:rsidR="00CD79A1" w:rsidRDefault="00CD79A1" w:rsidP="00CD79A1">
      <w:r>
        <w:t xml:space="preserve">A flow holds a combination of input data and parameters, a flow function and outputs. It contains an integrated taxonomy for easy passing of information between stocks in a model. </w:t>
      </w:r>
    </w:p>
    <w:p w14:paraId="65E260C2" w14:textId="6C600BE2" w:rsidR="00CD79A1" w:rsidRDefault="00CD79A1" w:rsidP="00CD79A1">
      <w:pPr>
        <w:pStyle w:val="ListParagraph"/>
        <w:numPr>
          <w:ilvl w:val="0"/>
          <w:numId w:val="2"/>
        </w:numPr>
      </w:pPr>
      <w:r>
        <w:t>Input</w:t>
      </w:r>
    </w:p>
    <w:p w14:paraId="3BB4DC41" w14:textId="6D1224E1" w:rsidR="00CD79A1" w:rsidRDefault="00CD79A1" w:rsidP="00CD79A1">
      <w:r>
        <w:t>Information passed to the model at each time step; can be spatial or non-spatial</w:t>
      </w:r>
    </w:p>
    <w:p w14:paraId="6C1DCB0A" w14:textId="7AFC75FE" w:rsidR="00CD79A1" w:rsidRDefault="00CD79A1" w:rsidP="00CD79A1">
      <w:pPr>
        <w:pStyle w:val="ListParagraph"/>
        <w:numPr>
          <w:ilvl w:val="0"/>
          <w:numId w:val="2"/>
        </w:numPr>
      </w:pPr>
      <w:r>
        <w:t>Output</w:t>
      </w:r>
    </w:p>
    <w:p w14:paraId="424797C5" w14:textId="60CDBE80" w:rsidR="00CD79A1" w:rsidRDefault="00CD79A1" w:rsidP="00CD79A1">
      <w:r>
        <w:t>Draws information from model at each timestep: holds results</w:t>
      </w:r>
    </w:p>
    <w:p w14:paraId="3E657D67" w14:textId="6D5E943F" w:rsidR="00CD79A1" w:rsidRDefault="00CD79A1" w:rsidP="00CD79A1">
      <w:pPr>
        <w:pStyle w:val="ListParagraph"/>
        <w:numPr>
          <w:ilvl w:val="0"/>
          <w:numId w:val="2"/>
        </w:numPr>
      </w:pPr>
      <w:r>
        <w:t>Model</w:t>
      </w:r>
    </w:p>
    <w:p w14:paraId="24388226" w14:textId="48B8DFB6" w:rsidR="00003FE1" w:rsidRDefault="00CD79A1" w:rsidP="00FC1B22">
      <w:r>
        <w:t>The model object groups together stocks, flows, inputs, outputs as well as a list of global parameters. The model scheduler determines the order of execution</w:t>
      </w:r>
      <w:r w:rsidR="005E710B">
        <w:t xml:space="preserve"> at each timestep</w:t>
      </w:r>
      <w:r>
        <w:t>. The model can be for a single timestep or for a given number of timesteps specified in the run parameters.</w:t>
      </w:r>
    </w:p>
    <w:p w14:paraId="4D59B753" w14:textId="0F62001A" w:rsidR="0061735C" w:rsidRDefault="005E710B" w:rsidP="005E710B">
      <w:pPr>
        <w:pStyle w:val="ListParagraph"/>
        <w:numPr>
          <w:ilvl w:val="0"/>
          <w:numId w:val="2"/>
        </w:numPr>
      </w:pPr>
      <w:r>
        <w:t>Experiment</w:t>
      </w:r>
    </w:p>
    <w:p w14:paraId="3DAAAF7A" w14:textId="4D69D128" w:rsidR="005E710B" w:rsidRDefault="005E710B" w:rsidP="005E710B">
      <w:r>
        <w:t>The experiment class is used for batch-running of the model with differ</w:t>
      </w:r>
      <w:r w:rsidR="00282C66">
        <w:t>ing</w:t>
      </w:r>
      <w:r>
        <w:t xml:space="preserve"> parameter or data inputs. It has associated methods for building scenarios and for parameter selection based on history-matching with observations. </w:t>
      </w:r>
    </w:p>
    <w:p w14:paraId="3648247D" w14:textId="7D17862D" w:rsidR="0061735C" w:rsidRDefault="0061735C" w:rsidP="00FC1B22"/>
    <w:p w14:paraId="00E95E94" w14:textId="706B00D9" w:rsidR="005E710B" w:rsidRDefault="005E710B" w:rsidP="005E710B">
      <w:r>
        <w:t xml:space="preserve">Rhapsody is available to install from the DEFRA </w:t>
      </w:r>
      <w:proofErr w:type="spellStart"/>
      <w:r>
        <w:t>Github</w:t>
      </w:r>
      <w:proofErr w:type="spellEnd"/>
      <w:r>
        <w:t xml:space="preserve">. </w:t>
      </w:r>
    </w:p>
    <w:p w14:paraId="540C6603" w14:textId="77777777" w:rsidR="005E710B" w:rsidRDefault="005E710B">
      <w:r>
        <w:br w:type="page"/>
      </w:r>
    </w:p>
    <w:p w14:paraId="5873E026" w14:textId="0A26BD17" w:rsidR="00FC1B22" w:rsidRDefault="005E710B" w:rsidP="005E710B">
      <w:pPr>
        <w:pStyle w:val="Heading2"/>
        <w:numPr>
          <w:ilvl w:val="0"/>
          <w:numId w:val="1"/>
        </w:numPr>
      </w:pPr>
      <w:r>
        <w:lastRenderedPageBreak/>
        <w:t>Building the model structure</w:t>
      </w:r>
      <w:r w:rsidR="005C0E99">
        <w:t xml:space="preserve"> with the rhapsody package</w:t>
      </w:r>
    </w:p>
    <w:p w14:paraId="546A868F" w14:textId="35590A19" w:rsidR="005E710B" w:rsidRDefault="005E710B" w:rsidP="005E710B">
      <w:r>
        <w:t xml:space="preserve">Defining the structure of the model system can be done either within R or using template input files. Here, we cover how to use the template inputs, though the process and formatting requirements are analogous for direct R implementation. </w:t>
      </w:r>
    </w:p>
    <w:p w14:paraId="3801FE88" w14:textId="3F8E7CD3" w:rsidR="00A7717B" w:rsidRDefault="00A7717B" w:rsidP="00CA74D7">
      <w:pPr>
        <w:pStyle w:val="NoSpacing"/>
      </w:pPr>
    </w:p>
    <w:p w14:paraId="6798C632" w14:textId="240B51FF" w:rsidR="005E710B" w:rsidRDefault="00A7717B" w:rsidP="00A7717B">
      <w:pPr>
        <w:pStyle w:val="Heading3"/>
        <w:numPr>
          <w:ilvl w:val="1"/>
          <w:numId w:val="1"/>
        </w:numPr>
      </w:pPr>
      <w:r>
        <w:t>Defining model stocks</w:t>
      </w:r>
    </w:p>
    <w:p w14:paraId="621190C9" w14:textId="3EADBEAF" w:rsidR="00897992" w:rsidRDefault="00A7717B" w:rsidP="00A7717B">
      <w:r>
        <w:t xml:space="preserve">The stock key has </w:t>
      </w:r>
      <w:r w:rsidRPr="00A7717B">
        <w:rPr>
          <w:color w:val="FF0000"/>
        </w:rPr>
        <w:t>xxx</w:t>
      </w:r>
      <w:r>
        <w:t xml:space="preserve"> required columns, as well as any number of user defined columns</w:t>
      </w:r>
      <w:r w:rsidR="00796023">
        <w:t xml:space="preserve">. </w:t>
      </w:r>
    </w:p>
    <w:p w14:paraId="37979CBD" w14:textId="03E4BCC5" w:rsidR="00A7717B" w:rsidRDefault="00897992" w:rsidP="00A7717B">
      <w:r>
        <w:t xml:space="preserve">Stocks have two kinds of parameters: parameters, which are defined in relationship with other model components (inputs, flows, global parameters) and internal parameters, which are specific to a given stock, and update from a csv at each timestep. </w:t>
      </w:r>
      <w:r w:rsidR="00CA74D7">
        <w:t>More information on options for parameterising model stocks is given in section 3: parameterising the model.</w:t>
      </w:r>
    </w:p>
    <w:p w14:paraId="792A789A" w14:textId="640D264C" w:rsidR="00897992" w:rsidRDefault="00897992" w:rsidP="00A7717B">
      <w:r>
        <w:t xml:space="preserve">The required columns in the stock template, their purpose and the required format for data entry are set out below, followed by a template for a stock data file, which is used dynamically by the model to update the stock’s internal parameters. </w:t>
      </w:r>
    </w:p>
    <w:p w14:paraId="67831D0E" w14:textId="77777777" w:rsidR="00897992" w:rsidRDefault="00897992" w:rsidP="00897992">
      <w:pPr>
        <w:pStyle w:val="NoSpacing"/>
      </w:pPr>
    </w:p>
    <w:p w14:paraId="50041A42" w14:textId="017AEE1B" w:rsidR="00796023" w:rsidRDefault="00897992" w:rsidP="00A7717B">
      <w:r>
        <w:t>Table xxx: Overview of template for defining model stocks.</w:t>
      </w: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7"/>
        <w:gridCol w:w="3354"/>
        <w:gridCol w:w="2551"/>
        <w:gridCol w:w="2126"/>
      </w:tblGrid>
      <w:tr w:rsidR="00CA74D7" w14:paraId="0703EACC" w14:textId="55ED5EBD" w:rsidTr="00897992">
        <w:trPr>
          <w:trHeight w:val="503"/>
        </w:trPr>
        <w:tc>
          <w:tcPr>
            <w:tcW w:w="2317" w:type="dxa"/>
            <w:tcBorders>
              <w:top w:val="single" w:sz="4" w:space="0" w:color="auto"/>
              <w:bottom w:val="single" w:sz="4" w:space="0" w:color="auto"/>
            </w:tcBorders>
          </w:tcPr>
          <w:p w14:paraId="6A481DCC" w14:textId="0B64574F" w:rsidR="00CA74D7" w:rsidRPr="00897992" w:rsidRDefault="00CA74D7" w:rsidP="00A7717B">
            <w:pPr>
              <w:rPr>
                <w:b/>
                <w:bCs/>
                <w:color w:val="000000" w:themeColor="text1"/>
                <w:sz w:val="24"/>
                <w:szCs w:val="24"/>
              </w:rPr>
            </w:pPr>
            <w:r w:rsidRPr="00897992">
              <w:rPr>
                <w:b/>
                <w:bCs/>
                <w:color w:val="000000" w:themeColor="text1"/>
                <w:sz w:val="24"/>
                <w:szCs w:val="24"/>
              </w:rPr>
              <w:t>Name</w:t>
            </w:r>
          </w:p>
        </w:tc>
        <w:tc>
          <w:tcPr>
            <w:tcW w:w="3354" w:type="dxa"/>
            <w:tcBorders>
              <w:top w:val="single" w:sz="4" w:space="0" w:color="auto"/>
              <w:bottom w:val="single" w:sz="4" w:space="0" w:color="auto"/>
            </w:tcBorders>
          </w:tcPr>
          <w:p w14:paraId="6BABFBC4" w14:textId="037C0815" w:rsidR="00CA74D7" w:rsidRPr="00897992" w:rsidRDefault="00CA74D7" w:rsidP="00A7717B">
            <w:pPr>
              <w:rPr>
                <w:b/>
                <w:bCs/>
                <w:color w:val="000000" w:themeColor="text1"/>
                <w:sz w:val="24"/>
                <w:szCs w:val="24"/>
              </w:rPr>
            </w:pPr>
            <w:r w:rsidRPr="00897992">
              <w:rPr>
                <w:b/>
                <w:bCs/>
                <w:color w:val="000000" w:themeColor="text1"/>
                <w:sz w:val="24"/>
                <w:szCs w:val="24"/>
              </w:rPr>
              <w:t>Purpose</w:t>
            </w:r>
          </w:p>
        </w:tc>
        <w:tc>
          <w:tcPr>
            <w:tcW w:w="2551" w:type="dxa"/>
            <w:tcBorders>
              <w:top w:val="single" w:sz="4" w:space="0" w:color="auto"/>
              <w:bottom w:val="single" w:sz="4" w:space="0" w:color="auto"/>
            </w:tcBorders>
          </w:tcPr>
          <w:p w14:paraId="3FE6742E" w14:textId="1296E64E" w:rsidR="00CA74D7" w:rsidRPr="00897992" w:rsidRDefault="00CA74D7" w:rsidP="00A7717B">
            <w:pPr>
              <w:rPr>
                <w:b/>
                <w:bCs/>
                <w:color w:val="000000" w:themeColor="text1"/>
                <w:sz w:val="24"/>
                <w:szCs w:val="24"/>
              </w:rPr>
            </w:pPr>
            <w:r w:rsidRPr="00897992">
              <w:rPr>
                <w:b/>
                <w:bCs/>
                <w:color w:val="000000" w:themeColor="text1"/>
                <w:sz w:val="24"/>
                <w:szCs w:val="24"/>
              </w:rPr>
              <w:t>Required data format</w:t>
            </w:r>
          </w:p>
        </w:tc>
        <w:tc>
          <w:tcPr>
            <w:tcW w:w="2126" w:type="dxa"/>
            <w:tcBorders>
              <w:top w:val="single" w:sz="4" w:space="0" w:color="auto"/>
              <w:bottom w:val="single" w:sz="4" w:space="0" w:color="auto"/>
            </w:tcBorders>
          </w:tcPr>
          <w:p w14:paraId="0E585B1F" w14:textId="30F5D7BE" w:rsidR="00CA74D7" w:rsidRPr="00897992" w:rsidRDefault="00CA74D7" w:rsidP="00A7717B">
            <w:pPr>
              <w:rPr>
                <w:b/>
                <w:bCs/>
                <w:color w:val="000000" w:themeColor="text1"/>
                <w:sz w:val="24"/>
                <w:szCs w:val="24"/>
              </w:rPr>
            </w:pPr>
            <w:r w:rsidRPr="00897992">
              <w:rPr>
                <w:b/>
                <w:bCs/>
                <w:color w:val="000000" w:themeColor="text1"/>
                <w:sz w:val="24"/>
                <w:szCs w:val="24"/>
              </w:rPr>
              <w:t>Example</w:t>
            </w:r>
          </w:p>
        </w:tc>
      </w:tr>
      <w:tr w:rsidR="00CA74D7" w14:paraId="13E38967" w14:textId="6EAC5B4C" w:rsidTr="00897992">
        <w:trPr>
          <w:trHeight w:val="756"/>
        </w:trPr>
        <w:tc>
          <w:tcPr>
            <w:tcW w:w="2317" w:type="dxa"/>
            <w:tcBorders>
              <w:top w:val="single" w:sz="4" w:space="0" w:color="auto"/>
            </w:tcBorders>
          </w:tcPr>
          <w:p w14:paraId="3C533EAB" w14:textId="0048BD9C" w:rsidR="00CA74D7" w:rsidRDefault="00CA74D7" w:rsidP="00A7717B">
            <w:pPr>
              <w:rPr>
                <w:color w:val="000000" w:themeColor="text1"/>
              </w:rPr>
            </w:pPr>
            <w:proofErr w:type="spellStart"/>
            <w:r>
              <w:rPr>
                <w:color w:val="000000" w:themeColor="text1"/>
              </w:rPr>
              <w:t>s_type</w:t>
            </w:r>
            <w:proofErr w:type="spellEnd"/>
          </w:p>
        </w:tc>
        <w:tc>
          <w:tcPr>
            <w:tcW w:w="3354" w:type="dxa"/>
            <w:tcBorders>
              <w:top w:val="single" w:sz="4" w:space="0" w:color="auto"/>
            </w:tcBorders>
          </w:tcPr>
          <w:p w14:paraId="6098068D" w14:textId="16996B24" w:rsidR="00CA74D7" w:rsidRDefault="00CA74D7" w:rsidP="00A7717B">
            <w:pPr>
              <w:rPr>
                <w:color w:val="000000" w:themeColor="text1"/>
              </w:rPr>
            </w:pPr>
            <w:r>
              <w:rPr>
                <w:color w:val="000000" w:themeColor="text1"/>
              </w:rPr>
              <w:t>Defines whether a stock is spatial or non-spatial</w:t>
            </w:r>
          </w:p>
        </w:tc>
        <w:tc>
          <w:tcPr>
            <w:tcW w:w="2551" w:type="dxa"/>
            <w:tcBorders>
              <w:top w:val="single" w:sz="4" w:space="0" w:color="auto"/>
            </w:tcBorders>
          </w:tcPr>
          <w:p w14:paraId="434046A9" w14:textId="25F71E87" w:rsidR="00CA74D7" w:rsidRDefault="00CA74D7" w:rsidP="00A7717B">
            <w:pPr>
              <w:rPr>
                <w:color w:val="000000" w:themeColor="text1"/>
              </w:rPr>
            </w:pPr>
            <w:r>
              <w:rPr>
                <w:color w:val="000000" w:themeColor="text1"/>
              </w:rPr>
              <w:t>One of: “stock” or “</w:t>
            </w:r>
            <w:proofErr w:type="spellStart"/>
            <w:r>
              <w:rPr>
                <w:color w:val="000000" w:themeColor="text1"/>
              </w:rPr>
              <w:t>spatial_stock</w:t>
            </w:r>
            <w:proofErr w:type="spellEnd"/>
            <w:r>
              <w:rPr>
                <w:color w:val="000000" w:themeColor="text1"/>
              </w:rPr>
              <w:t>”</w:t>
            </w:r>
          </w:p>
        </w:tc>
        <w:tc>
          <w:tcPr>
            <w:tcW w:w="2126" w:type="dxa"/>
            <w:tcBorders>
              <w:top w:val="single" w:sz="4" w:space="0" w:color="auto"/>
            </w:tcBorders>
          </w:tcPr>
          <w:p w14:paraId="653764CC" w14:textId="7D2920ED" w:rsidR="00CA74D7" w:rsidRDefault="00CA74D7" w:rsidP="00A7717B">
            <w:pPr>
              <w:rPr>
                <w:color w:val="000000" w:themeColor="text1"/>
              </w:rPr>
            </w:pPr>
            <w:proofErr w:type="spellStart"/>
            <w:r>
              <w:rPr>
                <w:color w:val="000000" w:themeColor="text1"/>
              </w:rPr>
              <w:t>spatial_stock</w:t>
            </w:r>
            <w:proofErr w:type="spellEnd"/>
          </w:p>
        </w:tc>
      </w:tr>
      <w:tr w:rsidR="00CA74D7" w14:paraId="6C92F502" w14:textId="1922DF6C" w:rsidTr="00897992">
        <w:trPr>
          <w:trHeight w:val="1263"/>
        </w:trPr>
        <w:tc>
          <w:tcPr>
            <w:tcW w:w="2317" w:type="dxa"/>
          </w:tcPr>
          <w:p w14:paraId="1B1AFD40" w14:textId="04DB5440" w:rsidR="00CA74D7" w:rsidRDefault="00CA74D7" w:rsidP="00A7717B">
            <w:pPr>
              <w:rPr>
                <w:color w:val="000000" w:themeColor="text1"/>
              </w:rPr>
            </w:pPr>
            <w:proofErr w:type="spellStart"/>
            <w:r>
              <w:rPr>
                <w:color w:val="000000" w:themeColor="text1"/>
              </w:rPr>
              <w:t>s_name</w:t>
            </w:r>
            <w:proofErr w:type="spellEnd"/>
          </w:p>
        </w:tc>
        <w:tc>
          <w:tcPr>
            <w:tcW w:w="3354" w:type="dxa"/>
          </w:tcPr>
          <w:p w14:paraId="75724901" w14:textId="2D1924F0" w:rsidR="00CA74D7" w:rsidRDefault="00CA74D7" w:rsidP="00A7717B">
            <w:pPr>
              <w:rPr>
                <w:color w:val="000000" w:themeColor="text1"/>
              </w:rPr>
            </w:pPr>
            <w:r>
              <w:rPr>
                <w:color w:val="000000" w:themeColor="text1"/>
              </w:rPr>
              <w:t>Defines stock name</w:t>
            </w:r>
          </w:p>
        </w:tc>
        <w:tc>
          <w:tcPr>
            <w:tcW w:w="2551" w:type="dxa"/>
          </w:tcPr>
          <w:p w14:paraId="3C679384" w14:textId="711C9F0F" w:rsidR="00CA74D7" w:rsidRDefault="00CA74D7" w:rsidP="00A7717B">
            <w:pPr>
              <w:rPr>
                <w:color w:val="000000" w:themeColor="text1"/>
              </w:rPr>
            </w:pPr>
            <w:r>
              <w:rPr>
                <w:color w:val="000000" w:themeColor="text1"/>
              </w:rPr>
              <w:t>A character string beginning with s_ and ending with any relevant name</w:t>
            </w:r>
          </w:p>
        </w:tc>
        <w:tc>
          <w:tcPr>
            <w:tcW w:w="2126" w:type="dxa"/>
          </w:tcPr>
          <w:p w14:paraId="69E1E8A1" w14:textId="579ACB6F" w:rsidR="00CA74D7" w:rsidRDefault="00CA74D7" w:rsidP="00A7717B">
            <w:pPr>
              <w:rPr>
                <w:color w:val="000000" w:themeColor="text1"/>
              </w:rPr>
            </w:pPr>
            <w:proofErr w:type="spellStart"/>
            <w:r>
              <w:rPr>
                <w:color w:val="000000" w:themeColor="text1"/>
              </w:rPr>
              <w:t>s_cereal</w:t>
            </w:r>
            <w:proofErr w:type="spellEnd"/>
          </w:p>
        </w:tc>
      </w:tr>
      <w:tr w:rsidR="00CA74D7" w14:paraId="7A76E3F1" w14:textId="1AA663BF" w:rsidTr="00897992">
        <w:trPr>
          <w:trHeight w:val="1443"/>
        </w:trPr>
        <w:tc>
          <w:tcPr>
            <w:tcW w:w="2317" w:type="dxa"/>
          </w:tcPr>
          <w:p w14:paraId="5CCE478F" w14:textId="32E5EE10" w:rsidR="00CA74D7" w:rsidRDefault="00CA74D7" w:rsidP="00A7717B">
            <w:pPr>
              <w:rPr>
                <w:color w:val="000000" w:themeColor="text1"/>
              </w:rPr>
            </w:pPr>
            <w:proofErr w:type="spellStart"/>
            <w:r>
              <w:rPr>
                <w:color w:val="000000" w:themeColor="text1"/>
              </w:rPr>
              <w:t>s_family</w:t>
            </w:r>
            <w:proofErr w:type="spellEnd"/>
          </w:p>
        </w:tc>
        <w:tc>
          <w:tcPr>
            <w:tcW w:w="3354" w:type="dxa"/>
          </w:tcPr>
          <w:p w14:paraId="709C2046" w14:textId="736069E0" w:rsidR="00CA74D7" w:rsidRDefault="00CA74D7" w:rsidP="00A7717B">
            <w:pPr>
              <w:rPr>
                <w:color w:val="000000" w:themeColor="text1"/>
              </w:rPr>
            </w:pPr>
            <w:r>
              <w:rPr>
                <w:color w:val="000000" w:themeColor="text1"/>
              </w:rPr>
              <w:t>Defines the family a stock belongs to: e.g. its land cover class. This can be used by family flows to run a similar flow process between multiple stocks simultaneously</w:t>
            </w:r>
          </w:p>
        </w:tc>
        <w:tc>
          <w:tcPr>
            <w:tcW w:w="2551" w:type="dxa"/>
          </w:tcPr>
          <w:p w14:paraId="308F09C7" w14:textId="756AA410" w:rsidR="00CA74D7" w:rsidRDefault="00CA74D7" w:rsidP="00A7717B">
            <w:pPr>
              <w:rPr>
                <w:color w:val="000000" w:themeColor="text1"/>
              </w:rPr>
            </w:pPr>
            <w:r>
              <w:rPr>
                <w:color w:val="000000" w:themeColor="text1"/>
              </w:rPr>
              <w:t>A character string beginning with s_ and ending with a</w:t>
            </w:r>
          </w:p>
        </w:tc>
        <w:tc>
          <w:tcPr>
            <w:tcW w:w="2126" w:type="dxa"/>
          </w:tcPr>
          <w:p w14:paraId="7C4D6881" w14:textId="0FCCD9F9" w:rsidR="00CA74D7" w:rsidRDefault="00CA74D7" w:rsidP="00A7717B">
            <w:pPr>
              <w:rPr>
                <w:color w:val="000000" w:themeColor="text1"/>
              </w:rPr>
            </w:pPr>
            <w:proofErr w:type="spellStart"/>
            <w:r>
              <w:rPr>
                <w:color w:val="000000" w:themeColor="text1"/>
              </w:rPr>
              <w:t>s_cropland</w:t>
            </w:r>
            <w:proofErr w:type="spellEnd"/>
          </w:p>
        </w:tc>
      </w:tr>
      <w:tr w:rsidR="00CA74D7" w14:paraId="29AC9C4C" w14:textId="40AF2010" w:rsidTr="00897992">
        <w:trPr>
          <w:trHeight w:val="602"/>
        </w:trPr>
        <w:tc>
          <w:tcPr>
            <w:tcW w:w="2317" w:type="dxa"/>
          </w:tcPr>
          <w:p w14:paraId="3E138DC9" w14:textId="1DFD7487" w:rsidR="00CA74D7" w:rsidRDefault="00CA74D7" w:rsidP="00A7717B">
            <w:pPr>
              <w:rPr>
                <w:color w:val="000000" w:themeColor="text1"/>
              </w:rPr>
            </w:pPr>
            <w:proofErr w:type="spellStart"/>
            <w:r>
              <w:rPr>
                <w:color w:val="000000" w:themeColor="text1"/>
              </w:rPr>
              <w:t>s_id</w:t>
            </w:r>
            <w:proofErr w:type="spellEnd"/>
          </w:p>
        </w:tc>
        <w:tc>
          <w:tcPr>
            <w:tcW w:w="3354" w:type="dxa"/>
          </w:tcPr>
          <w:p w14:paraId="0F332DF7" w14:textId="637794F0" w:rsidR="00CA74D7" w:rsidRDefault="00CA74D7" w:rsidP="00A7717B">
            <w:pPr>
              <w:rPr>
                <w:color w:val="000000" w:themeColor="text1"/>
              </w:rPr>
            </w:pPr>
            <w:r>
              <w:rPr>
                <w:color w:val="000000" w:themeColor="text1"/>
              </w:rPr>
              <w:t>Unique stock identifier</w:t>
            </w:r>
          </w:p>
        </w:tc>
        <w:tc>
          <w:tcPr>
            <w:tcW w:w="2551" w:type="dxa"/>
          </w:tcPr>
          <w:p w14:paraId="39771D52" w14:textId="699BEFAB" w:rsidR="00CA74D7" w:rsidRDefault="00CA74D7" w:rsidP="00A7717B">
            <w:pPr>
              <w:rPr>
                <w:color w:val="000000" w:themeColor="text1"/>
              </w:rPr>
            </w:pPr>
            <w:r>
              <w:rPr>
                <w:color w:val="000000" w:themeColor="text1"/>
              </w:rPr>
              <w:t>s followed by a number</w:t>
            </w:r>
          </w:p>
        </w:tc>
        <w:tc>
          <w:tcPr>
            <w:tcW w:w="2126" w:type="dxa"/>
          </w:tcPr>
          <w:p w14:paraId="196DE1C1" w14:textId="333FB152" w:rsidR="00CA74D7" w:rsidRDefault="00CA74D7" w:rsidP="00A7717B">
            <w:pPr>
              <w:rPr>
                <w:color w:val="000000" w:themeColor="text1"/>
              </w:rPr>
            </w:pPr>
            <w:r>
              <w:rPr>
                <w:color w:val="000000" w:themeColor="text1"/>
              </w:rPr>
              <w:t>s1</w:t>
            </w:r>
          </w:p>
        </w:tc>
      </w:tr>
      <w:tr w:rsidR="00CA74D7" w14:paraId="776A9EB2" w14:textId="277A57B8" w:rsidTr="00897992">
        <w:trPr>
          <w:trHeight w:val="1098"/>
        </w:trPr>
        <w:tc>
          <w:tcPr>
            <w:tcW w:w="2317" w:type="dxa"/>
          </w:tcPr>
          <w:p w14:paraId="5DF4CA5A" w14:textId="5D3AAC7E" w:rsidR="00CA74D7" w:rsidRDefault="00CA74D7" w:rsidP="00A7717B">
            <w:pPr>
              <w:rPr>
                <w:color w:val="000000" w:themeColor="text1"/>
              </w:rPr>
            </w:pPr>
            <w:proofErr w:type="spellStart"/>
            <w:r>
              <w:rPr>
                <w:color w:val="000000" w:themeColor="text1"/>
              </w:rPr>
              <w:t>s_parameters</w:t>
            </w:r>
            <w:proofErr w:type="spellEnd"/>
          </w:p>
        </w:tc>
        <w:tc>
          <w:tcPr>
            <w:tcW w:w="3354" w:type="dxa"/>
          </w:tcPr>
          <w:p w14:paraId="1303C81F" w14:textId="23FC9CDD" w:rsidR="00CA74D7" w:rsidRDefault="00CA74D7" w:rsidP="00A7717B">
            <w:pPr>
              <w:rPr>
                <w:color w:val="000000" w:themeColor="text1"/>
              </w:rPr>
            </w:pPr>
            <w:r>
              <w:rPr>
                <w:color w:val="000000" w:themeColor="text1"/>
              </w:rPr>
              <w:t>Initialises stock parameter fields that are influenced by other model objects</w:t>
            </w:r>
          </w:p>
        </w:tc>
        <w:tc>
          <w:tcPr>
            <w:tcW w:w="2551" w:type="dxa"/>
          </w:tcPr>
          <w:p w14:paraId="1321168B" w14:textId="1697BC1A" w:rsidR="00CA74D7" w:rsidRDefault="00CA74D7" w:rsidP="00A7717B">
            <w:pPr>
              <w:rPr>
                <w:color w:val="000000" w:themeColor="text1"/>
              </w:rPr>
            </w:pPr>
            <w:r>
              <w:rPr>
                <w:color w:val="000000" w:themeColor="text1"/>
              </w:rPr>
              <w:t>Relevant parameter names separated by comma space “, ”</w:t>
            </w:r>
          </w:p>
        </w:tc>
        <w:tc>
          <w:tcPr>
            <w:tcW w:w="2126" w:type="dxa"/>
          </w:tcPr>
          <w:p w14:paraId="1B8406F0" w14:textId="1D3375C4" w:rsidR="00CA74D7" w:rsidRDefault="00CA74D7" w:rsidP="00A7717B">
            <w:pPr>
              <w:rPr>
                <w:color w:val="000000" w:themeColor="text1"/>
              </w:rPr>
            </w:pPr>
            <w:r>
              <w:rPr>
                <w:color w:val="000000" w:themeColor="text1"/>
              </w:rPr>
              <w:t xml:space="preserve">Area, </w:t>
            </w:r>
            <w:proofErr w:type="spellStart"/>
            <w:r>
              <w:rPr>
                <w:color w:val="000000" w:themeColor="text1"/>
              </w:rPr>
              <w:t>price</w:t>
            </w:r>
            <w:r w:rsidR="00897992">
              <w:rPr>
                <w:color w:val="000000" w:themeColor="text1"/>
              </w:rPr>
              <w:t>_</w:t>
            </w:r>
            <w:r>
              <w:rPr>
                <w:color w:val="000000" w:themeColor="text1"/>
              </w:rPr>
              <w:t>per</w:t>
            </w:r>
            <w:r w:rsidR="00897992">
              <w:rPr>
                <w:color w:val="000000" w:themeColor="text1"/>
              </w:rPr>
              <w:t>_</w:t>
            </w:r>
            <w:r>
              <w:rPr>
                <w:color w:val="000000" w:themeColor="text1"/>
              </w:rPr>
              <w:t>Tonne</w:t>
            </w:r>
            <w:proofErr w:type="spellEnd"/>
          </w:p>
        </w:tc>
      </w:tr>
      <w:tr w:rsidR="00CA74D7" w14:paraId="19287DC1" w14:textId="330AD78A" w:rsidTr="00897992">
        <w:trPr>
          <w:trHeight w:val="666"/>
        </w:trPr>
        <w:tc>
          <w:tcPr>
            <w:tcW w:w="2317" w:type="dxa"/>
          </w:tcPr>
          <w:p w14:paraId="50570873" w14:textId="7E4288AB" w:rsidR="00CA74D7" w:rsidRDefault="00CA74D7" w:rsidP="00A7717B">
            <w:pPr>
              <w:rPr>
                <w:color w:val="000000" w:themeColor="text1"/>
              </w:rPr>
            </w:pPr>
            <w:proofErr w:type="spellStart"/>
            <w:r>
              <w:rPr>
                <w:color w:val="000000" w:themeColor="text1"/>
              </w:rPr>
              <w:t>s_internal_pars</w:t>
            </w:r>
            <w:proofErr w:type="spellEnd"/>
          </w:p>
        </w:tc>
        <w:tc>
          <w:tcPr>
            <w:tcW w:w="3354" w:type="dxa"/>
          </w:tcPr>
          <w:p w14:paraId="5E0D6E2D" w14:textId="77777777" w:rsidR="00CA74D7" w:rsidRDefault="00CA74D7" w:rsidP="00A7717B">
            <w:pPr>
              <w:rPr>
                <w:color w:val="000000" w:themeColor="text1"/>
              </w:rPr>
            </w:pPr>
            <w:r>
              <w:rPr>
                <w:color w:val="000000" w:themeColor="text1"/>
              </w:rPr>
              <w:t>Initialises stock parameters that are internal to a stock; these are updated at each timestep</w:t>
            </w:r>
          </w:p>
          <w:p w14:paraId="35EC124C" w14:textId="4BDC509D" w:rsidR="00897992" w:rsidRDefault="00897992" w:rsidP="00A7717B">
            <w:pPr>
              <w:rPr>
                <w:color w:val="000000" w:themeColor="text1"/>
              </w:rPr>
            </w:pPr>
          </w:p>
        </w:tc>
        <w:tc>
          <w:tcPr>
            <w:tcW w:w="2551" w:type="dxa"/>
          </w:tcPr>
          <w:p w14:paraId="3C86C460" w14:textId="412AF260" w:rsidR="00CA74D7" w:rsidRDefault="00CA74D7" w:rsidP="00A7717B">
            <w:pPr>
              <w:rPr>
                <w:color w:val="000000" w:themeColor="text1"/>
              </w:rPr>
            </w:pPr>
            <w:r>
              <w:rPr>
                <w:color w:val="000000" w:themeColor="text1"/>
              </w:rPr>
              <w:t>Relevant parameter names separated by comma space “, “</w:t>
            </w:r>
          </w:p>
        </w:tc>
        <w:tc>
          <w:tcPr>
            <w:tcW w:w="2126" w:type="dxa"/>
          </w:tcPr>
          <w:p w14:paraId="41FBA55F" w14:textId="63E43B0B" w:rsidR="00CA74D7" w:rsidRDefault="00897992" w:rsidP="00A7717B">
            <w:pPr>
              <w:rPr>
                <w:color w:val="000000" w:themeColor="text1"/>
              </w:rPr>
            </w:pPr>
            <w:r>
              <w:rPr>
                <w:color w:val="000000" w:themeColor="text1"/>
              </w:rPr>
              <w:t>Yield</w:t>
            </w:r>
          </w:p>
        </w:tc>
      </w:tr>
      <w:tr w:rsidR="00AD6006" w14:paraId="0E81D09F" w14:textId="77777777" w:rsidTr="00897992">
        <w:trPr>
          <w:trHeight w:val="1337"/>
        </w:trPr>
        <w:tc>
          <w:tcPr>
            <w:tcW w:w="2317" w:type="dxa"/>
            <w:tcBorders>
              <w:bottom w:val="single" w:sz="4" w:space="0" w:color="auto"/>
            </w:tcBorders>
          </w:tcPr>
          <w:p w14:paraId="3CC70918" w14:textId="10CC23B5" w:rsidR="00AD6006" w:rsidRDefault="00AD6006" w:rsidP="00A7717B">
            <w:pPr>
              <w:rPr>
                <w:color w:val="000000" w:themeColor="text1"/>
              </w:rPr>
            </w:pPr>
            <w:r>
              <w:rPr>
                <w:color w:val="000000" w:themeColor="text1"/>
              </w:rPr>
              <w:t>…</w:t>
            </w:r>
          </w:p>
        </w:tc>
        <w:tc>
          <w:tcPr>
            <w:tcW w:w="3354" w:type="dxa"/>
            <w:tcBorders>
              <w:bottom w:val="single" w:sz="4" w:space="0" w:color="auto"/>
            </w:tcBorders>
          </w:tcPr>
          <w:p w14:paraId="3AB4A294" w14:textId="762557F9" w:rsidR="00AD6006" w:rsidRDefault="00AD6006" w:rsidP="00A7717B">
            <w:pPr>
              <w:rPr>
                <w:color w:val="000000" w:themeColor="text1"/>
              </w:rPr>
            </w:pPr>
            <w:r>
              <w:rPr>
                <w:color w:val="000000" w:themeColor="text1"/>
              </w:rPr>
              <w:t>Any number of additional columns that specify stock attributes, e.g., commodity produced, or UK region</w:t>
            </w:r>
          </w:p>
        </w:tc>
        <w:tc>
          <w:tcPr>
            <w:tcW w:w="2551" w:type="dxa"/>
            <w:tcBorders>
              <w:bottom w:val="single" w:sz="4" w:space="0" w:color="auto"/>
            </w:tcBorders>
          </w:tcPr>
          <w:p w14:paraId="3ECDDED5" w14:textId="3BE86C98" w:rsidR="00AD6006" w:rsidRDefault="00AD6006" w:rsidP="00A7717B">
            <w:pPr>
              <w:rPr>
                <w:color w:val="000000" w:themeColor="text1"/>
              </w:rPr>
            </w:pPr>
            <w:r>
              <w:rPr>
                <w:color w:val="000000" w:themeColor="text1"/>
              </w:rPr>
              <w:t>User defined</w:t>
            </w:r>
            <w:r w:rsidR="00102931">
              <w:rPr>
                <w:color w:val="000000" w:themeColor="text1"/>
              </w:rPr>
              <w:t>; one value per column</w:t>
            </w:r>
          </w:p>
        </w:tc>
        <w:tc>
          <w:tcPr>
            <w:tcW w:w="2126" w:type="dxa"/>
            <w:tcBorders>
              <w:bottom w:val="single" w:sz="4" w:space="0" w:color="auto"/>
            </w:tcBorders>
          </w:tcPr>
          <w:p w14:paraId="7AEA6DC3" w14:textId="45F11073" w:rsidR="00AD6006" w:rsidRDefault="00102931" w:rsidP="00A7717B">
            <w:pPr>
              <w:rPr>
                <w:color w:val="000000" w:themeColor="text1"/>
              </w:rPr>
            </w:pPr>
            <w:r>
              <w:rPr>
                <w:color w:val="000000" w:themeColor="text1"/>
              </w:rPr>
              <w:t>User defined; one value per column</w:t>
            </w:r>
          </w:p>
        </w:tc>
      </w:tr>
    </w:tbl>
    <w:p w14:paraId="15EC73D0" w14:textId="05570CE8" w:rsidR="00897992" w:rsidRDefault="00897992" w:rsidP="00A7717B">
      <w:pPr>
        <w:rPr>
          <w:color w:val="000000" w:themeColor="text1"/>
        </w:rPr>
      </w:pPr>
    </w:p>
    <w:p w14:paraId="1E357F08" w14:textId="4F35111A" w:rsidR="00796023" w:rsidRPr="00A7717B" w:rsidRDefault="00897992" w:rsidP="00A7717B">
      <w:pPr>
        <w:rPr>
          <w:color w:val="000000" w:themeColor="text1"/>
        </w:rPr>
      </w:pPr>
      <w:r>
        <w:rPr>
          <w:color w:val="000000" w:themeColor="text1"/>
        </w:rPr>
        <w:lastRenderedPageBreak/>
        <w:t>Table xxx: Example model stock data file; each stock data file must be named after the model stock.</w:t>
      </w:r>
    </w:p>
    <w:tbl>
      <w:tblPr>
        <w:tblStyle w:val="TableGrid"/>
        <w:tblW w:w="7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7"/>
        <w:gridCol w:w="3354"/>
        <w:gridCol w:w="2126"/>
      </w:tblGrid>
      <w:tr w:rsidR="00897992" w14:paraId="68305378" w14:textId="77777777" w:rsidTr="00897992">
        <w:trPr>
          <w:trHeight w:val="503"/>
          <w:jc w:val="center"/>
        </w:trPr>
        <w:tc>
          <w:tcPr>
            <w:tcW w:w="2317" w:type="dxa"/>
            <w:tcBorders>
              <w:top w:val="single" w:sz="4" w:space="0" w:color="auto"/>
              <w:bottom w:val="single" w:sz="4" w:space="0" w:color="auto"/>
            </w:tcBorders>
          </w:tcPr>
          <w:p w14:paraId="274649F2" w14:textId="4DBE05E5" w:rsidR="00897992" w:rsidRPr="00897992" w:rsidRDefault="00897992" w:rsidP="003D54A3">
            <w:pPr>
              <w:rPr>
                <w:b/>
                <w:bCs/>
                <w:color w:val="000000" w:themeColor="text1"/>
                <w:sz w:val="24"/>
                <w:szCs w:val="24"/>
              </w:rPr>
            </w:pPr>
            <w:r>
              <w:rPr>
                <w:b/>
                <w:bCs/>
                <w:color w:val="000000" w:themeColor="text1"/>
                <w:sz w:val="24"/>
                <w:szCs w:val="24"/>
              </w:rPr>
              <w:t>Column1</w:t>
            </w:r>
          </w:p>
        </w:tc>
        <w:tc>
          <w:tcPr>
            <w:tcW w:w="3354" w:type="dxa"/>
            <w:tcBorders>
              <w:top w:val="single" w:sz="4" w:space="0" w:color="auto"/>
              <w:bottom w:val="single" w:sz="4" w:space="0" w:color="auto"/>
            </w:tcBorders>
          </w:tcPr>
          <w:p w14:paraId="4E8FA380" w14:textId="1324092E" w:rsidR="00897992" w:rsidRPr="00897992" w:rsidRDefault="00897992" w:rsidP="003D54A3">
            <w:pPr>
              <w:rPr>
                <w:b/>
                <w:bCs/>
                <w:color w:val="000000" w:themeColor="text1"/>
                <w:sz w:val="24"/>
                <w:szCs w:val="24"/>
              </w:rPr>
            </w:pPr>
            <w:r>
              <w:rPr>
                <w:b/>
                <w:bCs/>
                <w:color w:val="000000" w:themeColor="text1"/>
                <w:sz w:val="24"/>
                <w:szCs w:val="24"/>
              </w:rPr>
              <w:t>Column 2…</w:t>
            </w:r>
          </w:p>
        </w:tc>
        <w:tc>
          <w:tcPr>
            <w:tcW w:w="2126" w:type="dxa"/>
            <w:tcBorders>
              <w:top w:val="single" w:sz="4" w:space="0" w:color="auto"/>
              <w:bottom w:val="single" w:sz="4" w:space="0" w:color="auto"/>
            </w:tcBorders>
          </w:tcPr>
          <w:p w14:paraId="1182F652" w14:textId="08C93934" w:rsidR="00897992" w:rsidRPr="00897992" w:rsidRDefault="00897992" w:rsidP="003D54A3">
            <w:pPr>
              <w:rPr>
                <w:b/>
                <w:bCs/>
                <w:color w:val="000000" w:themeColor="text1"/>
                <w:sz w:val="24"/>
                <w:szCs w:val="24"/>
              </w:rPr>
            </w:pPr>
            <w:r>
              <w:rPr>
                <w:b/>
                <w:bCs/>
                <w:color w:val="000000" w:themeColor="text1"/>
                <w:sz w:val="24"/>
                <w:szCs w:val="24"/>
              </w:rPr>
              <w:t>Column n….</w:t>
            </w:r>
          </w:p>
        </w:tc>
      </w:tr>
      <w:tr w:rsidR="00897992" w14:paraId="37D334B0" w14:textId="77777777" w:rsidTr="00897992">
        <w:trPr>
          <w:trHeight w:val="756"/>
          <w:jc w:val="center"/>
        </w:trPr>
        <w:tc>
          <w:tcPr>
            <w:tcW w:w="2317" w:type="dxa"/>
            <w:tcBorders>
              <w:top w:val="single" w:sz="4" w:space="0" w:color="auto"/>
            </w:tcBorders>
          </w:tcPr>
          <w:p w14:paraId="1664E1F3" w14:textId="77777777" w:rsidR="00282C66" w:rsidRDefault="00282C66" w:rsidP="003D54A3">
            <w:pPr>
              <w:rPr>
                <w:color w:val="000000" w:themeColor="text1"/>
              </w:rPr>
            </w:pPr>
            <w:r>
              <w:rPr>
                <w:color w:val="000000" w:themeColor="text1"/>
              </w:rPr>
              <w:t>The first column MUST define which model timestep the rows refer to: e.g. 1990</w:t>
            </w:r>
          </w:p>
          <w:p w14:paraId="20FF1ED4" w14:textId="2B3E76EB" w:rsidR="00282C66" w:rsidRDefault="00282C66" w:rsidP="003D54A3">
            <w:pPr>
              <w:rPr>
                <w:color w:val="000000" w:themeColor="text1"/>
              </w:rPr>
            </w:pPr>
          </w:p>
        </w:tc>
        <w:tc>
          <w:tcPr>
            <w:tcW w:w="3354" w:type="dxa"/>
            <w:tcBorders>
              <w:top w:val="single" w:sz="4" w:space="0" w:color="auto"/>
            </w:tcBorders>
          </w:tcPr>
          <w:p w14:paraId="764E64A2" w14:textId="390D29B9" w:rsidR="00897992" w:rsidRDefault="00897992" w:rsidP="003D54A3">
            <w:pPr>
              <w:rPr>
                <w:color w:val="000000" w:themeColor="text1"/>
              </w:rPr>
            </w:pPr>
            <w:r>
              <w:rPr>
                <w:color w:val="000000" w:themeColor="text1"/>
              </w:rPr>
              <w:t>The remaining columns should be named after a declared stock internal parameter in the stock key</w:t>
            </w:r>
          </w:p>
        </w:tc>
        <w:tc>
          <w:tcPr>
            <w:tcW w:w="2126" w:type="dxa"/>
            <w:tcBorders>
              <w:top w:val="single" w:sz="4" w:space="0" w:color="auto"/>
            </w:tcBorders>
          </w:tcPr>
          <w:p w14:paraId="5DAFAED6" w14:textId="18D0D989" w:rsidR="00897992" w:rsidRDefault="00282C66" w:rsidP="003D54A3">
            <w:pPr>
              <w:rPr>
                <w:color w:val="000000" w:themeColor="text1"/>
              </w:rPr>
            </w:pPr>
            <w:r>
              <w:rPr>
                <w:color w:val="000000" w:themeColor="text1"/>
              </w:rPr>
              <w:t>Column name</w:t>
            </w:r>
          </w:p>
        </w:tc>
      </w:tr>
      <w:tr w:rsidR="00282C66" w14:paraId="5E9E1D16" w14:textId="77777777" w:rsidTr="00897992">
        <w:trPr>
          <w:trHeight w:val="1263"/>
          <w:jc w:val="center"/>
        </w:trPr>
        <w:tc>
          <w:tcPr>
            <w:tcW w:w="2317" w:type="dxa"/>
          </w:tcPr>
          <w:p w14:paraId="3C9921D3" w14:textId="3A4DD648" w:rsidR="00282C66" w:rsidRDefault="00282C66" w:rsidP="00282C66">
            <w:pPr>
              <w:rPr>
                <w:color w:val="000000" w:themeColor="text1"/>
              </w:rPr>
            </w:pPr>
            <w:r>
              <w:rPr>
                <w:color w:val="000000" w:themeColor="text1"/>
              </w:rPr>
              <w:t>1991</w:t>
            </w:r>
          </w:p>
        </w:tc>
        <w:tc>
          <w:tcPr>
            <w:tcW w:w="3354" w:type="dxa"/>
          </w:tcPr>
          <w:p w14:paraId="59B365FB" w14:textId="66A3B357" w:rsidR="00282C66" w:rsidRDefault="00282C66" w:rsidP="00282C66">
            <w:pPr>
              <w:rPr>
                <w:color w:val="000000" w:themeColor="text1"/>
              </w:rPr>
            </w:pPr>
            <w:r>
              <w:rPr>
                <w:color w:val="000000" w:themeColor="text1"/>
              </w:rPr>
              <w:t>Each row of the stock data file should contain a single piece of data referring to a given model timestep</w:t>
            </w:r>
          </w:p>
        </w:tc>
        <w:tc>
          <w:tcPr>
            <w:tcW w:w="2126" w:type="dxa"/>
          </w:tcPr>
          <w:p w14:paraId="358C3370" w14:textId="462130F7" w:rsidR="00282C66" w:rsidRDefault="00282C66" w:rsidP="00282C66">
            <w:pPr>
              <w:rPr>
                <w:color w:val="000000" w:themeColor="text1"/>
              </w:rPr>
            </w:pPr>
            <w:r>
              <w:rPr>
                <w:color w:val="000000" w:themeColor="text1"/>
              </w:rPr>
              <w:t>number or character string</w:t>
            </w:r>
          </w:p>
        </w:tc>
      </w:tr>
      <w:tr w:rsidR="00282C66" w14:paraId="1900A96A" w14:textId="77777777" w:rsidTr="0081358F">
        <w:trPr>
          <w:trHeight w:val="957"/>
          <w:jc w:val="center"/>
        </w:trPr>
        <w:tc>
          <w:tcPr>
            <w:tcW w:w="2317" w:type="dxa"/>
            <w:tcBorders>
              <w:bottom w:val="single" w:sz="4" w:space="0" w:color="auto"/>
            </w:tcBorders>
          </w:tcPr>
          <w:p w14:paraId="72CEC72E" w14:textId="078598AA" w:rsidR="00282C66" w:rsidRDefault="00282C66" w:rsidP="00282C66">
            <w:pPr>
              <w:rPr>
                <w:color w:val="000000" w:themeColor="text1"/>
              </w:rPr>
            </w:pPr>
            <w:r>
              <w:rPr>
                <w:color w:val="000000" w:themeColor="text1"/>
              </w:rPr>
              <w:t>1992 (etc)</w:t>
            </w:r>
          </w:p>
        </w:tc>
        <w:tc>
          <w:tcPr>
            <w:tcW w:w="3354" w:type="dxa"/>
            <w:tcBorders>
              <w:bottom w:val="single" w:sz="4" w:space="0" w:color="auto"/>
            </w:tcBorders>
          </w:tcPr>
          <w:p w14:paraId="01BC2906" w14:textId="4F82C0E9" w:rsidR="00282C66" w:rsidRDefault="00282C66" w:rsidP="00282C66">
            <w:pPr>
              <w:rPr>
                <w:color w:val="000000" w:themeColor="text1"/>
              </w:rPr>
            </w:pPr>
            <w:r>
              <w:rPr>
                <w:color w:val="000000" w:themeColor="text1"/>
              </w:rPr>
              <w:t>number or character string</w:t>
            </w:r>
          </w:p>
        </w:tc>
        <w:tc>
          <w:tcPr>
            <w:tcW w:w="2126" w:type="dxa"/>
            <w:tcBorders>
              <w:bottom w:val="single" w:sz="4" w:space="0" w:color="auto"/>
            </w:tcBorders>
          </w:tcPr>
          <w:p w14:paraId="5240BF88" w14:textId="02605152" w:rsidR="00282C66" w:rsidRDefault="00282C66" w:rsidP="00282C66">
            <w:pPr>
              <w:rPr>
                <w:color w:val="000000" w:themeColor="text1"/>
              </w:rPr>
            </w:pPr>
            <w:r>
              <w:rPr>
                <w:color w:val="000000" w:themeColor="text1"/>
              </w:rPr>
              <w:t>number or character string</w:t>
            </w:r>
          </w:p>
        </w:tc>
      </w:tr>
    </w:tbl>
    <w:p w14:paraId="54E40088" w14:textId="7774F0BD" w:rsidR="005E710B" w:rsidRDefault="005E710B" w:rsidP="005E710B"/>
    <w:p w14:paraId="2C86A17C" w14:textId="0A3DB328" w:rsidR="00317FB1" w:rsidRDefault="00317FB1" w:rsidP="00317FB1">
      <w:pPr>
        <w:pStyle w:val="Heading3"/>
        <w:numPr>
          <w:ilvl w:val="1"/>
          <w:numId w:val="1"/>
        </w:numPr>
      </w:pPr>
      <w:r>
        <w:t>Defining model flows</w:t>
      </w:r>
    </w:p>
    <w:p w14:paraId="0AC6E32A" w14:textId="3ED15E8D" w:rsidR="00317FB1" w:rsidRPr="00317FB1" w:rsidRDefault="00897992" w:rsidP="00317FB1">
      <w:r>
        <w:t>Model flows are defined using a key similar to that for stocks</w:t>
      </w:r>
      <w:r w:rsidR="0078118C">
        <w:t xml:space="preserve"> (Table xxx)</w:t>
      </w:r>
      <w:r>
        <w:t xml:space="preserve">. They are then combined with </w:t>
      </w:r>
      <w:r w:rsidR="0078118C">
        <w:t>an R function that defines the relationship between the relevant model stocks.</w:t>
      </w:r>
      <w:r w:rsidR="0081358F">
        <w:t xml:space="preserve"> The order in which functions are declared in the key determines the order in which they are executed by the model.</w:t>
      </w:r>
      <w:r w:rsidR="0078118C">
        <w:t xml:space="preserve"> The R functions have a special taxonomy that is used by the model object to identify relevant model components as inputs, and to push back relevant outputs to the model (Table xxx). The model contains two types of flows </w:t>
      </w:r>
      <w:r w:rsidR="00634014">
        <w:t>–</w:t>
      </w:r>
      <w:r w:rsidR="0078118C">
        <w:t xml:space="preserve"> </w:t>
      </w:r>
      <w:r w:rsidR="00634014">
        <w:t xml:space="preserve">ordinary flows (or just “flows”) and family flows. The main difference is that flows take individual stocks as arguments, whilst family flows take </w:t>
      </w:r>
      <w:r w:rsidR="00140CC3">
        <w:t>lists</w:t>
      </w:r>
      <w:r w:rsidR="00634014">
        <w:t xml:space="preserve"> of stocks as arguments. In the case of a family flow, stocks are grouped by their respective family (</w:t>
      </w:r>
      <w:proofErr w:type="spellStart"/>
      <w:r w:rsidR="00634014">
        <w:t>s_family</w:t>
      </w:r>
      <w:proofErr w:type="spellEnd"/>
      <w:r w:rsidR="00634014">
        <w:t xml:space="preserve"> above). </w:t>
      </w:r>
    </w:p>
    <w:p w14:paraId="4DDC5DA3" w14:textId="77777777" w:rsidR="0078118C" w:rsidRDefault="0078118C" w:rsidP="0078118C">
      <w:pPr>
        <w:pStyle w:val="NoSpacing"/>
      </w:pPr>
    </w:p>
    <w:p w14:paraId="1A0108A3" w14:textId="1DDE898D" w:rsidR="0078118C" w:rsidRDefault="0078118C" w:rsidP="0078118C">
      <w:r>
        <w:t xml:space="preserve">Table xxx: Overview of template for defining model </w:t>
      </w:r>
      <w:r w:rsidR="005C0E99">
        <w:t>flows</w:t>
      </w:r>
      <w:r>
        <w:t>.</w:t>
      </w: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7"/>
        <w:gridCol w:w="3354"/>
        <w:gridCol w:w="2551"/>
        <w:gridCol w:w="2126"/>
      </w:tblGrid>
      <w:tr w:rsidR="0078118C" w14:paraId="301A3A3B" w14:textId="77777777" w:rsidTr="001E5A6C">
        <w:trPr>
          <w:trHeight w:val="503"/>
        </w:trPr>
        <w:tc>
          <w:tcPr>
            <w:tcW w:w="2317" w:type="dxa"/>
            <w:tcBorders>
              <w:top w:val="single" w:sz="4" w:space="0" w:color="auto"/>
              <w:bottom w:val="single" w:sz="4" w:space="0" w:color="auto"/>
            </w:tcBorders>
          </w:tcPr>
          <w:p w14:paraId="34B52790" w14:textId="77777777" w:rsidR="0078118C" w:rsidRPr="00897992" w:rsidRDefault="0078118C" w:rsidP="001E5A6C">
            <w:pPr>
              <w:rPr>
                <w:b/>
                <w:bCs/>
                <w:color w:val="000000" w:themeColor="text1"/>
                <w:sz w:val="24"/>
                <w:szCs w:val="24"/>
              </w:rPr>
            </w:pPr>
            <w:r w:rsidRPr="00897992">
              <w:rPr>
                <w:b/>
                <w:bCs/>
                <w:color w:val="000000" w:themeColor="text1"/>
                <w:sz w:val="24"/>
                <w:szCs w:val="24"/>
              </w:rPr>
              <w:t>Name</w:t>
            </w:r>
          </w:p>
        </w:tc>
        <w:tc>
          <w:tcPr>
            <w:tcW w:w="3354" w:type="dxa"/>
            <w:tcBorders>
              <w:top w:val="single" w:sz="4" w:space="0" w:color="auto"/>
              <w:bottom w:val="single" w:sz="4" w:space="0" w:color="auto"/>
            </w:tcBorders>
          </w:tcPr>
          <w:p w14:paraId="24BB8AB1" w14:textId="77777777" w:rsidR="0078118C" w:rsidRPr="00897992" w:rsidRDefault="0078118C" w:rsidP="001E5A6C">
            <w:pPr>
              <w:rPr>
                <w:b/>
                <w:bCs/>
                <w:color w:val="000000" w:themeColor="text1"/>
                <w:sz w:val="24"/>
                <w:szCs w:val="24"/>
              </w:rPr>
            </w:pPr>
            <w:r w:rsidRPr="00897992">
              <w:rPr>
                <w:b/>
                <w:bCs/>
                <w:color w:val="000000" w:themeColor="text1"/>
                <w:sz w:val="24"/>
                <w:szCs w:val="24"/>
              </w:rPr>
              <w:t>Purpose</w:t>
            </w:r>
          </w:p>
        </w:tc>
        <w:tc>
          <w:tcPr>
            <w:tcW w:w="2551" w:type="dxa"/>
            <w:tcBorders>
              <w:top w:val="single" w:sz="4" w:space="0" w:color="auto"/>
              <w:bottom w:val="single" w:sz="4" w:space="0" w:color="auto"/>
            </w:tcBorders>
          </w:tcPr>
          <w:p w14:paraId="49C477CD" w14:textId="77777777" w:rsidR="0078118C" w:rsidRPr="00897992" w:rsidRDefault="0078118C" w:rsidP="001E5A6C">
            <w:pPr>
              <w:rPr>
                <w:b/>
                <w:bCs/>
                <w:color w:val="000000" w:themeColor="text1"/>
                <w:sz w:val="24"/>
                <w:szCs w:val="24"/>
              </w:rPr>
            </w:pPr>
            <w:r w:rsidRPr="00897992">
              <w:rPr>
                <w:b/>
                <w:bCs/>
                <w:color w:val="000000" w:themeColor="text1"/>
                <w:sz w:val="24"/>
                <w:szCs w:val="24"/>
              </w:rPr>
              <w:t>Required data format</w:t>
            </w:r>
          </w:p>
        </w:tc>
        <w:tc>
          <w:tcPr>
            <w:tcW w:w="2126" w:type="dxa"/>
            <w:tcBorders>
              <w:top w:val="single" w:sz="4" w:space="0" w:color="auto"/>
              <w:bottom w:val="single" w:sz="4" w:space="0" w:color="auto"/>
            </w:tcBorders>
          </w:tcPr>
          <w:p w14:paraId="1134C29A" w14:textId="77777777" w:rsidR="0078118C" w:rsidRPr="00897992" w:rsidRDefault="0078118C" w:rsidP="001E5A6C">
            <w:pPr>
              <w:rPr>
                <w:b/>
                <w:bCs/>
                <w:color w:val="000000" w:themeColor="text1"/>
                <w:sz w:val="24"/>
                <w:szCs w:val="24"/>
              </w:rPr>
            </w:pPr>
            <w:r w:rsidRPr="00897992">
              <w:rPr>
                <w:b/>
                <w:bCs/>
                <w:color w:val="000000" w:themeColor="text1"/>
                <w:sz w:val="24"/>
                <w:szCs w:val="24"/>
              </w:rPr>
              <w:t>Example</w:t>
            </w:r>
          </w:p>
        </w:tc>
      </w:tr>
      <w:tr w:rsidR="0078118C" w14:paraId="590B28DC" w14:textId="77777777" w:rsidTr="001E5A6C">
        <w:trPr>
          <w:trHeight w:val="756"/>
        </w:trPr>
        <w:tc>
          <w:tcPr>
            <w:tcW w:w="2317" w:type="dxa"/>
            <w:tcBorders>
              <w:top w:val="single" w:sz="4" w:space="0" w:color="auto"/>
            </w:tcBorders>
          </w:tcPr>
          <w:p w14:paraId="7938AA51" w14:textId="0B1BEB00" w:rsidR="0078118C" w:rsidRDefault="0078118C" w:rsidP="001E5A6C">
            <w:pPr>
              <w:rPr>
                <w:color w:val="000000" w:themeColor="text1"/>
              </w:rPr>
            </w:pPr>
            <w:proofErr w:type="spellStart"/>
            <w:r>
              <w:rPr>
                <w:color w:val="000000" w:themeColor="text1"/>
              </w:rPr>
              <w:t>f</w:t>
            </w:r>
            <w:r>
              <w:rPr>
                <w:color w:val="000000" w:themeColor="text1"/>
              </w:rPr>
              <w:t>_type</w:t>
            </w:r>
            <w:proofErr w:type="spellEnd"/>
          </w:p>
        </w:tc>
        <w:tc>
          <w:tcPr>
            <w:tcW w:w="3354" w:type="dxa"/>
            <w:tcBorders>
              <w:top w:val="single" w:sz="4" w:space="0" w:color="auto"/>
            </w:tcBorders>
          </w:tcPr>
          <w:p w14:paraId="0DEAF12C" w14:textId="5236EA91" w:rsidR="0078118C" w:rsidRDefault="0078118C" w:rsidP="001E5A6C">
            <w:pPr>
              <w:rPr>
                <w:color w:val="000000" w:themeColor="text1"/>
              </w:rPr>
            </w:pPr>
            <w:r>
              <w:rPr>
                <w:color w:val="000000" w:themeColor="text1"/>
              </w:rPr>
              <w:t xml:space="preserve">Defines whether a </w:t>
            </w:r>
            <w:r>
              <w:rPr>
                <w:color w:val="000000" w:themeColor="text1"/>
              </w:rPr>
              <w:t>flow is a single or family flow</w:t>
            </w:r>
          </w:p>
        </w:tc>
        <w:tc>
          <w:tcPr>
            <w:tcW w:w="2551" w:type="dxa"/>
            <w:tcBorders>
              <w:top w:val="single" w:sz="4" w:space="0" w:color="auto"/>
            </w:tcBorders>
          </w:tcPr>
          <w:p w14:paraId="52E85E59" w14:textId="77777777" w:rsidR="0078118C" w:rsidRDefault="0078118C" w:rsidP="001E5A6C">
            <w:pPr>
              <w:rPr>
                <w:color w:val="000000" w:themeColor="text1"/>
              </w:rPr>
            </w:pPr>
            <w:r>
              <w:rPr>
                <w:color w:val="000000" w:themeColor="text1"/>
              </w:rPr>
              <w:t>One of: “</w:t>
            </w:r>
            <w:r>
              <w:rPr>
                <w:color w:val="000000" w:themeColor="text1"/>
              </w:rPr>
              <w:t>flow</w:t>
            </w:r>
            <w:r>
              <w:rPr>
                <w:color w:val="000000" w:themeColor="text1"/>
              </w:rPr>
              <w:t>” or “</w:t>
            </w:r>
            <w:proofErr w:type="spellStart"/>
            <w:r>
              <w:rPr>
                <w:color w:val="000000" w:themeColor="text1"/>
              </w:rPr>
              <w:t>family_flow</w:t>
            </w:r>
            <w:proofErr w:type="spellEnd"/>
            <w:r>
              <w:rPr>
                <w:color w:val="000000" w:themeColor="text1"/>
              </w:rPr>
              <w:t>”</w:t>
            </w:r>
          </w:p>
          <w:p w14:paraId="0932CF53" w14:textId="66B5436B" w:rsidR="001A4815" w:rsidRDefault="001A4815" w:rsidP="001E5A6C">
            <w:pPr>
              <w:rPr>
                <w:color w:val="000000" w:themeColor="text1"/>
              </w:rPr>
            </w:pPr>
          </w:p>
        </w:tc>
        <w:tc>
          <w:tcPr>
            <w:tcW w:w="2126" w:type="dxa"/>
            <w:tcBorders>
              <w:top w:val="single" w:sz="4" w:space="0" w:color="auto"/>
            </w:tcBorders>
          </w:tcPr>
          <w:p w14:paraId="7D484850" w14:textId="5B89D481" w:rsidR="0078118C" w:rsidRDefault="0078118C" w:rsidP="001E5A6C">
            <w:pPr>
              <w:rPr>
                <w:color w:val="000000" w:themeColor="text1"/>
              </w:rPr>
            </w:pPr>
            <w:r>
              <w:rPr>
                <w:color w:val="000000" w:themeColor="text1"/>
              </w:rPr>
              <w:t xml:space="preserve">flow or </w:t>
            </w:r>
            <w:proofErr w:type="spellStart"/>
            <w:r>
              <w:rPr>
                <w:color w:val="000000" w:themeColor="text1"/>
              </w:rPr>
              <w:t>family_flow</w:t>
            </w:r>
            <w:proofErr w:type="spellEnd"/>
          </w:p>
        </w:tc>
      </w:tr>
      <w:tr w:rsidR="0078118C" w14:paraId="2E10C7D6" w14:textId="77777777" w:rsidTr="001E5A6C">
        <w:trPr>
          <w:trHeight w:val="1263"/>
        </w:trPr>
        <w:tc>
          <w:tcPr>
            <w:tcW w:w="2317" w:type="dxa"/>
          </w:tcPr>
          <w:p w14:paraId="1C2B6D3F" w14:textId="7EAF81D9" w:rsidR="0078118C" w:rsidRDefault="0078118C" w:rsidP="001E5A6C">
            <w:pPr>
              <w:rPr>
                <w:color w:val="000000" w:themeColor="text1"/>
              </w:rPr>
            </w:pPr>
            <w:proofErr w:type="spellStart"/>
            <w:r>
              <w:rPr>
                <w:color w:val="000000" w:themeColor="text1"/>
              </w:rPr>
              <w:t>f</w:t>
            </w:r>
            <w:r>
              <w:rPr>
                <w:color w:val="000000" w:themeColor="text1"/>
              </w:rPr>
              <w:t>_name</w:t>
            </w:r>
            <w:proofErr w:type="spellEnd"/>
          </w:p>
        </w:tc>
        <w:tc>
          <w:tcPr>
            <w:tcW w:w="3354" w:type="dxa"/>
          </w:tcPr>
          <w:p w14:paraId="490ABDE3" w14:textId="6AC18D56" w:rsidR="0078118C" w:rsidRDefault="0078118C" w:rsidP="001E5A6C">
            <w:pPr>
              <w:rPr>
                <w:color w:val="000000" w:themeColor="text1"/>
              </w:rPr>
            </w:pPr>
            <w:r>
              <w:rPr>
                <w:color w:val="000000" w:themeColor="text1"/>
              </w:rPr>
              <w:t xml:space="preserve">Defines </w:t>
            </w:r>
            <w:r>
              <w:rPr>
                <w:color w:val="000000" w:themeColor="text1"/>
              </w:rPr>
              <w:t>flow</w:t>
            </w:r>
            <w:r>
              <w:rPr>
                <w:color w:val="000000" w:themeColor="text1"/>
              </w:rPr>
              <w:t xml:space="preserve"> name</w:t>
            </w:r>
          </w:p>
        </w:tc>
        <w:tc>
          <w:tcPr>
            <w:tcW w:w="2551" w:type="dxa"/>
          </w:tcPr>
          <w:p w14:paraId="3C23898D" w14:textId="0D7809D5" w:rsidR="0078118C" w:rsidRDefault="0078118C" w:rsidP="001E5A6C">
            <w:pPr>
              <w:rPr>
                <w:color w:val="000000" w:themeColor="text1"/>
              </w:rPr>
            </w:pPr>
            <w:r>
              <w:rPr>
                <w:color w:val="000000" w:themeColor="text1"/>
              </w:rPr>
              <w:t xml:space="preserve">A character string beginning with </w:t>
            </w:r>
            <w:r>
              <w:rPr>
                <w:color w:val="000000" w:themeColor="text1"/>
              </w:rPr>
              <w:t>f</w:t>
            </w:r>
            <w:r>
              <w:rPr>
                <w:color w:val="000000" w:themeColor="text1"/>
              </w:rPr>
              <w:t>_</w:t>
            </w:r>
            <w:r>
              <w:rPr>
                <w:color w:val="000000" w:themeColor="text1"/>
              </w:rPr>
              <w:t xml:space="preserve"> or ff_</w:t>
            </w:r>
            <w:r>
              <w:rPr>
                <w:color w:val="000000" w:themeColor="text1"/>
              </w:rPr>
              <w:t xml:space="preserve"> and ending with any relevant name</w:t>
            </w:r>
          </w:p>
        </w:tc>
        <w:tc>
          <w:tcPr>
            <w:tcW w:w="2126" w:type="dxa"/>
          </w:tcPr>
          <w:p w14:paraId="3A60C921" w14:textId="5FF9AC61" w:rsidR="0078118C" w:rsidRDefault="0078118C" w:rsidP="001E5A6C">
            <w:pPr>
              <w:rPr>
                <w:color w:val="000000" w:themeColor="text1"/>
              </w:rPr>
            </w:pPr>
            <w:proofErr w:type="spellStart"/>
            <w:r>
              <w:rPr>
                <w:color w:val="000000" w:themeColor="text1"/>
              </w:rPr>
              <w:t>ff</w:t>
            </w:r>
            <w:r>
              <w:rPr>
                <w:color w:val="000000" w:themeColor="text1"/>
              </w:rPr>
              <w:t>_</w:t>
            </w:r>
            <w:r>
              <w:rPr>
                <w:color w:val="000000" w:themeColor="text1"/>
              </w:rPr>
              <w:t>land_allocation</w:t>
            </w:r>
            <w:proofErr w:type="spellEnd"/>
          </w:p>
        </w:tc>
      </w:tr>
      <w:tr w:rsidR="0078118C" w14:paraId="30719C80" w14:textId="77777777" w:rsidTr="0078118C">
        <w:trPr>
          <w:trHeight w:val="1443"/>
        </w:trPr>
        <w:tc>
          <w:tcPr>
            <w:tcW w:w="2317" w:type="dxa"/>
          </w:tcPr>
          <w:p w14:paraId="54CF3635" w14:textId="65FC42B0" w:rsidR="0078118C" w:rsidRDefault="0078118C" w:rsidP="001E5A6C">
            <w:pPr>
              <w:rPr>
                <w:color w:val="000000" w:themeColor="text1"/>
              </w:rPr>
            </w:pPr>
            <w:proofErr w:type="spellStart"/>
            <w:r>
              <w:rPr>
                <w:color w:val="000000" w:themeColor="text1"/>
              </w:rPr>
              <w:t>f</w:t>
            </w:r>
            <w:r>
              <w:rPr>
                <w:color w:val="000000" w:themeColor="text1"/>
              </w:rPr>
              <w:t>_id</w:t>
            </w:r>
            <w:proofErr w:type="spellEnd"/>
          </w:p>
        </w:tc>
        <w:tc>
          <w:tcPr>
            <w:tcW w:w="3354" w:type="dxa"/>
          </w:tcPr>
          <w:p w14:paraId="2C5F6473" w14:textId="39B7462D" w:rsidR="0078118C" w:rsidRDefault="0078118C" w:rsidP="001E5A6C">
            <w:pPr>
              <w:rPr>
                <w:color w:val="000000" w:themeColor="text1"/>
              </w:rPr>
            </w:pPr>
            <w:r>
              <w:rPr>
                <w:color w:val="000000" w:themeColor="text1"/>
              </w:rPr>
              <w:t xml:space="preserve">Unique </w:t>
            </w:r>
            <w:r>
              <w:rPr>
                <w:color w:val="000000" w:themeColor="text1"/>
              </w:rPr>
              <w:t>flow</w:t>
            </w:r>
            <w:r>
              <w:rPr>
                <w:color w:val="000000" w:themeColor="text1"/>
              </w:rPr>
              <w:t xml:space="preserve"> identifier</w:t>
            </w:r>
          </w:p>
        </w:tc>
        <w:tc>
          <w:tcPr>
            <w:tcW w:w="2551" w:type="dxa"/>
          </w:tcPr>
          <w:p w14:paraId="629D5768" w14:textId="571539E9" w:rsidR="0078118C" w:rsidRDefault="0078118C" w:rsidP="001E5A6C">
            <w:pPr>
              <w:rPr>
                <w:color w:val="000000" w:themeColor="text1"/>
              </w:rPr>
            </w:pPr>
            <w:r>
              <w:rPr>
                <w:color w:val="000000" w:themeColor="text1"/>
              </w:rPr>
              <w:t>f or ff</w:t>
            </w:r>
            <w:r>
              <w:rPr>
                <w:color w:val="000000" w:themeColor="text1"/>
              </w:rPr>
              <w:t xml:space="preserve"> followed by a number</w:t>
            </w:r>
          </w:p>
        </w:tc>
        <w:tc>
          <w:tcPr>
            <w:tcW w:w="2126" w:type="dxa"/>
          </w:tcPr>
          <w:p w14:paraId="492F237F" w14:textId="250B3351" w:rsidR="0078118C" w:rsidRDefault="0078118C" w:rsidP="001E5A6C">
            <w:pPr>
              <w:rPr>
                <w:color w:val="000000" w:themeColor="text1"/>
              </w:rPr>
            </w:pPr>
            <w:r>
              <w:rPr>
                <w:color w:val="000000" w:themeColor="text1"/>
              </w:rPr>
              <w:t>f</w:t>
            </w:r>
            <w:r>
              <w:rPr>
                <w:color w:val="000000" w:themeColor="text1"/>
              </w:rPr>
              <w:t>1</w:t>
            </w:r>
          </w:p>
        </w:tc>
      </w:tr>
      <w:tr w:rsidR="0078118C" w14:paraId="61908370" w14:textId="77777777" w:rsidTr="0078118C">
        <w:trPr>
          <w:trHeight w:val="602"/>
        </w:trPr>
        <w:tc>
          <w:tcPr>
            <w:tcW w:w="2317" w:type="dxa"/>
            <w:tcBorders>
              <w:bottom w:val="single" w:sz="4" w:space="0" w:color="auto"/>
            </w:tcBorders>
          </w:tcPr>
          <w:p w14:paraId="118D9A6B" w14:textId="25D45277" w:rsidR="0078118C" w:rsidRDefault="0078118C" w:rsidP="001E5A6C">
            <w:pPr>
              <w:rPr>
                <w:color w:val="000000" w:themeColor="text1"/>
              </w:rPr>
            </w:pPr>
            <w:proofErr w:type="spellStart"/>
            <w:r>
              <w:rPr>
                <w:color w:val="000000" w:themeColor="text1"/>
              </w:rPr>
              <w:t>f_function</w:t>
            </w:r>
            <w:proofErr w:type="spellEnd"/>
          </w:p>
        </w:tc>
        <w:tc>
          <w:tcPr>
            <w:tcW w:w="3354" w:type="dxa"/>
            <w:tcBorders>
              <w:bottom w:val="single" w:sz="4" w:space="0" w:color="auto"/>
            </w:tcBorders>
          </w:tcPr>
          <w:p w14:paraId="0069AC07" w14:textId="0E3665A2" w:rsidR="0078118C" w:rsidRDefault="0078118C" w:rsidP="001E5A6C">
            <w:pPr>
              <w:rPr>
                <w:color w:val="000000" w:themeColor="text1"/>
              </w:rPr>
            </w:pPr>
            <w:r>
              <w:rPr>
                <w:color w:val="000000" w:themeColor="text1"/>
              </w:rPr>
              <w:t>Identifies the name of the function</w:t>
            </w:r>
            <w:r w:rsidR="00BD25BF">
              <w:rPr>
                <w:color w:val="000000" w:themeColor="text1"/>
              </w:rPr>
              <w:t xml:space="preserve"> (in the R global environment)</w:t>
            </w:r>
            <w:r>
              <w:rPr>
                <w:color w:val="000000" w:themeColor="text1"/>
              </w:rPr>
              <w:t xml:space="preserve"> that runs the flow</w:t>
            </w:r>
          </w:p>
        </w:tc>
        <w:tc>
          <w:tcPr>
            <w:tcW w:w="2551" w:type="dxa"/>
            <w:tcBorders>
              <w:bottom w:val="single" w:sz="4" w:space="0" w:color="auto"/>
            </w:tcBorders>
          </w:tcPr>
          <w:p w14:paraId="70F94203" w14:textId="59E778BE" w:rsidR="0078118C" w:rsidRDefault="0078118C" w:rsidP="001E5A6C">
            <w:pPr>
              <w:rPr>
                <w:color w:val="000000" w:themeColor="text1"/>
              </w:rPr>
            </w:pPr>
            <w:r>
              <w:rPr>
                <w:color w:val="000000" w:themeColor="text1"/>
              </w:rPr>
              <w:t>Character string</w:t>
            </w:r>
          </w:p>
        </w:tc>
        <w:tc>
          <w:tcPr>
            <w:tcW w:w="2126" w:type="dxa"/>
            <w:tcBorders>
              <w:bottom w:val="single" w:sz="4" w:space="0" w:color="auto"/>
            </w:tcBorders>
          </w:tcPr>
          <w:p w14:paraId="25665325" w14:textId="7C0E4DEB" w:rsidR="0078118C" w:rsidRDefault="0078118C" w:rsidP="001E5A6C">
            <w:pPr>
              <w:rPr>
                <w:color w:val="000000" w:themeColor="text1"/>
              </w:rPr>
            </w:pPr>
            <w:proofErr w:type="spellStart"/>
            <w:r>
              <w:rPr>
                <w:color w:val="000000" w:themeColor="text1"/>
              </w:rPr>
              <w:t>land_allocation</w:t>
            </w:r>
            <w:proofErr w:type="spellEnd"/>
          </w:p>
        </w:tc>
      </w:tr>
    </w:tbl>
    <w:p w14:paraId="0C96992D" w14:textId="55554E9A" w:rsidR="0078118C" w:rsidRDefault="0078118C" w:rsidP="0078118C">
      <w:pPr>
        <w:rPr>
          <w:color w:val="000000" w:themeColor="text1"/>
        </w:rPr>
      </w:pPr>
    </w:p>
    <w:p w14:paraId="44B53BD8" w14:textId="667A93C3" w:rsidR="001A4815" w:rsidRDefault="001A4815" w:rsidP="0078118C">
      <w:pPr>
        <w:rPr>
          <w:color w:val="000000" w:themeColor="text1"/>
        </w:rPr>
      </w:pPr>
      <w:r>
        <w:rPr>
          <w:color w:val="000000" w:themeColor="text1"/>
        </w:rPr>
        <w:lastRenderedPageBreak/>
        <w:t xml:space="preserve">Table xxx: model taxonomy for function </w:t>
      </w:r>
      <w:r w:rsidRPr="00F7611D">
        <w:rPr>
          <w:b/>
          <w:bCs/>
          <w:color w:val="000000" w:themeColor="text1"/>
          <w:u w:val="single"/>
        </w:rPr>
        <w:t>inputs</w:t>
      </w:r>
      <w:r>
        <w:rPr>
          <w:color w:val="000000" w:themeColor="text1"/>
        </w:rPr>
        <w:t>; the ff_ object is only relevant to a family flow and where used must be the first argument passed to the flow function</w:t>
      </w:r>
    </w:p>
    <w:tbl>
      <w:tblPr>
        <w:tblStyle w:val="TableGrid"/>
        <w:tblW w:w="9493" w:type="dxa"/>
        <w:tblLook w:val="04A0" w:firstRow="1" w:lastRow="0" w:firstColumn="1" w:lastColumn="0" w:noHBand="0" w:noVBand="1"/>
      </w:tblPr>
      <w:tblGrid>
        <w:gridCol w:w="3043"/>
        <w:gridCol w:w="2622"/>
        <w:gridCol w:w="3828"/>
      </w:tblGrid>
      <w:tr w:rsidR="00634014" w14:paraId="3F775FB1" w14:textId="2FB91707" w:rsidTr="00F7611D">
        <w:tc>
          <w:tcPr>
            <w:tcW w:w="3043" w:type="dxa"/>
          </w:tcPr>
          <w:p w14:paraId="6987F0FA" w14:textId="3B248203" w:rsidR="00634014" w:rsidRDefault="00634014" w:rsidP="0078118C">
            <w:pPr>
              <w:pStyle w:val="Heading3"/>
              <w:outlineLvl w:val="2"/>
            </w:pPr>
            <w:r>
              <w:t>Model object</w:t>
            </w:r>
          </w:p>
        </w:tc>
        <w:tc>
          <w:tcPr>
            <w:tcW w:w="2622" w:type="dxa"/>
          </w:tcPr>
          <w:p w14:paraId="1F349651" w14:textId="4975A3C3" w:rsidR="00634014" w:rsidRDefault="00634014" w:rsidP="0078118C">
            <w:pPr>
              <w:pStyle w:val="Heading3"/>
              <w:outlineLvl w:val="2"/>
            </w:pPr>
            <w:r>
              <w:t>Function taxonomy</w:t>
            </w:r>
          </w:p>
        </w:tc>
        <w:tc>
          <w:tcPr>
            <w:tcW w:w="3828" w:type="dxa"/>
          </w:tcPr>
          <w:p w14:paraId="6AB54401" w14:textId="5754DF48" w:rsidR="00634014" w:rsidRDefault="00634014" w:rsidP="0078118C">
            <w:pPr>
              <w:pStyle w:val="Heading3"/>
              <w:outlineLvl w:val="2"/>
            </w:pPr>
            <w:r>
              <w:t>Example</w:t>
            </w:r>
          </w:p>
        </w:tc>
      </w:tr>
      <w:tr w:rsidR="00634014" w14:paraId="7728794F" w14:textId="46FEB9BF" w:rsidTr="00F7611D">
        <w:tc>
          <w:tcPr>
            <w:tcW w:w="3043" w:type="dxa"/>
          </w:tcPr>
          <w:p w14:paraId="619EE0F7" w14:textId="2988B650" w:rsidR="00634014" w:rsidRDefault="00634014" w:rsidP="00634014">
            <w:r>
              <w:t>stock</w:t>
            </w:r>
          </w:p>
        </w:tc>
        <w:tc>
          <w:tcPr>
            <w:tcW w:w="2622" w:type="dxa"/>
          </w:tcPr>
          <w:p w14:paraId="27295181" w14:textId="4921F9CD" w:rsidR="00634014" w:rsidRDefault="00634014" w:rsidP="00634014">
            <w:r>
              <w:t>s_</w:t>
            </w:r>
          </w:p>
        </w:tc>
        <w:tc>
          <w:tcPr>
            <w:tcW w:w="3828" w:type="dxa"/>
          </w:tcPr>
          <w:p w14:paraId="3528B6FE" w14:textId="20F8C0D7" w:rsidR="00634014" w:rsidRDefault="00634014" w:rsidP="00634014">
            <w:proofErr w:type="spellStart"/>
            <w:r>
              <w:t>s_cereals</w:t>
            </w:r>
            <w:proofErr w:type="spellEnd"/>
          </w:p>
        </w:tc>
      </w:tr>
      <w:tr w:rsidR="00634014" w14:paraId="3F27F8EB" w14:textId="7601099C" w:rsidTr="00F7611D">
        <w:tc>
          <w:tcPr>
            <w:tcW w:w="3043" w:type="dxa"/>
          </w:tcPr>
          <w:p w14:paraId="66C2B56C" w14:textId="6AC0A6EA" w:rsidR="00634014" w:rsidRDefault="00634014" w:rsidP="00634014">
            <w:r>
              <w:t>input</w:t>
            </w:r>
          </w:p>
        </w:tc>
        <w:tc>
          <w:tcPr>
            <w:tcW w:w="2622" w:type="dxa"/>
          </w:tcPr>
          <w:p w14:paraId="56B6D576" w14:textId="7FB08503" w:rsidR="00634014" w:rsidRDefault="001A4815" w:rsidP="00634014">
            <w:proofErr w:type="spellStart"/>
            <w:r>
              <w:t>i</w:t>
            </w:r>
            <w:proofErr w:type="spellEnd"/>
            <w:r w:rsidR="00634014">
              <w:t>_</w:t>
            </w:r>
          </w:p>
        </w:tc>
        <w:tc>
          <w:tcPr>
            <w:tcW w:w="3828" w:type="dxa"/>
          </w:tcPr>
          <w:p w14:paraId="20DA8F9F" w14:textId="591E8268" w:rsidR="00634014" w:rsidRDefault="001A4815" w:rsidP="00634014">
            <w:proofErr w:type="spellStart"/>
            <w:r>
              <w:t>i</w:t>
            </w:r>
            <w:r w:rsidR="00634014">
              <w:t>_</w:t>
            </w:r>
            <w:r>
              <w:t>demand_cereals</w:t>
            </w:r>
            <w:proofErr w:type="spellEnd"/>
          </w:p>
        </w:tc>
      </w:tr>
      <w:tr w:rsidR="001A4815" w14:paraId="7A3CCD4B" w14:textId="7BC49A9A" w:rsidTr="00F7611D">
        <w:tc>
          <w:tcPr>
            <w:tcW w:w="3043" w:type="dxa"/>
          </w:tcPr>
          <w:p w14:paraId="7B851C2B" w14:textId="2DAB9AB0" w:rsidR="001A4815" w:rsidRDefault="001A4815" w:rsidP="00634014">
            <w:r>
              <w:t>parameter</w:t>
            </w:r>
          </w:p>
        </w:tc>
        <w:tc>
          <w:tcPr>
            <w:tcW w:w="2622" w:type="dxa"/>
          </w:tcPr>
          <w:p w14:paraId="3C96A4CB" w14:textId="3CBBA990" w:rsidR="001A4815" w:rsidRDefault="001A4815" w:rsidP="00634014">
            <w:r>
              <w:t>p_</w:t>
            </w:r>
          </w:p>
        </w:tc>
        <w:tc>
          <w:tcPr>
            <w:tcW w:w="3828" w:type="dxa"/>
          </w:tcPr>
          <w:p w14:paraId="406C0FF7" w14:textId="76EF7B54" w:rsidR="001A4815" w:rsidRDefault="001A4815" w:rsidP="00634014">
            <w:proofErr w:type="spellStart"/>
            <w:r>
              <w:t>p_land_transition</w:t>
            </w:r>
            <w:proofErr w:type="spellEnd"/>
          </w:p>
        </w:tc>
      </w:tr>
      <w:tr w:rsidR="001A4815" w14:paraId="0838EC6D" w14:textId="77777777" w:rsidTr="00F7611D">
        <w:tc>
          <w:tcPr>
            <w:tcW w:w="3043" w:type="dxa"/>
          </w:tcPr>
          <w:p w14:paraId="1EC581D8" w14:textId="7EE43557" w:rsidR="001A4815" w:rsidRDefault="001A4815" w:rsidP="00634014">
            <w:r>
              <w:t>family of stocks</w:t>
            </w:r>
          </w:p>
        </w:tc>
        <w:tc>
          <w:tcPr>
            <w:tcW w:w="2622" w:type="dxa"/>
          </w:tcPr>
          <w:p w14:paraId="1A130114" w14:textId="7873B6E0" w:rsidR="001A4815" w:rsidRDefault="001A4815" w:rsidP="00634014">
            <w:r>
              <w:t>ff</w:t>
            </w:r>
            <w:r>
              <w:t>_</w:t>
            </w:r>
          </w:p>
        </w:tc>
        <w:tc>
          <w:tcPr>
            <w:tcW w:w="3828" w:type="dxa"/>
          </w:tcPr>
          <w:p w14:paraId="661D2C49" w14:textId="0A3B9A87" w:rsidR="001A4815" w:rsidRDefault="001A4815" w:rsidP="00634014">
            <w:r>
              <w:t>ff_ (must be the 1</w:t>
            </w:r>
            <w:r w:rsidRPr="001A4815">
              <w:rPr>
                <w:vertAlign w:val="superscript"/>
              </w:rPr>
              <w:t>st</w:t>
            </w:r>
            <w:r>
              <w:t xml:space="preserve"> function argument)</w:t>
            </w:r>
          </w:p>
        </w:tc>
      </w:tr>
    </w:tbl>
    <w:p w14:paraId="6FDFE960" w14:textId="4E4CDC58" w:rsidR="00634014" w:rsidRDefault="00634014" w:rsidP="0078118C">
      <w:pPr>
        <w:pStyle w:val="Heading3"/>
      </w:pPr>
    </w:p>
    <w:p w14:paraId="1BFA4BD6" w14:textId="77777777" w:rsidR="001558C5" w:rsidRPr="00634014" w:rsidRDefault="001558C5" w:rsidP="00634014"/>
    <w:p w14:paraId="17515579" w14:textId="2C66693C" w:rsidR="0078118C" w:rsidRDefault="0078118C" w:rsidP="001558C5">
      <w:pPr>
        <w:pStyle w:val="Heading3"/>
      </w:pPr>
      <w:r>
        <w:t xml:space="preserve">2.3 </w:t>
      </w:r>
      <w:r>
        <w:t>Defining model</w:t>
      </w:r>
      <w:r>
        <w:t xml:space="preserve"> inputs and outputs</w:t>
      </w:r>
    </w:p>
    <w:p w14:paraId="5FC45B7A" w14:textId="2F471DB6" w:rsidR="001558C5" w:rsidRDefault="001558C5" w:rsidP="005E710B">
      <w:r>
        <w:t>Similarly to model stocks and flows, inputs and outputs can be defined using template input keys. These contain many of the same features as stocks and flows (Table xxx)</w:t>
      </w:r>
      <w:r w:rsidR="00BD25BF">
        <w:t xml:space="preserve">. </w:t>
      </w:r>
      <w:r>
        <w:t>In addition,</w:t>
      </w:r>
      <w:r w:rsidR="00BD25BF">
        <w:t xml:space="preserve"> inputs should have an associated input data file, similar to a stock data file. This should be a two column matrix, the first of which containing the model timestep, the second of which should contain the relevant data for that timestep. </w:t>
      </w:r>
    </w:p>
    <w:p w14:paraId="4FFD3EB8" w14:textId="3F013AB7" w:rsidR="001558C5" w:rsidRDefault="001558C5" w:rsidP="005E710B"/>
    <w:p w14:paraId="2D3664D6" w14:textId="67D9E6DB" w:rsidR="005C0E99" w:rsidRDefault="005C0E99" w:rsidP="005E710B">
      <w:r>
        <w:t xml:space="preserve">Table xxx: Overview of template for defining model </w:t>
      </w:r>
      <w:r>
        <w:t>inputs</w:t>
      </w:r>
      <w:r>
        <w:t>.</w:t>
      </w: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7"/>
        <w:gridCol w:w="3354"/>
        <w:gridCol w:w="2551"/>
        <w:gridCol w:w="2126"/>
      </w:tblGrid>
      <w:tr w:rsidR="00BD25BF" w14:paraId="0C140F26" w14:textId="77777777" w:rsidTr="001E5A6C">
        <w:trPr>
          <w:trHeight w:val="503"/>
        </w:trPr>
        <w:tc>
          <w:tcPr>
            <w:tcW w:w="2317" w:type="dxa"/>
            <w:tcBorders>
              <w:top w:val="single" w:sz="4" w:space="0" w:color="auto"/>
              <w:bottom w:val="single" w:sz="4" w:space="0" w:color="auto"/>
            </w:tcBorders>
          </w:tcPr>
          <w:p w14:paraId="1E69ED7A" w14:textId="77777777" w:rsidR="00BD25BF" w:rsidRPr="00897992" w:rsidRDefault="00BD25BF" w:rsidP="001E5A6C">
            <w:pPr>
              <w:rPr>
                <w:b/>
                <w:bCs/>
                <w:color w:val="000000" w:themeColor="text1"/>
                <w:sz w:val="24"/>
                <w:szCs w:val="24"/>
              </w:rPr>
            </w:pPr>
            <w:r w:rsidRPr="00897992">
              <w:rPr>
                <w:b/>
                <w:bCs/>
                <w:color w:val="000000" w:themeColor="text1"/>
                <w:sz w:val="24"/>
                <w:szCs w:val="24"/>
              </w:rPr>
              <w:t>Name</w:t>
            </w:r>
          </w:p>
        </w:tc>
        <w:tc>
          <w:tcPr>
            <w:tcW w:w="3354" w:type="dxa"/>
            <w:tcBorders>
              <w:top w:val="single" w:sz="4" w:space="0" w:color="auto"/>
              <w:bottom w:val="single" w:sz="4" w:space="0" w:color="auto"/>
            </w:tcBorders>
          </w:tcPr>
          <w:p w14:paraId="60C82C9F" w14:textId="77777777" w:rsidR="00BD25BF" w:rsidRPr="00897992" w:rsidRDefault="00BD25BF" w:rsidP="001E5A6C">
            <w:pPr>
              <w:rPr>
                <w:b/>
                <w:bCs/>
                <w:color w:val="000000" w:themeColor="text1"/>
                <w:sz w:val="24"/>
                <w:szCs w:val="24"/>
              </w:rPr>
            </w:pPr>
            <w:r w:rsidRPr="00897992">
              <w:rPr>
                <w:b/>
                <w:bCs/>
                <w:color w:val="000000" w:themeColor="text1"/>
                <w:sz w:val="24"/>
                <w:szCs w:val="24"/>
              </w:rPr>
              <w:t>Purpose</w:t>
            </w:r>
          </w:p>
        </w:tc>
        <w:tc>
          <w:tcPr>
            <w:tcW w:w="2551" w:type="dxa"/>
            <w:tcBorders>
              <w:top w:val="single" w:sz="4" w:space="0" w:color="auto"/>
              <w:bottom w:val="single" w:sz="4" w:space="0" w:color="auto"/>
            </w:tcBorders>
          </w:tcPr>
          <w:p w14:paraId="7A64CD0A" w14:textId="77777777" w:rsidR="00BD25BF" w:rsidRPr="00897992" w:rsidRDefault="00BD25BF" w:rsidP="001E5A6C">
            <w:pPr>
              <w:rPr>
                <w:b/>
                <w:bCs/>
                <w:color w:val="000000" w:themeColor="text1"/>
                <w:sz w:val="24"/>
                <w:szCs w:val="24"/>
              </w:rPr>
            </w:pPr>
            <w:r w:rsidRPr="00897992">
              <w:rPr>
                <w:b/>
                <w:bCs/>
                <w:color w:val="000000" w:themeColor="text1"/>
                <w:sz w:val="24"/>
                <w:szCs w:val="24"/>
              </w:rPr>
              <w:t>Required data format</w:t>
            </w:r>
          </w:p>
        </w:tc>
        <w:tc>
          <w:tcPr>
            <w:tcW w:w="2126" w:type="dxa"/>
            <w:tcBorders>
              <w:top w:val="single" w:sz="4" w:space="0" w:color="auto"/>
              <w:bottom w:val="single" w:sz="4" w:space="0" w:color="auto"/>
            </w:tcBorders>
          </w:tcPr>
          <w:p w14:paraId="081AED73" w14:textId="77777777" w:rsidR="00BD25BF" w:rsidRPr="00897992" w:rsidRDefault="00BD25BF" w:rsidP="001E5A6C">
            <w:pPr>
              <w:rPr>
                <w:b/>
                <w:bCs/>
                <w:color w:val="000000" w:themeColor="text1"/>
                <w:sz w:val="24"/>
                <w:szCs w:val="24"/>
              </w:rPr>
            </w:pPr>
            <w:r w:rsidRPr="00897992">
              <w:rPr>
                <w:b/>
                <w:bCs/>
                <w:color w:val="000000" w:themeColor="text1"/>
                <w:sz w:val="24"/>
                <w:szCs w:val="24"/>
              </w:rPr>
              <w:t>Example</w:t>
            </w:r>
          </w:p>
        </w:tc>
      </w:tr>
      <w:tr w:rsidR="00BD25BF" w14:paraId="75030501" w14:textId="77777777" w:rsidTr="001E5A6C">
        <w:trPr>
          <w:trHeight w:val="756"/>
        </w:trPr>
        <w:tc>
          <w:tcPr>
            <w:tcW w:w="2317" w:type="dxa"/>
            <w:tcBorders>
              <w:top w:val="single" w:sz="4" w:space="0" w:color="auto"/>
            </w:tcBorders>
          </w:tcPr>
          <w:p w14:paraId="7895EB62" w14:textId="1AD87721" w:rsidR="00BD25BF" w:rsidRDefault="00BD25BF" w:rsidP="001E5A6C">
            <w:pPr>
              <w:rPr>
                <w:color w:val="000000" w:themeColor="text1"/>
              </w:rPr>
            </w:pPr>
            <w:proofErr w:type="spellStart"/>
            <w:r>
              <w:rPr>
                <w:color w:val="000000" w:themeColor="text1"/>
              </w:rPr>
              <w:t>i</w:t>
            </w:r>
            <w:r>
              <w:rPr>
                <w:color w:val="000000" w:themeColor="text1"/>
              </w:rPr>
              <w:t>_type</w:t>
            </w:r>
            <w:proofErr w:type="spellEnd"/>
          </w:p>
        </w:tc>
        <w:tc>
          <w:tcPr>
            <w:tcW w:w="3354" w:type="dxa"/>
            <w:tcBorders>
              <w:top w:val="single" w:sz="4" w:space="0" w:color="auto"/>
            </w:tcBorders>
          </w:tcPr>
          <w:p w14:paraId="2A7412DA" w14:textId="7EF88988" w:rsidR="00BD25BF" w:rsidRDefault="00BD25BF" w:rsidP="001E5A6C">
            <w:pPr>
              <w:rPr>
                <w:color w:val="000000" w:themeColor="text1"/>
              </w:rPr>
            </w:pPr>
            <w:r>
              <w:rPr>
                <w:color w:val="000000" w:themeColor="text1"/>
              </w:rPr>
              <w:t>Defines the class</w:t>
            </w:r>
          </w:p>
        </w:tc>
        <w:tc>
          <w:tcPr>
            <w:tcW w:w="2551" w:type="dxa"/>
            <w:tcBorders>
              <w:top w:val="single" w:sz="4" w:space="0" w:color="auto"/>
            </w:tcBorders>
          </w:tcPr>
          <w:p w14:paraId="4203FF99" w14:textId="01E50D57" w:rsidR="00BD25BF" w:rsidRDefault="00BD25BF" w:rsidP="001E5A6C">
            <w:pPr>
              <w:rPr>
                <w:color w:val="000000" w:themeColor="text1"/>
              </w:rPr>
            </w:pPr>
            <w:r>
              <w:rPr>
                <w:color w:val="000000" w:themeColor="text1"/>
              </w:rPr>
              <w:t>Currently only “input”</w:t>
            </w:r>
          </w:p>
          <w:p w14:paraId="2E717895" w14:textId="77777777" w:rsidR="00BD25BF" w:rsidRDefault="00BD25BF" w:rsidP="001E5A6C">
            <w:pPr>
              <w:rPr>
                <w:color w:val="000000" w:themeColor="text1"/>
              </w:rPr>
            </w:pPr>
          </w:p>
        </w:tc>
        <w:tc>
          <w:tcPr>
            <w:tcW w:w="2126" w:type="dxa"/>
            <w:tcBorders>
              <w:top w:val="single" w:sz="4" w:space="0" w:color="auto"/>
            </w:tcBorders>
          </w:tcPr>
          <w:p w14:paraId="522BCA76" w14:textId="67588BF7" w:rsidR="00BD25BF" w:rsidRDefault="00BD25BF" w:rsidP="001E5A6C">
            <w:pPr>
              <w:rPr>
                <w:color w:val="000000" w:themeColor="text1"/>
              </w:rPr>
            </w:pPr>
            <w:r>
              <w:rPr>
                <w:color w:val="000000" w:themeColor="text1"/>
              </w:rPr>
              <w:t>input</w:t>
            </w:r>
          </w:p>
        </w:tc>
      </w:tr>
      <w:tr w:rsidR="00BD25BF" w14:paraId="18F436F0" w14:textId="77777777" w:rsidTr="001E5A6C">
        <w:trPr>
          <w:trHeight w:val="1263"/>
        </w:trPr>
        <w:tc>
          <w:tcPr>
            <w:tcW w:w="2317" w:type="dxa"/>
          </w:tcPr>
          <w:p w14:paraId="0FE3E609" w14:textId="1CC48C9C" w:rsidR="00BD25BF" w:rsidRDefault="00BD25BF" w:rsidP="001E5A6C">
            <w:pPr>
              <w:rPr>
                <w:color w:val="000000" w:themeColor="text1"/>
              </w:rPr>
            </w:pPr>
            <w:proofErr w:type="spellStart"/>
            <w:r>
              <w:rPr>
                <w:color w:val="000000" w:themeColor="text1"/>
              </w:rPr>
              <w:t>i</w:t>
            </w:r>
            <w:r>
              <w:rPr>
                <w:color w:val="000000" w:themeColor="text1"/>
              </w:rPr>
              <w:t>_name</w:t>
            </w:r>
            <w:proofErr w:type="spellEnd"/>
          </w:p>
        </w:tc>
        <w:tc>
          <w:tcPr>
            <w:tcW w:w="3354" w:type="dxa"/>
          </w:tcPr>
          <w:p w14:paraId="34FCA5B0" w14:textId="20C4A251" w:rsidR="00BD25BF" w:rsidRDefault="00BD25BF" w:rsidP="001E5A6C">
            <w:pPr>
              <w:rPr>
                <w:color w:val="000000" w:themeColor="text1"/>
              </w:rPr>
            </w:pPr>
            <w:r>
              <w:rPr>
                <w:color w:val="000000" w:themeColor="text1"/>
              </w:rPr>
              <w:t xml:space="preserve">Defines </w:t>
            </w:r>
            <w:r w:rsidR="00981768">
              <w:rPr>
                <w:color w:val="000000" w:themeColor="text1"/>
              </w:rPr>
              <w:t>input</w:t>
            </w:r>
            <w:r>
              <w:rPr>
                <w:color w:val="000000" w:themeColor="text1"/>
              </w:rPr>
              <w:t xml:space="preserve"> name</w:t>
            </w:r>
          </w:p>
        </w:tc>
        <w:tc>
          <w:tcPr>
            <w:tcW w:w="2551" w:type="dxa"/>
          </w:tcPr>
          <w:p w14:paraId="5B6D102D" w14:textId="5104CA85" w:rsidR="00BD25BF" w:rsidRDefault="00BD25BF" w:rsidP="001E5A6C">
            <w:pPr>
              <w:rPr>
                <w:color w:val="000000" w:themeColor="text1"/>
              </w:rPr>
            </w:pPr>
            <w:r>
              <w:rPr>
                <w:color w:val="000000" w:themeColor="text1"/>
              </w:rPr>
              <w:t xml:space="preserve">A character string beginning with </w:t>
            </w:r>
            <w:proofErr w:type="spellStart"/>
            <w:r w:rsidR="00981768">
              <w:rPr>
                <w:color w:val="000000" w:themeColor="text1"/>
              </w:rPr>
              <w:t>i</w:t>
            </w:r>
            <w:proofErr w:type="spellEnd"/>
            <w:r w:rsidR="00981768">
              <w:rPr>
                <w:color w:val="000000" w:themeColor="text1"/>
              </w:rPr>
              <w:t xml:space="preserve">_ </w:t>
            </w:r>
            <w:r>
              <w:rPr>
                <w:color w:val="000000" w:themeColor="text1"/>
              </w:rPr>
              <w:t>and ending with any relevant name</w:t>
            </w:r>
          </w:p>
        </w:tc>
        <w:tc>
          <w:tcPr>
            <w:tcW w:w="2126" w:type="dxa"/>
          </w:tcPr>
          <w:p w14:paraId="021273E1" w14:textId="79AAA2B4" w:rsidR="00BD25BF" w:rsidRDefault="00981768" w:rsidP="001E5A6C">
            <w:pPr>
              <w:rPr>
                <w:color w:val="000000" w:themeColor="text1"/>
              </w:rPr>
            </w:pPr>
            <w:proofErr w:type="spellStart"/>
            <w:r>
              <w:rPr>
                <w:color w:val="000000" w:themeColor="text1"/>
              </w:rPr>
              <w:t>I_farmer_age</w:t>
            </w:r>
            <w:proofErr w:type="spellEnd"/>
          </w:p>
        </w:tc>
      </w:tr>
      <w:tr w:rsidR="00BD25BF" w14:paraId="18A5E52C" w14:textId="77777777" w:rsidTr="001E5A6C">
        <w:trPr>
          <w:trHeight w:val="1443"/>
        </w:trPr>
        <w:tc>
          <w:tcPr>
            <w:tcW w:w="2317" w:type="dxa"/>
          </w:tcPr>
          <w:p w14:paraId="6BEC5181" w14:textId="7788F6D6" w:rsidR="00BD25BF" w:rsidRDefault="00BD25BF" w:rsidP="001E5A6C">
            <w:pPr>
              <w:rPr>
                <w:color w:val="000000" w:themeColor="text1"/>
              </w:rPr>
            </w:pPr>
            <w:proofErr w:type="spellStart"/>
            <w:r>
              <w:rPr>
                <w:color w:val="000000" w:themeColor="text1"/>
              </w:rPr>
              <w:t>i</w:t>
            </w:r>
            <w:r>
              <w:rPr>
                <w:color w:val="000000" w:themeColor="text1"/>
              </w:rPr>
              <w:t>_id</w:t>
            </w:r>
            <w:proofErr w:type="spellEnd"/>
          </w:p>
        </w:tc>
        <w:tc>
          <w:tcPr>
            <w:tcW w:w="3354" w:type="dxa"/>
          </w:tcPr>
          <w:p w14:paraId="63FFBB2C" w14:textId="55BD981A" w:rsidR="00BD25BF" w:rsidRDefault="00BD25BF" w:rsidP="001E5A6C">
            <w:pPr>
              <w:rPr>
                <w:color w:val="000000" w:themeColor="text1"/>
              </w:rPr>
            </w:pPr>
            <w:r>
              <w:rPr>
                <w:color w:val="000000" w:themeColor="text1"/>
              </w:rPr>
              <w:t xml:space="preserve">Unique </w:t>
            </w:r>
            <w:r w:rsidR="00981768">
              <w:rPr>
                <w:color w:val="000000" w:themeColor="text1"/>
              </w:rPr>
              <w:t>input</w:t>
            </w:r>
          </w:p>
        </w:tc>
        <w:tc>
          <w:tcPr>
            <w:tcW w:w="2551" w:type="dxa"/>
          </w:tcPr>
          <w:p w14:paraId="64BC63D2" w14:textId="3378E176" w:rsidR="00BD25BF" w:rsidRDefault="00981768" w:rsidP="001E5A6C">
            <w:pPr>
              <w:rPr>
                <w:color w:val="000000" w:themeColor="text1"/>
              </w:rPr>
            </w:pPr>
            <w:proofErr w:type="spellStart"/>
            <w:r>
              <w:rPr>
                <w:color w:val="000000" w:themeColor="text1"/>
              </w:rPr>
              <w:t>i</w:t>
            </w:r>
            <w:proofErr w:type="spellEnd"/>
            <w:r>
              <w:rPr>
                <w:color w:val="000000" w:themeColor="text1"/>
              </w:rPr>
              <w:t xml:space="preserve"> followed by an integer</w:t>
            </w:r>
          </w:p>
        </w:tc>
        <w:tc>
          <w:tcPr>
            <w:tcW w:w="2126" w:type="dxa"/>
          </w:tcPr>
          <w:p w14:paraId="2A4E4B27" w14:textId="0144A729" w:rsidR="00BD25BF" w:rsidRDefault="00981768" w:rsidP="001E5A6C">
            <w:pPr>
              <w:rPr>
                <w:color w:val="000000" w:themeColor="text1"/>
              </w:rPr>
            </w:pPr>
            <w:r>
              <w:rPr>
                <w:color w:val="000000" w:themeColor="text1"/>
              </w:rPr>
              <w:t>i12</w:t>
            </w:r>
          </w:p>
        </w:tc>
      </w:tr>
      <w:tr w:rsidR="00BD25BF" w14:paraId="2E3E0062" w14:textId="77777777" w:rsidTr="00BD25BF">
        <w:trPr>
          <w:trHeight w:val="602"/>
        </w:trPr>
        <w:tc>
          <w:tcPr>
            <w:tcW w:w="2317" w:type="dxa"/>
          </w:tcPr>
          <w:p w14:paraId="2F557FD5" w14:textId="68FA2824" w:rsidR="00BD25BF" w:rsidRDefault="00BD25BF" w:rsidP="001E5A6C">
            <w:pPr>
              <w:rPr>
                <w:color w:val="000000" w:themeColor="text1"/>
              </w:rPr>
            </w:pPr>
            <w:proofErr w:type="spellStart"/>
            <w:r>
              <w:rPr>
                <w:color w:val="000000" w:themeColor="text1"/>
              </w:rPr>
              <w:t>i</w:t>
            </w:r>
            <w:r>
              <w:rPr>
                <w:color w:val="000000" w:themeColor="text1"/>
              </w:rPr>
              <w:t>_</w:t>
            </w:r>
            <w:r>
              <w:rPr>
                <w:color w:val="000000" w:themeColor="text1"/>
              </w:rPr>
              <w:t>to</w:t>
            </w:r>
            <w:proofErr w:type="spellEnd"/>
          </w:p>
        </w:tc>
        <w:tc>
          <w:tcPr>
            <w:tcW w:w="3354" w:type="dxa"/>
          </w:tcPr>
          <w:p w14:paraId="7E15E6B7" w14:textId="5598B373" w:rsidR="00BD25BF" w:rsidRDefault="00BD25BF" w:rsidP="001E5A6C">
            <w:pPr>
              <w:rPr>
                <w:color w:val="000000" w:themeColor="text1"/>
              </w:rPr>
            </w:pPr>
            <w:r>
              <w:rPr>
                <w:color w:val="000000" w:themeColor="text1"/>
              </w:rPr>
              <w:t xml:space="preserve">Identifies the name of the </w:t>
            </w:r>
            <w:r>
              <w:rPr>
                <w:color w:val="000000" w:themeColor="text1"/>
              </w:rPr>
              <w:t>stocks the input is passed to; only for record – not used in model simulations</w:t>
            </w:r>
          </w:p>
        </w:tc>
        <w:tc>
          <w:tcPr>
            <w:tcW w:w="2551" w:type="dxa"/>
          </w:tcPr>
          <w:p w14:paraId="2941009B" w14:textId="77777777" w:rsidR="00BD25BF" w:rsidRDefault="00BD25BF" w:rsidP="001E5A6C">
            <w:pPr>
              <w:rPr>
                <w:color w:val="000000" w:themeColor="text1"/>
              </w:rPr>
            </w:pPr>
            <w:r>
              <w:rPr>
                <w:color w:val="000000" w:themeColor="text1"/>
              </w:rPr>
              <w:t>Character string</w:t>
            </w:r>
          </w:p>
        </w:tc>
        <w:tc>
          <w:tcPr>
            <w:tcW w:w="2126" w:type="dxa"/>
          </w:tcPr>
          <w:p w14:paraId="3DC0F32E" w14:textId="5F196D0F" w:rsidR="00BD25BF" w:rsidRDefault="00981768" w:rsidP="001E5A6C">
            <w:pPr>
              <w:rPr>
                <w:color w:val="000000" w:themeColor="text1"/>
              </w:rPr>
            </w:pPr>
            <w:proofErr w:type="spellStart"/>
            <w:r>
              <w:rPr>
                <w:color w:val="000000" w:themeColor="text1"/>
              </w:rPr>
              <w:t>s_veg</w:t>
            </w:r>
            <w:proofErr w:type="spellEnd"/>
          </w:p>
        </w:tc>
      </w:tr>
      <w:tr w:rsidR="00BD25BF" w14:paraId="76229DB6" w14:textId="77777777" w:rsidTr="001E5A6C">
        <w:trPr>
          <w:trHeight w:val="602"/>
        </w:trPr>
        <w:tc>
          <w:tcPr>
            <w:tcW w:w="2317" w:type="dxa"/>
            <w:tcBorders>
              <w:bottom w:val="single" w:sz="4" w:space="0" w:color="auto"/>
            </w:tcBorders>
          </w:tcPr>
          <w:p w14:paraId="53901E64" w14:textId="5BA8D333" w:rsidR="00BD25BF" w:rsidRDefault="00BD25BF" w:rsidP="001E5A6C">
            <w:pPr>
              <w:rPr>
                <w:color w:val="000000" w:themeColor="text1"/>
              </w:rPr>
            </w:pPr>
            <w:proofErr w:type="spellStart"/>
            <w:r>
              <w:rPr>
                <w:color w:val="000000" w:themeColor="text1"/>
              </w:rPr>
              <w:t>i_dat_type</w:t>
            </w:r>
            <w:proofErr w:type="spellEnd"/>
          </w:p>
        </w:tc>
        <w:tc>
          <w:tcPr>
            <w:tcW w:w="3354" w:type="dxa"/>
            <w:tcBorders>
              <w:bottom w:val="single" w:sz="4" w:space="0" w:color="auto"/>
            </w:tcBorders>
          </w:tcPr>
          <w:p w14:paraId="5AEAC6F5" w14:textId="2BC16776" w:rsidR="00BD25BF" w:rsidRDefault="00BD25BF" w:rsidP="001E5A6C">
            <w:pPr>
              <w:rPr>
                <w:color w:val="000000" w:themeColor="text1"/>
              </w:rPr>
            </w:pPr>
            <w:r>
              <w:rPr>
                <w:color w:val="000000" w:themeColor="text1"/>
              </w:rPr>
              <w:t>Is the data spatial or non-spatial</w:t>
            </w:r>
          </w:p>
        </w:tc>
        <w:tc>
          <w:tcPr>
            <w:tcW w:w="2551" w:type="dxa"/>
            <w:tcBorders>
              <w:bottom w:val="single" w:sz="4" w:space="0" w:color="auto"/>
            </w:tcBorders>
          </w:tcPr>
          <w:p w14:paraId="7BDF7CAB" w14:textId="4D009860" w:rsidR="00BD25BF" w:rsidRDefault="00BD25BF" w:rsidP="001E5A6C">
            <w:pPr>
              <w:rPr>
                <w:color w:val="000000" w:themeColor="text1"/>
              </w:rPr>
            </w:pPr>
            <w:r>
              <w:rPr>
                <w:color w:val="000000" w:themeColor="text1"/>
              </w:rPr>
              <w:t>“spatial” or “</w:t>
            </w:r>
            <w:proofErr w:type="spellStart"/>
            <w:r>
              <w:rPr>
                <w:color w:val="000000" w:themeColor="text1"/>
              </w:rPr>
              <w:t>non_spat</w:t>
            </w:r>
            <w:proofErr w:type="spellEnd"/>
            <w:r>
              <w:rPr>
                <w:color w:val="000000" w:themeColor="text1"/>
              </w:rPr>
              <w:t>”</w:t>
            </w:r>
          </w:p>
        </w:tc>
        <w:tc>
          <w:tcPr>
            <w:tcW w:w="2126" w:type="dxa"/>
            <w:tcBorders>
              <w:bottom w:val="single" w:sz="4" w:space="0" w:color="auto"/>
            </w:tcBorders>
          </w:tcPr>
          <w:p w14:paraId="47BE99E4" w14:textId="660B65C4" w:rsidR="00BD25BF" w:rsidRDefault="00BD25BF" w:rsidP="001E5A6C">
            <w:pPr>
              <w:rPr>
                <w:color w:val="000000" w:themeColor="text1"/>
              </w:rPr>
            </w:pPr>
            <w:r>
              <w:rPr>
                <w:color w:val="000000" w:themeColor="text1"/>
              </w:rPr>
              <w:t>“</w:t>
            </w:r>
            <w:proofErr w:type="spellStart"/>
            <w:r>
              <w:rPr>
                <w:color w:val="000000" w:themeColor="text1"/>
              </w:rPr>
              <w:t>non_spat</w:t>
            </w:r>
            <w:proofErr w:type="spellEnd"/>
            <w:r>
              <w:rPr>
                <w:color w:val="000000" w:themeColor="text1"/>
              </w:rPr>
              <w:t>”</w:t>
            </w:r>
          </w:p>
        </w:tc>
      </w:tr>
    </w:tbl>
    <w:p w14:paraId="00546B6C" w14:textId="41A9BAF7" w:rsidR="001558C5" w:rsidRDefault="001558C5" w:rsidP="005E710B"/>
    <w:p w14:paraId="2776806F" w14:textId="2399B5B8" w:rsidR="001558C5" w:rsidRDefault="001558C5" w:rsidP="001558C5">
      <w:pPr>
        <w:pStyle w:val="Heading3"/>
      </w:pPr>
      <w:r>
        <w:t>2.4 Model parameters</w:t>
      </w:r>
    </w:p>
    <w:p w14:paraId="5ADD0EBC" w14:textId="374FEA7C" w:rsidR="001558C5" w:rsidRDefault="001558C5" w:rsidP="001558C5">
      <w:r>
        <w:t xml:space="preserve">Model parameters are defined as a named list within R. </w:t>
      </w:r>
    </w:p>
    <w:p w14:paraId="0FE3778F" w14:textId="246E5AA1" w:rsidR="00BD25BF" w:rsidRDefault="00BD25BF" w:rsidP="001558C5"/>
    <w:p w14:paraId="38979660" w14:textId="29A893E3" w:rsidR="00BD25BF" w:rsidRDefault="00BD25BF" w:rsidP="00BD25BF"/>
    <w:p w14:paraId="433E33D9" w14:textId="7A67E758" w:rsidR="00792F77" w:rsidRDefault="00792F77" w:rsidP="00BD25BF"/>
    <w:p w14:paraId="7F2301B1" w14:textId="652CEF02" w:rsidR="00792F77" w:rsidRDefault="00792F77" w:rsidP="00BD25BF">
      <w:r>
        <w:lastRenderedPageBreak/>
        <w:t>Table xxx: overview of template for defining model outputs</w:t>
      </w: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17"/>
        <w:gridCol w:w="3354"/>
        <w:gridCol w:w="2551"/>
        <w:gridCol w:w="2126"/>
      </w:tblGrid>
      <w:tr w:rsidR="00792F77" w14:paraId="6C76DBEC" w14:textId="77777777" w:rsidTr="001E5A6C">
        <w:trPr>
          <w:trHeight w:val="503"/>
        </w:trPr>
        <w:tc>
          <w:tcPr>
            <w:tcW w:w="2317" w:type="dxa"/>
            <w:tcBorders>
              <w:top w:val="single" w:sz="4" w:space="0" w:color="auto"/>
              <w:bottom w:val="single" w:sz="4" w:space="0" w:color="auto"/>
            </w:tcBorders>
          </w:tcPr>
          <w:p w14:paraId="135E86E2" w14:textId="77777777" w:rsidR="00792F77" w:rsidRPr="00897992" w:rsidRDefault="00792F77" w:rsidP="001E5A6C">
            <w:pPr>
              <w:rPr>
                <w:b/>
                <w:bCs/>
                <w:color w:val="000000" w:themeColor="text1"/>
                <w:sz w:val="24"/>
                <w:szCs w:val="24"/>
              </w:rPr>
            </w:pPr>
            <w:r w:rsidRPr="00897992">
              <w:rPr>
                <w:b/>
                <w:bCs/>
                <w:color w:val="000000" w:themeColor="text1"/>
                <w:sz w:val="24"/>
                <w:szCs w:val="24"/>
              </w:rPr>
              <w:t>Name</w:t>
            </w:r>
          </w:p>
        </w:tc>
        <w:tc>
          <w:tcPr>
            <w:tcW w:w="3354" w:type="dxa"/>
            <w:tcBorders>
              <w:top w:val="single" w:sz="4" w:space="0" w:color="auto"/>
              <w:bottom w:val="single" w:sz="4" w:space="0" w:color="auto"/>
            </w:tcBorders>
          </w:tcPr>
          <w:p w14:paraId="2C69407A" w14:textId="77777777" w:rsidR="00792F77" w:rsidRPr="00897992" w:rsidRDefault="00792F77" w:rsidP="001E5A6C">
            <w:pPr>
              <w:rPr>
                <w:b/>
                <w:bCs/>
                <w:color w:val="000000" w:themeColor="text1"/>
                <w:sz w:val="24"/>
                <w:szCs w:val="24"/>
              </w:rPr>
            </w:pPr>
            <w:r w:rsidRPr="00897992">
              <w:rPr>
                <w:b/>
                <w:bCs/>
                <w:color w:val="000000" w:themeColor="text1"/>
                <w:sz w:val="24"/>
                <w:szCs w:val="24"/>
              </w:rPr>
              <w:t>Purpose</w:t>
            </w:r>
          </w:p>
        </w:tc>
        <w:tc>
          <w:tcPr>
            <w:tcW w:w="2551" w:type="dxa"/>
            <w:tcBorders>
              <w:top w:val="single" w:sz="4" w:space="0" w:color="auto"/>
              <w:bottom w:val="single" w:sz="4" w:space="0" w:color="auto"/>
            </w:tcBorders>
          </w:tcPr>
          <w:p w14:paraId="5CDB60E2" w14:textId="77777777" w:rsidR="00792F77" w:rsidRPr="00897992" w:rsidRDefault="00792F77" w:rsidP="001E5A6C">
            <w:pPr>
              <w:rPr>
                <w:b/>
                <w:bCs/>
                <w:color w:val="000000" w:themeColor="text1"/>
                <w:sz w:val="24"/>
                <w:szCs w:val="24"/>
              </w:rPr>
            </w:pPr>
            <w:r w:rsidRPr="00897992">
              <w:rPr>
                <w:b/>
                <w:bCs/>
                <w:color w:val="000000" w:themeColor="text1"/>
                <w:sz w:val="24"/>
                <w:szCs w:val="24"/>
              </w:rPr>
              <w:t>Required data format</w:t>
            </w:r>
          </w:p>
        </w:tc>
        <w:tc>
          <w:tcPr>
            <w:tcW w:w="2126" w:type="dxa"/>
            <w:tcBorders>
              <w:top w:val="single" w:sz="4" w:space="0" w:color="auto"/>
              <w:bottom w:val="single" w:sz="4" w:space="0" w:color="auto"/>
            </w:tcBorders>
          </w:tcPr>
          <w:p w14:paraId="6720B2C3" w14:textId="77777777" w:rsidR="00792F77" w:rsidRPr="00897992" w:rsidRDefault="00792F77" w:rsidP="001E5A6C">
            <w:pPr>
              <w:rPr>
                <w:b/>
                <w:bCs/>
                <w:color w:val="000000" w:themeColor="text1"/>
                <w:sz w:val="24"/>
                <w:szCs w:val="24"/>
              </w:rPr>
            </w:pPr>
            <w:r w:rsidRPr="00897992">
              <w:rPr>
                <w:b/>
                <w:bCs/>
                <w:color w:val="000000" w:themeColor="text1"/>
                <w:sz w:val="24"/>
                <w:szCs w:val="24"/>
              </w:rPr>
              <w:t>Example</w:t>
            </w:r>
          </w:p>
        </w:tc>
      </w:tr>
      <w:tr w:rsidR="00792F77" w14:paraId="4B1980CC" w14:textId="77777777" w:rsidTr="001E5A6C">
        <w:trPr>
          <w:trHeight w:val="756"/>
        </w:trPr>
        <w:tc>
          <w:tcPr>
            <w:tcW w:w="2317" w:type="dxa"/>
            <w:tcBorders>
              <w:top w:val="single" w:sz="4" w:space="0" w:color="auto"/>
            </w:tcBorders>
          </w:tcPr>
          <w:p w14:paraId="26DFDAF5" w14:textId="566FF3E8" w:rsidR="00792F77" w:rsidRDefault="00B942F6" w:rsidP="001E5A6C">
            <w:pPr>
              <w:rPr>
                <w:color w:val="000000" w:themeColor="text1"/>
              </w:rPr>
            </w:pPr>
            <w:proofErr w:type="spellStart"/>
            <w:r>
              <w:rPr>
                <w:color w:val="000000" w:themeColor="text1"/>
              </w:rPr>
              <w:t>o</w:t>
            </w:r>
            <w:r w:rsidR="00792F77">
              <w:rPr>
                <w:color w:val="000000" w:themeColor="text1"/>
              </w:rPr>
              <w:t>_type</w:t>
            </w:r>
            <w:proofErr w:type="spellEnd"/>
          </w:p>
        </w:tc>
        <w:tc>
          <w:tcPr>
            <w:tcW w:w="3354" w:type="dxa"/>
            <w:tcBorders>
              <w:top w:val="single" w:sz="4" w:space="0" w:color="auto"/>
            </w:tcBorders>
          </w:tcPr>
          <w:p w14:paraId="74DFA3F8" w14:textId="77777777" w:rsidR="00792F77" w:rsidRDefault="00792F77" w:rsidP="001E5A6C">
            <w:pPr>
              <w:rPr>
                <w:color w:val="000000" w:themeColor="text1"/>
              </w:rPr>
            </w:pPr>
            <w:r>
              <w:rPr>
                <w:color w:val="000000" w:themeColor="text1"/>
              </w:rPr>
              <w:t>Defines the class</w:t>
            </w:r>
          </w:p>
        </w:tc>
        <w:tc>
          <w:tcPr>
            <w:tcW w:w="2551" w:type="dxa"/>
            <w:tcBorders>
              <w:top w:val="single" w:sz="4" w:space="0" w:color="auto"/>
            </w:tcBorders>
          </w:tcPr>
          <w:p w14:paraId="42A25F6C" w14:textId="6C544235" w:rsidR="00792F77" w:rsidRDefault="00792F77" w:rsidP="001E5A6C">
            <w:pPr>
              <w:rPr>
                <w:color w:val="000000" w:themeColor="text1"/>
              </w:rPr>
            </w:pPr>
            <w:r>
              <w:rPr>
                <w:color w:val="000000" w:themeColor="text1"/>
              </w:rPr>
              <w:t>Currently only “</w:t>
            </w:r>
            <w:r w:rsidR="00B942F6">
              <w:rPr>
                <w:color w:val="000000" w:themeColor="text1"/>
              </w:rPr>
              <w:t>out</w:t>
            </w:r>
            <w:r>
              <w:rPr>
                <w:color w:val="000000" w:themeColor="text1"/>
              </w:rPr>
              <w:t>put”</w:t>
            </w:r>
          </w:p>
          <w:p w14:paraId="6A3395A9" w14:textId="77777777" w:rsidR="00792F77" w:rsidRDefault="00792F77" w:rsidP="001E5A6C">
            <w:pPr>
              <w:rPr>
                <w:color w:val="000000" w:themeColor="text1"/>
              </w:rPr>
            </w:pPr>
          </w:p>
        </w:tc>
        <w:tc>
          <w:tcPr>
            <w:tcW w:w="2126" w:type="dxa"/>
            <w:tcBorders>
              <w:top w:val="single" w:sz="4" w:space="0" w:color="auto"/>
            </w:tcBorders>
          </w:tcPr>
          <w:p w14:paraId="58017605" w14:textId="4DB0870E" w:rsidR="00792F77" w:rsidRDefault="00B942F6" w:rsidP="001E5A6C">
            <w:pPr>
              <w:rPr>
                <w:color w:val="000000" w:themeColor="text1"/>
              </w:rPr>
            </w:pPr>
            <w:r>
              <w:rPr>
                <w:color w:val="000000" w:themeColor="text1"/>
              </w:rPr>
              <w:t>output</w:t>
            </w:r>
          </w:p>
        </w:tc>
      </w:tr>
      <w:tr w:rsidR="00792F77" w14:paraId="14BAFE20" w14:textId="77777777" w:rsidTr="001E5A6C">
        <w:trPr>
          <w:trHeight w:val="1263"/>
        </w:trPr>
        <w:tc>
          <w:tcPr>
            <w:tcW w:w="2317" w:type="dxa"/>
          </w:tcPr>
          <w:p w14:paraId="2C6EE9ED" w14:textId="5EAE6177" w:rsidR="00792F77" w:rsidRDefault="00B942F6" w:rsidP="001E5A6C">
            <w:pPr>
              <w:rPr>
                <w:color w:val="000000" w:themeColor="text1"/>
              </w:rPr>
            </w:pPr>
            <w:proofErr w:type="spellStart"/>
            <w:r>
              <w:rPr>
                <w:color w:val="000000" w:themeColor="text1"/>
              </w:rPr>
              <w:t>o</w:t>
            </w:r>
            <w:r w:rsidR="00792F77">
              <w:rPr>
                <w:color w:val="000000" w:themeColor="text1"/>
              </w:rPr>
              <w:t>_name</w:t>
            </w:r>
            <w:proofErr w:type="spellEnd"/>
          </w:p>
        </w:tc>
        <w:tc>
          <w:tcPr>
            <w:tcW w:w="3354" w:type="dxa"/>
          </w:tcPr>
          <w:p w14:paraId="3610FE71" w14:textId="0CFC323E" w:rsidR="00792F77" w:rsidRDefault="00792F77" w:rsidP="001E5A6C">
            <w:pPr>
              <w:rPr>
                <w:color w:val="000000" w:themeColor="text1"/>
              </w:rPr>
            </w:pPr>
            <w:r>
              <w:rPr>
                <w:color w:val="000000" w:themeColor="text1"/>
              </w:rPr>
              <w:t xml:space="preserve">Defines </w:t>
            </w:r>
            <w:r w:rsidR="00B942F6">
              <w:rPr>
                <w:color w:val="000000" w:themeColor="text1"/>
              </w:rPr>
              <w:t>output</w:t>
            </w:r>
            <w:r>
              <w:rPr>
                <w:color w:val="000000" w:themeColor="text1"/>
              </w:rPr>
              <w:t xml:space="preserve"> name</w:t>
            </w:r>
          </w:p>
        </w:tc>
        <w:tc>
          <w:tcPr>
            <w:tcW w:w="2551" w:type="dxa"/>
          </w:tcPr>
          <w:p w14:paraId="44FE0A9E" w14:textId="0D2B4739" w:rsidR="00792F77" w:rsidRDefault="00792F77" w:rsidP="001E5A6C">
            <w:pPr>
              <w:rPr>
                <w:color w:val="000000" w:themeColor="text1"/>
              </w:rPr>
            </w:pPr>
            <w:r>
              <w:rPr>
                <w:color w:val="000000" w:themeColor="text1"/>
              </w:rPr>
              <w:t xml:space="preserve">A character string beginning with </w:t>
            </w:r>
            <w:r w:rsidR="00B942F6">
              <w:rPr>
                <w:color w:val="000000" w:themeColor="text1"/>
              </w:rPr>
              <w:t>o</w:t>
            </w:r>
            <w:r>
              <w:rPr>
                <w:color w:val="000000" w:themeColor="text1"/>
              </w:rPr>
              <w:t>_ and ending with any relevant name</w:t>
            </w:r>
          </w:p>
        </w:tc>
        <w:tc>
          <w:tcPr>
            <w:tcW w:w="2126" w:type="dxa"/>
          </w:tcPr>
          <w:p w14:paraId="60EA39DF" w14:textId="7997A7E3" w:rsidR="00792F77" w:rsidRDefault="00B942F6" w:rsidP="001E5A6C">
            <w:pPr>
              <w:rPr>
                <w:color w:val="000000" w:themeColor="text1"/>
              </w:rPr>
            </w:pPr>
            <w:proofErr w:type="spellStart"/>
            <w:r>
              <w:rPr>
                <w:color w:val="000000" w:themeColor="text1"/>
              </w:rPr>
              <w:t>o</w:t>
            </w:r>
            <w:r w:rsidR="00792F77">
              <w:rPr>
                <w:color w:val="000000" w:themeColor="text1"/>
              </w:rPr>
              <w:t>_</w:t>
            </w:r>
            <w:r>
              <w:rPr>
                <w:color w:val="000000" w:themeColor="text1"/>
              </w:rPr>
              <w:t>cereal_area</w:t>
            </w:r>
            <w:proofErr w:type="spellEnd"/>
          </w:p>
        </w:tc>
      </w:tr>
      <w:tr w:rsidR="00792F77" w14:paraId="28E2417E" w14:textId="77777777" w:rsidTr="001E5A6C">
        <w:trPr>
          <w:trHeight w:val="1443"/>
        </w:trPr>
        <w:tc>
          <w:tcPr>
            <w:tcW w:w="2317" w:type="dxa"/>
          </w:tcPr>
          <w:p w14:paraId="64B3CA7E" w14:textId="7A429757" w:rsidR="00792F77" w:rsidRDefault="00B942F6" w:rsidP="001E5A6C">
            <w:pPr>
              <w:rPr>
                <w:color w:val="000000" w:themeColor="text1"/>
              </w:rPr>
            </w:pPr>
            <w:proofErr w:type="spellStart"/>
            <w:r>
              <w:rPr>
                <w:color w:val="000000" w:themeColor="text1"/>
              </w:rPr>
              <w:t>o</w:t>
            </w:r>
            <w:r w:rsidR="00792F77">
              <w:rPr>
                <w:color w:val="000000" w:themeColor="text1"/>
              </w:rPr>
              <w:t>_id</w:t>
            </w:r>
            <w:proofErr w:type="spellEnd"/>
          </w:p>
        </w:tc>
        <w:tc>
          <w:tcPr>
            <w:tcW w:w="3354" w:type="dxa"/>
          </w:tcPr>
          <w:p w14:paraId="606C3ECE" w14:textId="0D917C7C" w:rsidR="00792F77" w:rsidRDefault="00792F77" w:rsidP="001E5A6C">
            <w:pPr>
              <w:rPr>
                <w:color w:val="000000" w:themeColor="text1"/>
              </w:rPr>
            </w:pPr>
            <w:r>
              <w:rPr>
                <w:color w:val="000000" w:themeColor="text1"/>
              </w:rPr>
              <w:t xml:space="preserve">Unique </w:t>
            </w:r>
            <w:r w:rsidR="00B942F6">
              <w:rPr>
                <w:color w:val="000000" w:themeColor="text1"/>
              </w:rPr>
              <w:t>output id</w:t>
            </w:r>
          </w:p>
        </w:tc>
        <w:tc>
          <w:tcPr>
            <w:tcW w:w="2551" w:type="dxa"/>
          </w:tcPr>
          <w:p w14:paraId="33B2486B" w14:textId="2E7E6425" w:rsidR="00792F77" w:rsidRDefault="00B942F6" w:rsidP="001E5A6C">
            <w:pPr>
              <w:rPr>
                <w:color w:val="000000" w:themeColor="text1"/>
              </w:rPr>
            </w:pPr>
            <w:r>
              <w:rPr>
                <w:color w:val="000000" w:themeColor="text1"/>
              </w:rPr>
              <w:t>o</w:t>
            </w:r>
            <w:r w:rsidR="00792F77">
              <w:rPr>
                <w:color w:val="000000" w:themeColor="text1"/>
              </w:rPr>
              <w:t xml:space="preserve"> followed by an integer</w:t>
            </w:r>
          </w:p>
        </w:tc>
        <w:tc>
          <w:tcPr>
            <w:tcW w:w="2126" w:type="dxa"/>
          </w:tcPr>
          <w:p w14:paraId="5990F3B5" w14:textId="17DD9BF4" w:rsidR="00792F77" w:rsidRDefault="00B942F6" w:rsidP="001E5A6C">
            <w:pPr>
              <w:rPr>
                <w:color w:val="000000" w:themeColor="text1"/>
              </w:rPr>
            </w:pPr>
            <w:r>
              <w:rPr>
                <w:color w:val="000000" w:themeColor="text1"/>
              </w:rPr>
              <w:t>o</w:t>
            </w:r>
            <w:r w:rsidR="00792F77">
              <w:rPr>
                <w:color w:val="000000" w:themeColor="text1"/>
              </w:rPr>
              <w:t>12</w:t>
            </w:r>
          </w:p>
        </w:tc>
      </w:tr>
      <w:tr w:rsidR="00792F77" w14:paraId="425C849A" w14:textId="77777777" w:rsidTr="001E5A6C">
        <w:trPr>
          <w:trHeight w:val="602"/>
        </w:trPr>
        <w:tc>
          <w:tcPr>
            <w:tcW w:w="2317" w:type="dxa"/>
          </w:tcPr>
          <w:p w14:paraId="0AF75758" w14:textId="226A38DB" w:rsidR="00792F77" w:rsidRDefault="00B942F6" w:rsidP="001E5A6C">
            <w:pPr>
              <w:rPr>
                <w:color w:val="000000" w:themeColor="text1"/>
              </w:rPr>
            </w:pPr>
            <w:proofErr w:type="spellStart"/>
            <w:r>
              <w:rPr>
                <w:color w:val="000000" w:themeColor="text1"/>
              </w:rPr>
              <w:t>o_from_stocks</w:t>
            </w:r>
            <w:proofErr w:type="spellEnd"/>
          </w:p>
        </w:tc>
        <w:tc>
          <w:tcPr>
            <w:tcW w:w="3354" w:type="dxa"/>
          </w:tcPr>
          <w:p w14:paraId="4DDE72E8" w14:textId="1022CD29" w:rsidR="00792F77" w:rsidRDefault="00792F77" w:rsidP="001E5A6C">
            <w:pPr>
              <w:rPr>
                <w:color w:val="000000" w:themeColor="text1"/>
              </w:rPr>
            </w:pPr>
            <w:r>
              <w:rPr>
                <w:color w:val="000000" w:themeColor="text1"/>
              </w:rPr>
              <w:t xml:space="preserve">Identifies the name of the stocks the </w:t>
            </w:r>
            <w:r w:rsidR="00B942F6">
              <w:rPr>
                <w:color w:val="000000" w:themeColor="text1"/>
              </w:rPr>
              <w:t>output</w:t>
            </w:r>
            <w:r>
              <w:rPr>
                <w:color w:val="000000" w:themeColor="text1"/>
              </w:rPr>
              <w:t xml:space="preserve"> is </w:t>
            </w:r>
            <w:r w:rsidR="00B942F6">
              <w:rPr>
                <w:color w:val="000000" w:themeColor="text1"/>
              </w:rPr>
              <w:t>drawn from</w:t>
            </w:r>
            <w:r>
              <w:rPr>
                <w:color w:val="000000" w:themeColor="text1"/>
              </w:rPr>
              <w:t xml:space="preserve">; </w:t>
            </w:r>
            <w:r w:rsidR="00B942F6">
              <w:rPr>
                <w:color w:val="000000" w:themeColor="text1"/>
              </w:rPr>
              <w:t>where more than one is used, these are separated by “, “</w:t>
            </w:r>
          </w:p>
        </w:tc>
        <w:tc>
          <w:tcPr>
            <w:tcW w:w="2551" w:type="dxa"/>
          </w:tcPr>
          <w:p w14:paraId="69EB0100" w14:textId="0E95DFE7" w:rsidR="00792F77" w:rsidRDefault="00792F77" w:rsidP="001E5A6C">
            <w:pPr>
              <w:rPr>
                <w:color w:val="000000" w:themeColor="text1"/>
              </w:rPr>
            </w:pPr>
            <w:r>
              <w:rPr>
                <w:color w:val="000000" w:themeColor="text1"/>
              </w:rPr>
              <w:t>Character string</w:t>
            </w:r>
            <w:r w:rsidR="00B942F6">
              <w:rPr>
                <w:color w:val="000000" w:themeColor="text1"/>
              </w:rPr>
              <w:t>, separated by comma space</w:t>
            </w:r>
          </w:p>
        </w:tc>
        <w:tc>
          <w:tcPr>
            <w:tcW w:w="2126" w:type="dxa"/>
          </w:tcPr>
          <w:p w14:paraId="77924B37" w14:textId="50C9ED69" w:rsidR="00792F77" w:rsidRDefault="00792F77" w:rsidP="001E5A6C">
            <w:pPr>
              <w:rPr>
                <w:color w:val="000000" w:themeColor="text1"/>
              </w:rPr>
            </w:pPr>
            <w:proofErr w:type="spellStart"/>
            <w:r>
              <w:rPr>
                <w:color w:val="000000" w:themeColor="text1"/>
              </w:rPr>
              <w:t>s_</w:t>
            </w:r>
            <w:r w:rsidR="00B942F6">
              <w:rPr>
                <w:color w:val="000000" w:themeColor="text1"/>
              </w:rPr>
              <w:t>biomass</w:t>
            </w:r>
            <w:proofErr w:type="spellEnd"/>
            <w:r w:rsidR="00B942F6">
              <w:rPr>
                <w:color w:val="000000" w:themeColor="text1"/>
              </w:rPr>
              <w:t xml:space="preserve">, </w:t>
            </w:r>
            <w:proofErr w:type="spellStart"/>
            <w:r w:rsidR="00B942F6">
              <w:rPr>
                <w:color w:val="000000" w:themeColor="text1"/>
              </w:rPr>
              <w:t>s_lfa_biomass</w:t>
            </w:r>
            <w:proofErr w:type="spellEnd"/>
          </w:p>
        </w:tc>
      </w:tr>
      <w:tr w:rsidR="00792F77" w14:paraId="2736BFC6" w14:textId="77777777" w:rsidTr="001E5A6C">
        <w:trPr>
          <w:trHeight w:val="602"/>
        </w:trPr>
        <w:tc>
          <w:tcPr>
            <w:tcW w:w="2317" w:type="dxa"/>
            <w:tcBorders>
              <w:bottom w:val="single" w:sz="4" w:space="0" w:color="auto"/>
            </w:tcBorders>
          </w:tcPr>
          <w:p w14:paraId="7257D917" w14:textId="67B23665" w:rsidR="00792F77" w:rsidRDefault="00B942F6" w:rsidP="001E5A6C">
            <w:pPr>
              <w:rPr>
                <w:color w:val="000000" w:themeColor="text1"/>
              </w:rPr>
            </w:pPr>
            <w:proofErr w:type="spellStart"/>
            <w:r>
              <w:rPr>
                <w:color w:val="000000" w:themeColor="text1"/>
              </w:rPr>
              <w:t>o_from_var</w:t>
            </w:r>
            <w:proofErr w:type="spellEnd"/>
          </w:p>
        </w:tc>
        <w:tc>
          <w:tcPr>
            <w:tcW w:w="3354" w:type="dxa"/>
            <w:tcBorders>
              <w:bottom w:val="single" w:sz="4" w:space="0" w:color="auto"/>
            </w:tcBorders>
          </w:tcPr>
          <w:p w14:paraId="2F303CB2" w14:textId="65A33A66" w:rsidR="00792F77" w:rsidRDefault="00B942F6" w:rsidP="001E5A6C">
            <w:pPr>
              <w:rPr>
                <w:color w:val="000000" w:themeColor="text1"/>
              </w:rPr>
            </w:pPr>
            <w:r>
              <w:rPr>
                <w:color w:val="000000" w:themeColor="text1"/>
              </w:rPr>
              <w:t>Which stock parameter is the output drawn from?</w:t>
            </w:r>
          </w:p>
        </w:tc>
        <w:tc>
          <w:tcPr>
            <w:tcW w:w="2551" w:type="dxa"/>
            <w:tcBorders>
              <w:bottom w:val="single" w:sz="4" w:space="0" w:color="auto"/>
            </w:tcBorders>
          </w:tcPr>
          <w:p w14:paraId="68953D85" w14:textId="6666B8FF" w:rsidR="00792F77" w:rsidRDefault="00B942F6" w:rsidP="001E5A6C">
            <w:pPr>
              <w:rPr>
                <w:color w:val="000000" w:themeColor="text1"/>
              </w:rPr>
            </w:pPr>
            <w:r>
              <w:rPr>
                <w:color w:val="000000" w:themeColor="text1"/>
              </w:rPr>
              <w:t>Character string</w:t>
            </w:r>
          </w:p>
        </w:tc>
        <w:tc>
          <w:tcPr>
            <w:tcW w:w="2126" w:type="dxa"/>
            <w:tcBorders>
              <w:bottom w:val="single" w:sz="4" w:space="0" w:color="auto"/>
            </w:tcBorders>
          </w:tcPr>
          <w:p w14:paraId="406614BF" w14:textId="717DD4D7" w:rsidR="00792F77" w:rsidRDefault="00B942F6" w:rsidP="001E5A6C">
            <w:pPr>
              <w:rPr>
                <w:color w:val="000000" w:themeColor="text1"/>
              </w:rPr>
            </w:pPr>
            <w:proofErr w:type="spellStart"/>
            <w:r>
              <w:rPr>
                <w:color w:val="000000" w:themeColor="text1"/>
              </w:rPr>
              <w:t>s_area</w:t>
            </w:r>
            <w:proofErr w:type="spellEnd"/>
          </w:p>
        </w:tc>
      </w:tr>
    </w:tbl>
    <w:p w14:paraId="77FF2C97" w14:textId="595BFA44" w:rsidR="00792F77" w:rsidRDefault="00792F77" w:rsidP="00BD25BF"/>
    <w:p w14:paraId="489ACE03" w14:textId="1F934435" w:rsidR="00356923" w:rsidRDefault="00F035DC" w:rsidP="00356923">
      <w:pPr>
        <w:pStyle w:val="Heading2"/>
        <w:numPr>
          <w:ilvl w:val="0"/>
          <w:numId w:val="1"/>
        </w:numPr>
      </w:pPr>
      <w:r>
        <w:t>How to run flows: passing flow arguments back to the model</w:t>
      </w:r>
    </w:p>
    <w:p w14:paraId="337C6C0B" w14:textId="3466D53B" w:rsidR="00356923" w:rsidRDefault="00546784" w:rsidP="00546784">
      <w:pPr>
        <w:pStyle w:val="Heading3"/>
      </w:pPr>
      <w:r>
        <w:t xml:space="preserve">3.1 </w:t>
      </w:r>
      <w:r w:rsidR="00356923">
        <w:t>For a regular flow</w:t>
      </w:r>
    </w:p>
    <w:p w14:paraId="7F136178" w14:textId="49B83DF4" w:rsidR="00356923" w:rsidRDefault="00CB2030" w:rsidP="00356923">
      <w:r>
        <w:t>For a regular (i.e. not family) flow, the return argument should comprise a named list. Each element name should refer to a model stock</w:t>
      </w:r>
      <w:r w:rsidR="004B6F99">
        <w:t xml:space="preserve">. Each element of the list should be a named list, where the name corresponds to a stock parameter and the associated value the function output to be passed back. </w:t>
      </w:r>
    </w:p>
    <w:p w14:paraId="59704E89" w14:textId="3A0649AA" w:rsidR="00546784" w:rsidRDefault="00546784" w:rsidP="00356923">
      <w:r>
        <w:rPr>
          <w:noProof/>
        </w:rPr>
        <w:drawing>
          <wp:inline distT="0" distB="0" distL="0" distR="0" wp14:anchorId="1E44C352" wp14:editId="34412712">
            <wp:extent cx="3723798" cy="351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88" t="17890" r="52023" b="74674"/>
                    <a:stretch/>
                  </pic:blipFill>
                  <pic:spPr bwMode="auto">
                    <a:xfrm>
                      <a:off x="0" y="0"/>
                      <a:ext cx="3897817" cy="368127"/>
                    </a:xfrm>
                    <a:prstGeom prst="rect">
                      <a:avLst/>
                    </a:prstGeom>
                    <a:ln>
                      <a:noFill/>
                    </a:ln>
                    <a:extLst>
                      <a:ext uri="{53640926-AAD7-44D8-BBD7-CCE9431645EC}">
                        <a14:shadowObscured xmlns:a14="http://schemas.microsoft.com/office/drawing/2010/main"/>
                      </a:ext>
                    </a:extLst>
                  </pic:spPr>
                </pic:pic>
              </a:graphicData>
            </a:graphic>
          </wp:inline>
        </w:drawing>
      </w:r>
    </w:p>
    <w:p w14:paraId="3CE01F1F" w14:textId="54631AE6" w:rsidR="00CB2030" w:rsidRDefault="004B6F99" w:rsidP="004B6F99">
      <w:r>
        <w:t>In this example, the flow will push outputs to two stocks (</w:t>
      </w:r>
      <w:proofErr w:type="spellStart"/>
      <w:r>
        <w:t>s_soybeans</w:t>
      </w:r>
      <w:proofErr w:type="spellEnd"/>
      <w:r>
        <w:t xml:space="preserve"> and </w:t>
      </w:r>
      <w:proofErr w:type="spellStart"/>
      <w:r>
        <w:t>s_forest</w:t>
      </w:r>
      <w:proofErr w:type="spellEnd"/>
      <w:r>
        <w:t>). In each case, it will update their respective area parameter.</w:t>
      </w:r>
    </w:p>
    <w:p w14:paraId="7F861E41" w14:textId="790BCDE1" w:rsidR="00356923" w:rsidRDefault="00546784" w:rsidP="00546784">
      <w:pPr>
        <w:pStyle w:val="Heading3"/>
      </w:pPr>
      <w:r>
        <w:t xml:space="preserve">3.2 </w:t>
      </w:r>
      <w:r w:rsidR="00356923">
        <w:t>For a family flow</w:t>
      </w:r>
    </w:p>
    <w:p w14:paraId="6948E9FD" w14:textId="78BBB109" w:rsidR="00546784" w:rsidRDefault="00546784" w:rsidP="00356923">
      <w:r>
        <w:t xml:space="preserve">A family flow return argument can adopt the same taxonomy as a regular flow – </w:t>
      </w:r>
      <w:proofErr w:type="spellStart"/>
      <w:r>
        <w:t>ie</w:t>
      </w:r>
      <w:proofErr w:type="spellEnd"/>
      <w:r>
        <w:t xml:space="preserve"> it can pass back specific outputs to specific named flows. However, it will frequently be easier and tidier to pass back an output from all the stocks passed to a family flow. In this case, the following taxonomy is used. </w:t>
      </w:r>
    </w:p>
    <w:p w14:paraId="53839876" w14:textId="352F69F0" w:rsidR="00546784" w:rsidRDefault="00546784" w:rsidP="00356923">
      <w:r>
        <w:t>ff_ = list(</w:t>
      </w:r>
      <w:proofErr w:type="spellStart"/>
      <w:r>
        <w:t>stock_list</w:t>
      </w:r>
      <w:proofErr w:type="spellEnd"/>
      <w:r>
        <w:t xml:space="preserve">, </w:t>
      </w:r>
      <w:proofErr w:type="spellStart"/>
      <w:r>
        <w:t>character_vector</w:t>
      </w:r>
      <w:proofErr w:type="spellEnd"/>
      <w:r>
        <w:t>)</w:t>
      </w:r>
    </w:p>
    <w:p w14:paraId="76FFF68C" w14:textId="2E1C22D0" w:rsidR="00546784" w:rsidRDefault="004B6F99" w:rsidP="00356923">
      <w:r>
        <w:rPr>
          <w:noProof/>
        </w:rPr>
        <w:drawing>
          <wp:anchor distT="0" distB="0" distL="114300" distR="114300" simplePos="0" relativeHeight="251658240" behindDoc="0" locked="0" layoutInCell="1" allowOverlap="1" wp14:anchorId="35AFF451" wp14:editId="31D61CB0">
            <wp:simplePos x="0" y="0"/>
            <wp:positionH relativeFrom="margin">
              <wp:align>left</wp:align>
            </wp:positionH>
            <wp:positionV relativeFrom="paragraph">
              <wp:posOffset>815144</wp:posOffset>
            </wp:positionV>
            <wp:extent cx="3846000" cy="318052"/>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35" t="39035" r="56505" b="55311"/>
                    <a:stretch/>
                  </pic:blipFill>
                  <pic:spPr bwMode="auto">
                    <a:xfrm>
                      <a:off x="0" y="0"/>
                      <a:ext cx="3846000" cy="318052"/>
                    </a:xfrm>
                    <a:prstGeom prst="rect">
                      <a:avLst/>
                    </a:prstGeom>
                    <a:ln>
                      <a:noFill/>
                    </a:ln>
                    <a:extLst>
                      <a:ext uri="{53640926-AAD7-44D8-BBD7-CCE9431645EC}">
                        <a14:shadowObscured xmlns:a14="http://schemas.microsoft.com/office/drawing/2010/main"/>
                      </a:ext>
                    </a:extLst>
                  </pic:spPr>
                </pic:pic>
              </a:graphicData>
            </a:graphic>
          </wp:anchor>
        </w:drawing>
      </w:r>
      <w:r w:rsidR="00546784">
        <w:t xml:space="preserve">where </w:t>
      </w:r>
      <w:proofErr w:type="spellStart"/>
      <w:r w:rsidR="00546784">
        <w:t>stock_list</w:t>
      </w:r>
      <w:proofErr w:type="spellEnd"/>
      <w:r w:rsidR="00546784">
        <w:t xml:space="preserve"> is a flat list of stocks (i.e. not containing nested list structures), and </w:t>
      </w:r>
      <w:proofErr w:type="spellStart"/>
      <w:r w:rsidR="00546784">
        <w:t>character_vector</w:t>
      </w:r>
      <w:proofErr w:type="spellEnd"/>
      <w:r w:rsidR="00546784">
        <w:t xml:space="preserve"> is a vector of the parameter values that should passed back to the model for each of the stocks in stock list. Each element of the character vector should correspond to a named item of each stock parameter list.</w:t>
      </w:r>
      <w:r>
        <w:t xml:space="preserve"> E.g.</w:t>
      </w:r>
    </w:p>
    <w:p w14:paraId="389CF4BF" w14:textId="06973FE7" w:rsidR="00FE35E6" w:rsidRDefault="00546784" w:rsidP="00BD25BF">
      <w:r>
        <w:t xml:space="preserve">In this example, sf is a flattened list of stocks 1:n, for which the biodiversity calculation in the flow will be passed back to the model. </w:t>
      </w:r>
    </w:p>
    <w:sectPr w:rsidR="00FE35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4C7C" w14:textId="77777777" w:rsidR="00521859" w:rsidRDefault="00521859" w:rsidP="00897992">
      <w:pPr>
        <w:spacing w:after="0" w:line="240" w:lineRule="auto"/>
      </w:pPr>
      <w:r>
        <w:separator/>
      </w:r>
    </w:p>
  </w:endnote>
  <w:endnote w:type="continuationSeparator" w:id="0">
    <w:p w14:paraId="5CBF792B" w14:textId="77777777" w:rsidR="00521859" w:rsidRDefault="00521859" w:rsidP="0089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D20A" w14:textId="77777777" w:rsidR="00521859" w:rsidRDefault="00521859" w:rsidP="00897992">
      <w:pPr>
        <w:spacing w:after="0" w:line="240" w:lineRule="auto"/>
      </w:pPr>
      <w:r>
        <w:separator/>
      </w:r>
    </w:p>
  </w:footnote>
  <w:footnote w:type="continuationSeparator" w:id="0">
    <w:p w14:paraId="4B149BA0" w14:textId="77777777" w:rsidR="00521859" w:rsidRDefault="00521859" w:rsidP="0089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6F5"/>
    <w:multiLevelType w:val="multilevel"/>
    <w:tmpl w:val="38348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7F64E8"/>
    <w:multiLevelType w:val="multilevel"/>
    <w:tmpl w:val="38348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CBD0CFA"/>
    <w:multiLevelType w:val="multilevel"/>
    <w:tmpl w:val="38348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3ED19E9"/>
    <w:multiLevelType w:val="multilevel"/>
    <w:tmpl w:val="38348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16316C4"/>
    <w:multiLevelType w:val="hybridMultilevel"/>
    <w:tmpl w:val="A532D9C2"/>
    <w:lvl w:ilvl="0" w:tplc="86B094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8227934">
    <w:abstractNumId w:val="1"/>
  </w:num>
  <w:num w:numId="2" w16cid:durableId="1572352934">
    <w:abstractNumId w:val="4"/>
  </w:num>
  <w:num w:numId="3" w16cid:durableId="534544034">
    <w:abstractNumId w:val="3"/>
  </w:num>
  <w:num w:numId="4" w16cid:durableId="375084108">
    <w:abstractNumId w:val="2"/>
  </w:num>
  <w:num w:numId="5" w16cid:durableId="8207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13"/>
    <w:rsid w:val="00003FE1"/>
    <w:rsid w:val="000F3657"/>
    <w:rsid w:val="00102931"/>
    <w:rsid w:val="001076A8"/>
    <w:rsid w:val="00123E74"/>
    <w:rsid w:val="00140CC3"/>
    <w:rsid w:val="001558C5"/>
    <w:rsid w:val="001A4815"/>
    <w:rsid w:val="00282C66"/>
    <w:rsid w:val="00317FB1"/>
    <w:rsid w:val="003306EB"/>
    <w:rsid w:val="00356923"/>
    <w:rsid w:val="00366238"/>
    <w:rsid w:val="004B6F99"/>
    <w:rsid w:val="00521859"/>
    <w:rsid w:val="00546784"/>
    <w:rsid w:val="005C0E99"/>
    <w:rsid w:val="005E22D5"/>
    <w:rsid w:val="005E710B"/>
    <w:rsid w:val="00606813"/>
    <w:rsid w:val="0061735C"/>
    <w:rsid w:val="00634014"/>
    <w:rsid w:val="00752DA0"/>
    <w:rsid w:val="0078118C"/>
    <w:rsid w:val="00792F77"/>
    <w:rsid w:val="00796023"/>
    <w:rsid w:val="0081358F"/>
    <w:rsid w:val="00897992"/>
    <w:rsid w:val="00981768"/>
    <w:rsid w:val="00A7717B"/>
    <w:rsid w:val="00A97A57"/>
    <w:rsid w:val="00AD6006"/>
    <w:rsid w:val="00B212C9"/>
    <w:rsid w:val="00B942F6"/>
    <w:rsid w:val="00BA0326"/>
    <w:rsid w:val="00BD25BF"/>
    <w:rsid w:val="00CA3FEB"/>
    <w:rsid w:val="00CA74D7"/>
    <w:rsid w:val="00CB2030"/>
    <w:rsid w:val="00CD79A1"/>
    <w:rsid w:val="00EB1828"/>
    <w:rsid w:val="00F035DC"/>
    <w:rsid w:val="00F72394"/>
    <w:rsid w:val="00F7611D"/>
    <w:rsid w:val="00FC1B22"/>
    <w:rsid w:val="00FC7322"/>
    <w:rsid w:val="00FE3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4587"/>
  <w15:chartTrackingRefBased/>
  <w15:docId w15:val="{EC67DD2A-83A5-4516-ADDA-06A25693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1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B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1B22"/>
    <w:pPr>
      <w:ind w:left="720"/>
      <w:contextualSpacing/>
    </w:pPr>
  </w:style>
  <w:style w:type="character" w:customStyle="1" w:styleId="Heading3Char">
    <w:name w:val="Heading 3 Char"/>
    <w:basedOn w:val="DefaultParagraphFont"/>
    <w:link w:val="Heading3"/>
    <w:uiPriority w:val="9"/>
    <w:rsid w:val="00FC1B2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7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74D7"/>
    <w:pPr>
      <w:spacing w:after="0" w:line="240" w:lineRule="auto"/>
    </w:pPr>
  </w:style>
  <w:style w:type="paragraph" w:styleId="Header">
    <w:name w:val="header"/>
    <w:basedOn w:val="Normal"/>
    <w:link w:val="HeaderChar"/>
    <w:uiPriority w:val="99"/>
    <w:unhideWhenUsed/>
    <w:rsid w:val="008979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992"/>
  </w:style>
  <w:style w:type="paragraph" w:styleId="Footer">
    <w:name w:val="footer"/>
    <w:basedOn w:val="Normal"/>
    <w:link w:val="FooterChar"/>
    <w:uiPriority w:val="99"/>
    <w:unhideWhenUsed/>
    <w:rsid w:val="008979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E373-C07F-4A52-A6AD-C177B172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5</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Defra RPA EA</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Perkins, Oliver</cp:lastModifiedBy>
  <cp:revision>33</cp:revision>
  <dcterms:created xsi:type="dcterms:W3CDTF">2023-03-08T15:16:00Z</dcterms:created>
  <dcterms:modified xsi:type="dcterms:W3CDTF">2023-04-05T10:14:00Z</dcterms:modified>
</cp:coreProperties>
</file>