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Name: _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John Oliver Banihit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</w:t>
        <w:tab/>
        <w:tab/>
        <w:tab/>
        <w:tab/>
        <w:t xml:space="preserve">Student No.: _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202202798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Course / Yr. / Sec.: __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BSIT 2-3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</w:t>
        <w:tab/>
        <w:tab/>
        <w:tab/>
        <w:tab/>
        <w:t xml:space="preserve">Date: ___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July 31, 2024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Integration Testing Plan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Project Name: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Azrae’s Webshop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Objective: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Creating a pages containing navbars, cards, footer, forms, alert.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Test Environment: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Windows OS, Google Chrome, Keyboard and Mouse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Tester:</w:t>
      </w:r>
    </w:p>
    <w:p w:rsidR="00000000" w:rsidDel="00000000" w:rsidP="00000000" w:rsidRDefault="00000000" w:rsidRPr="00000000" w14:paraId="0000000E">
      <w:pPr>
        <w:jc w:val="right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Date and Time:</w:t>
      </w:r>
    </w:p>
    <w:tbl>
      <w:tblPr>
        <w:tblStyle w:val="Table1"/>
        <w:tblW w:w="996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3066"/>
        <w:gridCol w:w="1993"/>
        <w:gridCol w:w="1993"/>
        <w:gridCol w:w="1993"/>
        <w:tblGridChange w:id="0">
          <w:tblGrid>
            <w:gridCol w:w="918"/>
            <w:gridCol w:w="3066"/>
            <w:gridCol w:w="1993"/>
            <w:gridCol w:w="1993"/>
            <w:gridCol w:w="1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Case / Functionality / Objective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Navigation Bar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 Bar should suggest the required items if the item is in the shop.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Texts lights up when user  hover the mouse in the text.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Home button takes back  to front page.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 the Dropdown link, the Shop will bring you to sneakers page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Search Bar is working. it will show a specific result.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texts lights up in each texts when hovered by mouse.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Home button takes you in the front page.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shop brings you to sneakers page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Cards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cards should expand when the mouse is over the card.</w:t>
              <w:br w:type="textWrapping"/>
              <w:br w:type="textWrapping"/>
              <w:t xml:space="preserve">In Sneaker page the cards background should dim when the mouse is over the the card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cards expands when hovered by the mouse in the front page.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cards background dim when hovered by the mouse in the Sneaker page.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Footer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 least one of the footer is working when clicked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footer’s Contact us text will light when hovered by the mouse and will direct you to contact page when clicked.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form should be completed before it is submitted.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Submit button alerts the user when everything is filled 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forms in the Contact requires the user to fill each forms.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submit button alerts the user that the message is sent.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Alert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When clicked Buy in the Sneaker shop an alert should prompt.</w:t>
              <w:br w:type="textWrapping"/>
              <w:br w:type="textWrapping"/>
              <w:t xml:space="preserve">The Submit button in contact should prompt an alert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Alerts are working in every designated page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 Page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front page should show the Navbar, Jumbotron, Cards, and Footer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Front Page show Navbar, Jumbotron, Cards and footer.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9" w:w="11907" w:orient="portrait"/>
      <w:pgMar w:bottom="720" w:top="2160" w:left="1080" w:right="1080" w:header="432" w:footer="8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Cambria"/>
  <w:font w:name="Arial"/>
  <w:font w:name="Bookman Old Style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ITEC 75A – System Integration and Architecture 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B">
    <w:pPr>
      <w:jc w:val="center"/>
      <w:rPr>
        <w:rFonts w:ascii="Bookman Old Style" w:cs="Bookman Old Style" w:eastAsia="Bookman Old Style" w:hAnsi="Bookman Old Style"/>
        <w:sz w:val="28"/>
        <w:szCs w:val="28"/>
      </w:rPr>
    </w:pPr>
    <w:r w:rsidDel="00000000" w:rsidR="00000000" w:rsidRPr="00000000">
      <w:rPr>
        <w:rFonts w:ascii="Century Gothic" w:cs="Century Gothic" w:eastAsia="Century Gothic" w:hAnsi="Century Gothic"/>
        <w:color w:val="000000"/>
        <w:rtl w:val="0"/>
      </w:rPr>
      <w:t xml:space="preserve">Republic of the Philippines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834243</wp:posOffset>
          </wp:positionH>
          <wp:positionV relativeFrom="paragraph">
            <wp:posOffset>-96189</wp:posOffset>
          </wp:positionV>
          <wp:extent cx="881742" cy="781594"/>
          <wp:effectExtent b="0" l="0" r="0" t="0"/>
          <wp:wrapNone/>
          <wp:docPr descr="logo-CvSU-2" id="1" name="image1.jpg"/>
          <a:graphic>
            <a:graphicData uri="http://schemas.openxmlformats.org/drawingml/2006/picture">
              <pic:pic>
                <pic:nvPicPr>
                  <pic:cNvPr descr="logo-CvSU-2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1742" cy="78159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C">
    <w:pPr>
      <w:jc w:val="center"/>
      <w:rPr>
        <w:rFonts w:ascii="Bookman Old Style" w:cs="Bookman Old Style" w:eastAsia="Bookman Old Style" w:hAnsi="Bookman Old Style"/>
        <w:b w:val="1"/>
        <w:color w:val="000000"/>
      </w:rPr>
    </w:pPr>
    <w:r w:rsidDel="00000000" w:rsidR="00000000" w:rsidRPr="00000000">
      <w:rPr>
        <w:rFonts w:ascii="Bookman Old Style" w:cs="Bookman Old Style" w:eastAsia="Bookman Old Style" w:hAnsi="Bookman Old Style"/>
        <w:b w:val="1"/>
        <w:sz w:val="28"/>
        <w:szCs w:val="28"/>
        <w:rtl w:val="0"/>
      </w:rPr>
      <w:t xml:space="preserve">CAVITE STATE UNIVERSITY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jc w:val="center"/>
      <w:rPr>
        <w:rFonts w:ascii="Century Gothic" w:cs="Century Gothic" w:eastAsia="Century Gothic" w:hAnsi="Century Gothic"/>
        <w:b w:val="1"/>
        <w:color w:val="000000"/>
      </w:rPr>
    </w:pPr>
    <w:r w:rsidDel="00000000" w:rsidR="00000000" w:rsidRPr="00000000">
      <w:rPr>
        <w:rFonts w:ascii="Century Gothic" w:cs="Century Gothic" w:eastAsia="Century Gothic" w:hAnsi="Century Gothic"/>
        <w:b w:val="1"/>
        <w:color w:val="000000"/>
        <w:rtl w:val="0"/>
      </w:rPr>
      <w:t xml:space="preserve">Don Severino de las Alas Campus</w:t>
    </w:r>
  </w:p>
  <w:p w:rsidR="00000000" w:rsidDel="00000000" w:rsidP="00000000" w:rsidRDefault="00000000" w:rsidRPr="00000000" w14:paraId="0000004E">
    <w:pPr>
      <w:jc w:val="center"/>
      <w:rPr>
        <w:rFonts w:ascii="Century Gothic" w:cs="Century Gothic" w:eastAsia="Century Gothic" w:hAnsi="Century Gothic"/>
        <w:color w:val="000000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color w:val="000000"/>
        <w:sz w:val="20"/>
        <w:szCs w:val="20"/>
        <w:rtl w:val="0"/>
      </w:rPr>
      <w:t xml:space="preserve">Indang, Cavite</w:t>
    </w:r>
  </w:p>
  <w:p w:rsidR="00000000" w:rsidDel="00000000" w:rsidP="00000000" w:rsidRDefault="00000000" w:rsidRPr="00000000" w14:paraId="0000004F">
    <w:pPr>
      <w:tabs>
        <w:tab w:val="left" w:leader="none" w:pos="360"/>
      </w:tabs>
      <w:rPr>
        <w:rFonts w:ascii="Arial" w:cs="Arial" w:eastAsia="Arial" w:hAnsi="Arial"/>
        <w:color w:val="000000"/>
      </w:rPr>
    </w:pPr>
    <w:r w:rsidDel="00000000" w:rsidR="00000000" w:rsidRPr="00000000">
      <w:rPr>
        <w:rFonts w:ascii="Bookman Old Style" w:cs="Bookman Old Style" w:eastAsia="Bookman Old Style" w:hAnsi="Bookman Old Style"/>
        <w:color w:val="000000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COLLEGE OF ENGINEERING AND INFORMATION TECHNOLOGY</w:t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Department of Information Technology</w:t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