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ms-word.document.macroEnabled.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5B1" w:rsidRPr="00714311" w:rsidRDefault="00A335B1" w:rsidP="00EE6095">
      <w:pPr>
        <w:pStyle w:val="Sansinterligne"/>
        <w:jc w:val="both"/>
        <w:rPr>
          <w:sz w:val="24"/>
          <w:szCs w:val="24"/>
        </w:rPr>
      </w:pPr>
    </w:p>
    <w:p w:rsidR="007850DC" w:rsidRDefault="00A5073D" w:rsidP="00EE6095">
      <w:pPr>
        <w:pStyle w:val="Sansinterligne"/>
        <w:jc w:val="both"/>
        <w:rPr>
          <w:sz w:val="24"/>
          <w:szCs w:val="24"/>
        </w:rPr>
      </w:pPr>
      <w:r>
        <w:rPr>
          <w:sz w:val="24"/>
          <w:szCs w:val="24"/>
        </w:rPr>
        <w:t>Vincent Maral,</w:t>
      </w:r>
      <w:r w:rsidRPr="00A5073D">
        <w:rPr>
          <w:rFonts w:ascii="Gotham-MediumItalic" w:hAnsi="Gotham-MediumItalic"/>
          <w:i/>
          <w:iCs/>
          <w:color w:val="17365D"/>
          <w:sz w:val="24"/>
          <w:szCs w:val="24"/>
        </w:rPr>
        <w:t xml:space="preserve"> </w:t>
      </w:r>
      <w:r w:rsidRPr="00A5073D">
        <w:rPr>
          <w:iCs/>
          <w:sz w:val="24"/>
          <w:szCs w:val="24"/>
        </w:rPr>
        <w:t>Conservateur en chef du Château de Versailles</w:t>
      </w:r>
      <w:r w:rsidRPr="00A5073D">
        <w:rPr>
          <w:sz w:val="24"/>
          <w:szCs w:val="24"/>
        </w:rPr>
        <w:t xml:space="preserve"> </w:t>
      </w:r>
      <w:r>
        <w:rPr>
          <w:sz w:val="24"/>
          <w:szCs w:val="24"/>
        </w:rPr>
        <w:t>et</w:t>
      </w:r>
      <w:r w:rsidR="00562B08" w:rsidRPr="00714311">
        <w:rPr>
          <w:sz w:val="24"/>
          <w:szCs w:val="24"/>
        </w:rPr>
        <w:t xml:space="preserve"> lauréat </w:t>
      </w:r>
      <w:r w:rsidR="00EE6095" w:rsidRPr="00714311">
        <w:rPr>
          <w:sz w:val="24"/>
          <w:szCs w:val="24"/>
        </w:rPr>
        <w:t xml:space="preserve">2012 </w:t>
      </w:r>
      <w:r w:rsidR="00562B08" w:rsidRPr="00714311">
        <w:rPr>
          <w:sz w:val="24"/>
          <w:szCs w:val="24"/>
        </w:rPr>
        <w:t>du prix Pierre Lafue a reçu</w:t>
      </w:r>
      <w:r w:rsidR="00EE6095" w:rsidRPr="00714311">
        <w:rPr>
          <w:sz w:val="24"/>
          <w:szCs w:val="24"/>
        </w:rPr>
        <w:t xml:space="preserve"> à Versailles l</w:t>
      </w:r>
      <w:r w:rsidR="00562B08" w:rsidRPr="00714311">
        <w:rPr>
          <w:sz w:val="24"/>
          <w:szCs w:val="24"/>
        </w:rPr>
        <w:t xml:space="preserve">es membres de la Fondation, </w:t>
      </w:r>
      <w:r w:rsidR="00EE6095" w:rsidRPr="00714311">
        <w:rPr>
          <w:sz w:val="24"/>
          <w:szCs w:val="24"/>
        </w:rPr>
        <w:t>pour leur présenter</w:t>
      </w:r>
      <w:r w:rsidR="00BC06FD" w:rsidRPr="00714311">
        <w:rPr>
          <w:sz w:val="24"/>
          <w:szCs w:val="24"/>
        </w:rPr>
        <w:t xml:space="preserve"> </w:t>
      </w:r>
      <w:r w:rsidR="00562B08" w:rsidRPr="00714311">
        <w:rPr>
          <w:sz w:val="24"/>
          <w:szCs w:val="24"/>
        </w:rPr>
        <w:t>l’exposition « Versailles et l’Antique »</w:t>
      </w:r>
      <w:r w:rsidR="007850DC">
        <w:rPr>
          <w:sz w:val="24"/>
          <w:szCs w:val="24"/>
        </w:rPr>
        <w:t xml:space="preserve"> qui s’est déroulée du 12 novembre 2012 jusqu‘au 17 mars 2013.</w:t>
      </w:r>
    </w:p>
    <w:p w:rsidR="007850DC" w:rsidRDefault="007850DC" w:rsidP="00EE6095">
      <w:pPr>
        <w:pStyle w:val="Sansinterligne"/>
        <w:jc w:val="both"/>
        <w:rPr>
          <w:sz w:val="24"/>
          <w:szCs w:val="24"/>
        </w:rPr>
      </w:pPr>
    </w:p>
    <w:p w:rsidR="00562B08" w:rsidRPr="00714311" w:rsidRDefault="0089246A" w:rsidP="00EE6095">
      <w:pPr>
        <w:pStyle w:val="Sansinterligne"/>
        <w:jc w:val="both"/>
        <w:rPr>
          <w:sz w:val="24"/>
          <w:szCs w:val="24"/>
        </w:rPr>
      </w:pPr>
      <w:r w:rsidRPr="00714311">
        <w:rPr>
          <w:sz w:val="24"/>
          <w:szCs w:val="24"/>
        </w:rPr>
        <w:t>C</w:t>
      </w:r>
      <w:r w:rsidR="00BC06FD" w:rsidRPr="00714311">
        <w:rPr>
          <w:sz w:val="24"/>
          <w:szCs w:val="24"/>
        </w:rPr>
        <w:t>elle-ci</w:t>
      </w:r>
      <w:r w:rsidRPr="00714311">
        <w:rPr>
          <w:sz w:val="24"/>
          <w:szCs w:val="24"/>
        </w:rPr>
        <w:t xml:space="preserve"> a</w:t>
      </w:r>
      <w:r w:rsidR="007850DC">
        <w:rPr>
          <w:sz w:val="24"/>
          <w:szCs w:val="24"/>
        </w:rPr>
        <w:t xml:space="preserve"> eu </w:t>
      </w:r>
      <w:r w:rsidRPr="00714311">
        <w:rPr>
          <w:sz w:val="24"/>
          <w:szCs w:val="24"/>
        </w:rPr>
        <w:t>pour thème central</w:t>
      </w:r>
      <w:r w:rsidR="00FA7077" w:rsidRPr="00714311">
        <w:rPr>
          <w:sz w:val="24"/>
          <w:szCs w:val="24"/>
        </w:rPr>
        <w:t xml:space="preserve"> l</w:t>
      </w:r>
      <w:r w:rsidR="00562B08" w:rsidRPr="00714311">
        <w:rPr>
          <w:sz w:val="24"/>
          <w:szCs w:val="24"/>
        </w:rPr>
        <w:t>’</w:t>
      </w:r>
      <w:r w:rsidR="00BC06FD" w:rsidRPr="00714311">
        <w:rPr>
          <w:sz w:val="24"/>
          <w:szCs w:val="24"/>
        </w:rPr>
        <w:t>étud</w:t>
      </w:r>
      <w:r w:rsidR="00562B08" w:rsidRPr="00714311">
        <w:rPr>
          <w:sz w:val="24"/>
          <w:szCs w:val="24"/>
        </w:rPr>
        <w:t>e</w:t>
      </w:r>
      <w:r w:rsidR="00FA7077" w:rsidRPr="00714311">
        <w:rPr>
          <w:sz w:val="24"/>
          <w:szCs w:val="24"/>
        </w:rPr>
        <w:t xml:space="preserve"> d</w:t>
      </w:r>
      <w:r w:rsidR="00562B08" w:rsidRPr="00714311">
        <w:rPr>
          <w:sz w:val="24"/>
          <w:szCs w:val="24"/>
        </w:rPr>
        <w:t>es rapports</w:t>
      </w:r>
      <w:r w:rsidR="00FA7077" w:rsidRPr="00714311">
        <w:rPr>
          <w:sz w:val="24"/>
          <w:szCs w:val="24"/>
        </w:rPr>
        <w:t xml:space="preserve"> qui p</w:t>
      </w:r>
      <w:r w:rsidR="007850DC">
        <w:rPr>
          <w:sz w:val="24"/>
          <w:szCs w:val="24"/>
        </w:rPr>
        <w:t xml:space="preserve">ouvaient </w:t>
      </w:r>
      <w:r w:rsidR="00FA7077" w:rsidRPr="00714311">
        <w:rPr>
          <w:sz w:val="24"/>
          <w:szCs w:val="24"/>
        </w:rPr>
        <w:t>exister</w:t>
      </w:r>
      <w:r w:rsidR="00562B08" w:rsidRPr="00714311">
        <w:rPr>
          <w:sz w:val="24"/>
          <w:szCs w:val="24"/>
        </w:rPr>
        <w:t xml:space="preserve"> entre l’Antiquité et le château </w:t>
      </w:r>
      <w:r w:rsidR="00FA7077" w:rsidRPr="00714311">
        <w:rPr>
          <w:sz w:val="24"/>
          <w:szCs w:val="24"/>
        </w:rPr>
        <w:t>de Versailles. En effet, le projet politique que représente le château de Versailles pour Louis XIV s’</w:t>
      </w:r>
      <w:r w:rsidR="007850DC">
        <w:rPr>
          <w:sz w:val="24"/>
          <w:szCs w:val="24"/>
        </w:rPr>
        <w:t xml:space="preserve">est </w:t>
      </w:r>
      <w:r w:rsidR="00FA7077" w:rsidRPr="00714311">
        <w:rPr>
          <w:sz w:val="24"/>
          <w:szCs w:val="24"/>
        </w:rPr>
        <w:t xml:space="preserve">inscrit dans un cadre </w:t>
      </w:r>
      <w:r w:rsidR="007850DC">
        <w:rPr>
          <w:sz w:val="24"/>
          <w:szCs w:val="24"/>
        </w:rPr>
        <w:t xml:space="preserve">plus </w:t>
      </w:r>
      <w:r w:rsidR="00FA7077" w:rsidRPr="00714311">
        <w:rPr>
          <w:sz w:val="24"/>
          <w:szCs w:val="24"/>
        </w:rPr>
        <w:t>général de politique culturelle et artistique</w:t>
      </w:r>
      <w:r w:rsidR="007850DC">
        <w:rPr>
          <w:sz w:val="24"/>
          <w:szCs w:val="24"/>
        </w:rPr>
        <w:t xml:space="preserve">. </w:t>
      </w:r>
      <w:r w:rsidR="00FA7077" w:rsidRPr="00714311">
        <w:rPr>
          <w:sz w:val="24"/>
          <w:szCs w:val="24"/>
        </w:rPr>
        <w:t xml:space="preserve">Les Princes, depuis la fin du Moyen-âge </w:t>
      </w:r>
      <w:r w:rsidR="007850DC">
        <w:rPr>
          <w:sz w:val="24"/>
          <w:szCs w:val="24"/>
        </w:rPr>
        <w:t xml:space="preserve">ont </w:t>
      </w:r>
      <w:r w:rsidR="00FA7077" w:rsidRPr="00714311">
        <w:rPr>
          <w:sz w:val="24"/>
          <w:szCs w:val="24"/>
        </w:rPr>
        <w:t>affirm</w:t>
      </w:r>
      <w:r w:rsidR="007850DC">
        <w:rPr>
          <w:sz w:val="24"/>
          <w:szCs w:val="24"/>
        </w:rPr>
        <w:t>é</w:t>
      </w:r>
      <w:r w:rsidR="00FA7077" w:rsidRPr="00714311">
        <w:rPr>
          <w:sz w:val="24"/>
          <w:szCs w:val="24"/>
        </w:rPr>
        <w:t xml:space="preserve"> leur position et leur force en ayant recours à divers moyens, politiques, militaires, mais aussi artistique</w:t>
      </w:r>
      <w:r w:rsidRPr="00714311">
        <w:rPr>
          <w:sz w:val="24"/>
          <w:szCs w:val="24"/>
        </w:rPr>
        <w:t>s</w:t>
      </w:r>
      <w:r w:rsidR="00FA7077" w:rsidRPr="00714311">
        <w:rPr>
          <w:sz w:val="24"/>
          <w:szCs w:val="24"/>
        </w:rPr>
        <w:t xml:space="preserve">. </w:t>
      </w:r>
      <w:r w:rsidR="00485987">
        <w:rPr>
          <w:sz w:val="24"/>
          <w:szCs w:val="24"/>
        </w:rPr>
        <w:br/>
      </w:r>
      <w:r w:rsidR="00FA7077" w:rsidRPr="00714311">
        <w:rPr>
          <w:sz w:val="24"/>
          <w:szCs w:val="24"/>
        </w:rPr>
        <w:t>Louis XIV s</w:t>
      </w:r>
      <w:r w:rsidR="007850DC">
        <w:rPr>
          <w:sz w:val="24"/>
          <w:szCs w:val="24"/>
        </w:rPr>
        <w:t xml:space="preserve">’est </w:t>
      </w:r>
      <w:r w:rsidR="00FA7077" w:rsidRPr="00714311">
        <w:rPr>
          <w:sz w:val="24"/>
          <w:szCs w:val="24"/>
        </w:rPr>
        <w:t>plac</w:t>
      </w:r>
      <w:r w:rsidR="007850DC">
        <w:rPr>
          <w:sz w:val="24"/>
          <w:szCs w:val="24"/>
        </w:rPr>
        <w:t>é</w:t>
      </w:r>
      <w:r w:rsidR="00FA7077" w:rsidRPr="00714311">
        <w:rPr>
          <w:sz w:val="24"/>
          <w:szCs w:val="24"/>
        </w:rPr>
        <w:t xml:space="preserve"> </w:t>
      </w:r>
      <w:r w:rsidRPr="00714311">
        <w:rPr>
          <w:sz w:val="24"/>
          <w:szCs w:val="24"/>
        </w:rPr>
        <w:t xml:space="preserve">ainsi </w:t>
      </w:r>
      <w:r w:rsidR="00FA7077" w:rsidRPr="00714311">
        <w:rPr>
          <w:sz w:val="24"/>
          <w:szCs w:val="24"/>
        </w:rPr>
        <w:t>dans le droit fil de cette tradition</w:t>
      </w:r>
      <w:r w:rsidR="00EE6095" w:rsidRPr="00714311">
        <w:rPr>
          <w:sz w:val="24"/>
          <w:szCs w:val="24"/>
        </w:rPr>
        <w:t xml:space="preserve"> de magnificence</w:t>
      </w:r>
      <w:r w:rsidR="00FA7077" w:rsidRPr="00714311">
        <w:rPr>
          <w:sz w:val="24"/>
          <w:szCs w:val="24"/>
        </w:rPr>
        <w:t>.</w:t>
      </w:r>
      <w:r w:rsidR="00EE6095" w:rsidRPr="00714311">
        <w:rPr>
          <w:sz w:val="24"/>
          <w:szCs w:val="24"/>
        </w:rPr>
        <w:t xml:space="preserve"> Collectionner s’est gouverner aussi. Mais pour cela, il faut le faire savoir, par le choix et la qualité des œuvres collectionnées et par leur accès</w:t>
      </w:r>
      <w:r w:rsidR="00BC06FD" w:rsidRPr="00714311">
        <w:rPr>
          <w:sz w:val="24"/>
          <w:szCs w:val="24"/>
        </w:rPr>
        <w:t>.</w:t>
      </w:r>
    </w:p>
    <w:p w:rsidR="00FA7077" w:rsidRDefault="00FA7077" w:rsidP="00EE6095">
      <w:pPr>
        <w:pStyle w:val="Sansinterligne"/>
        <w:jc w:val="both"/>
        <w:rPr>
          <w:sz w:val="24"/>
          <w:szCs w:val="24"/>
        </w:rPr>
      </w:pPr>
    </w:p>
    <w:p w:rsidR="007850DC" w:rsidRDefault="00FA7077" w:rsidP="00EE6095">
      <w:pPr>
        <w:pStyle w:val="Sansinterligne"/>
        <w:jc w:val="both"/>
        <w:rPr>
          <w:sz w:val="24"/>
          <w:szCs w:val="24"/>
        </w:rPr>
      </w:pPr>
      <w:r w:rsidRPr="00714311">
        <w:rPr>
          <w:sz w:val="24"/>
          <w:szCs w:val="24"/>
        </w:rPr>
        <w:t>L</w:t>
      </w:r>
      <w:r w:rsidR="00964292" w:rsidRPr="00714311">
        <w:rPr>
          <w:sz w:val="24"/>
          <w:szCs w:val="24"/>
        </w:rPr>
        <w:t>’origine de la collection d’antiques de L</w:t>
      </w:r>
      <w:r w:rsidRPr="00714311">
        <w:rPr>
          <w:sz w:val="24"/>
          <w:szCs w:val="24"/>
        </w:rPr>
        <w:t xml:space="preserve">ouis XIV </w:t>
      </w:r>
      <w:r w:rsidR="00964292" w:rsidRPr="00714311">
        <w:rPr>
          <w:sz w:val="24"/>
          <w:szCs w:val="24"/>
        </w:rPr>
        <w:t>est à trouver dans celle de son parrain Mazarin</w:t>
      </w:r>
      <w:r w:rsidR="00BC06FD" w:rsidRPr="00714311">
        <w:rPr>
          <w:sz w:val="24"/>
          <w:szCs w:val="24"/>
        </w:rPr>
        <w:t>,</w:t>
      </w:r>
      <w:r w:rsidR="00964292" w:rsidRPr="00714311">
        <w:rPr>
          <w:sz w:val="24"/>
          <w:szCs w:val="24"/>
        </w:rPr>
        <w:t xml:space="preserve"> premier collectionneur</w:t>
      </w:r>
      <w:r w:rsidR="00BC06FD" w:rsidRPr="00714311">
        <w:rPr>
          <w:sz w:val="24"/>
          <w:szCs w:val="24"/>
        </w:rPr>
        <w:t>, par la quantité,</w:t>
      </w:r>
      <w:r w:rsidR="00964292" w:rsidRPr="00714311">
        <w:rPr>
          <w:sz w:val="24"/>
          <w:szCs w:val="24"/>
        </w:rPr>
        <w:t xml:space="preserve"> du XVIIe siècle</w:t>
      </w:r>
      <w:r w:rsidR="00291920" w:rsidRPr="00714311">
        <w:rPr>
          <w:sz w:val="24"/>
          <w:szCs w:val="24"/>
        </w:rPr>
        <w:t>. L</w:t>
      </w:r>
      <w:r w:rsidR="00964292" w:rsidRPr="00714311">
        <w:rPr>
          <w:sz w:val="24"/>
          <w:szCs w:val="24"/>
        </w:rPr>
        <w:t>e roi ach</w:t>
      </w:r>
      <w:r w:rsidR="007850DC">
        <w:rPr>
          <w:sz w:val="24"/>
          <w:szCs w:val="24"/>
        </w:rPr>
        <w:t>e</w:t>
      </w:r>
      <w:r w:rsidR="00964292" w:rsidRPr="00714311">
        <w:rPr>
          <w:sz w:val="24"/>
          <w:szCs w:val="24"/>
        </w:rPr>
        <w:t>t</w:t>
      </w:r>
      <w:r w:rsidR="007850DC">
        <w:rPr>
          <w:sz w:val="24"/>
          <w:szCs w:val="24"/>
        </w:rPr>
        <w:t>a</w:t>
      </w:r>
      <w:r w:rsidR="00964292" w:rsidRPr="00714311">
        <w:rPr>
          <w:sz w:val="24"/>
          <w:szCs w:val="24"/>
        </w:rPr>
        <w:t xml:space="preserve">, en </w:t>
      </w:r>
      <w:r w:rsidR="00291920" w:rsidRPr="00714311">
        <w:rPr>
          <w:sz w:val="24"/>
          <w:szCs w:val="24"/>
        </w:rPr>
        <w:t>1665</w:t>
      </w:r>
      <w:r w:rsidR="00964292" w:rsidRPr="00714311">
        <w:rPr>
          <w:sz w:val="24"/>
          <w:szCs w:val="24"/>
        </w:rPr>
        <w:t xml:space="preserve"> après la mort du cardinal</w:t>
      </w:r>
      <w:r w:rsidR="007850DC">
        <w:rPr>
          <w:sz w:val="24"/>
          <w:szCs w:val="24"/>
        </w:rPr>
        <w:t>,</w:t>
      </w:r>
      <w:r w:rsidR="00291920" w:rsidRPr="00714311">
        <w:rPr>
          <w:sz w:val="24"/>
          <w:szCs w:val="24"/>
        </w:rPr>
        <w:t xml:space="preserve"> sa collection. </w:t>
      </w:r>
    </w:p>
    <w:p w:rsidR="007850DC" w:rsidRDefault="007850DC" w:rsidP="00EE6095">
      <w:pPr>
        <w:pStyle w:val="Sansinterligne"/>
        <w:jc w:val="both"/>
        <w:rPr>
          <w:sz w:val="24"/>
          <w:szCs w:val="24"/>
        </w:rPr>
      </w:pPr>
    </w:p>
    <w:p w:rsidR="0034668D" w:rsidRPr="00714311" w:rsidRDefault="007850DC" w:rsidP="00EE6095">
      <w:pPr>
        <w:pStyle w:val="Sansinterligne"/>
        <w:jc w:val="both"/>
        <w:rPr>
          <w:sz w:val="24"/>
          <w:szCs w:val="24"/>
        </w:rPr>
      </w:pPr>
      <w:r>
        <w:rPr>
          <w:sz w:val="24"/>
          <w:szCs w:val="24"/>
        </w:rPr>
        <w:t>L</w:t>
      </w:r>
      <w:r w:rsidR="0034668D" w:rsidRPr="00714311">
        <w:rPr>
          <w:sz w:val="24"/>
          <w:szCs w:val="24"/>
        </w:rPr>
        <w:t xml:space="preserve">e projet de Louis XIV est autrement plus important. Il veut se doter d’une résidence dans laquelle il espère réaliser ses ambitions politiques et artistiques : Versailles. Ses acquisitions sont en partie réalisées pour </w:t>
      </w:r>
      <w:r w:rsidR="00485987">
        <w:rPr>
          <w:sz w:val="24"/>
          <w:szCs w:val="24"/>
        </w:rPr>
        <w:t>l’</w:t>
      </w:r>
      <w:r w:rsidR="0034668D" w:rsidRPr="00714311">
        <w:rPr>
          <w:sz w:val="24"/>
          <w:szCs w:val="24"/>
        </w:rPr>
        <w:t xml:space="preserve">orner. </w:t>
      </w:r>
    </w:p>
    <w:p w:rsidR="0034668D" w:rsidRPr="00714311" w:rsidRDefault="0034668D" w:rsidP="00EE6095">
      <w:pPr>
        <w:pStyle w:val="Sansinterligne"/>
        <w:jc w:val="both"/>
        <w:rPr>
          <w:sz w:val="24"/>
          <w:szCs w:val="24"/>
        </w:rPr>
      </w:pPr>
    </w:p>
    <w:p w:rsidR="007850DC" w:rsidRDefault="0034668D" w:rsidP="00EE6095">
      <w:pPr>
        <w:pStyle w:val="Sansinterligne"/>
        <w:jc w:val="both"/>
        <w:rPr>
          <w:sz w:val="24"/>
          <w:szCs w:val="24"/>
        </w:rPr>
      </w:pPr>
      <w:r w:rsidRPr="00714311">
        <w:rPr>
          <w:sz w:val="24"/>
          <w:szCs w:val="24"/>
        </w:rPr>
        <w:t xml:space="preserve">L’exposition </w:t>
      </w:r>
      <w:r w:rsidR="007850DC">
        <w:rPr>
          <w:sz w:val="24"/>
          <w:szCs w:val="24"/>
        </w:rPr>
        <w:t xml:space="preserve">a </w:t>
      </w:r>
      <w:r w:rsidRPr="00714311">
        <w:rPr>
          <w:sz w:val="24"/>
          <w:szCs w:val="24"/>
        </w:rPr>
        <w:t>présent</w:t>
      </w:r>
      <w:r w:rsidR="007850DC">
        <w:rPr>
          <w:sz w:val="24"/>
          <w:szCs w:val="24"/>
        </w:rPr>
        <w:t>é</w:t>
      </w:r>
      <w:r w:rsidRPr="00714311">
        <w:rPr>
          <w:sz w:val="24"/>
          <w:szCs w:val="24"/>
        </w:rPr>
        <w:t xml:space="preserve"> ce projet</w:t>
      </w:r>
      <w:r w:rsidR="00A12790" w:rsidRPr="00714311">
        <w:rPr>
          <w:sz w:val="24"/>
          <w:szCs w:val="24"/>
        </w:rPr>
        <w:t xml:space="preserve"> et les étape</w:t>
      </w:r>
      <w:r w:rsidR="00EC4A35" w:rsidRPr="00714311">
        <w:rPr>
          <w:sz w:val="24"/>
          <w:szCs w:val="24"/>
        </w:rPr>
        <w:t xml:space="preserve">s successives de sa réalisation, qui </w:t>
      </w:r>
      <w:r w:rsidR="007850DC">
        <w:rPr>
          <w:sz w:val="24"/>
          <w:szCs w:val="24"/>
        </w:rPr>
        <w:t xml:space="preserve">a </w:t>
      </w:r>
      <w:r w:rsidR="00EC4A35" w:rsidRPr="00714311">
        <w:rPr>
          <w:sz w:val="24"/>
          <w:szCs w:val="24"/>
        </w:rPr>
        <w:t>début</w:t>
      </w:r>
      <w:r w:rsidR="007850DC">
        <w:rPr>
          <w:sz w:val="24"/>
          <w:szCs w:val="24"/>
        </w:rPr>
        <w:t>é</w:t>
      </w:r>
      <w:r w:rsidR="00EC4A35" w:rsidRPr="00714311">
        <w:rPr>
          <w:sz w:val="24"/>
          <w:szCs w:val="24"/>
        </w:rPr>
        <w:t xml:space="preserve"> par l’acquisition d’œuvres de premier plan, de leur présentation dans le cadre de Versailles, puis de l’adaptation de l’antique au service de Versailles et de la cour.</w:t>
      </w:r>
      <w:r w:rsidR="00316974">
        <w:rPr>
          <w:sz w:val="24"/>
          <w:szCs w:val="24"/>
        </w:rPr>
        <w:t xml:space="preserve"> </w:t>
      </w:r>
    </w:p>
    <w:p w:rsidR="007850DC" w:rsidRDefault="007850DC" w:rsidP="00EE6095">
      <w:pPr>
        <w:pStyle w:val="Sansinterligne"/>
        <w:jc w:val="both"/>
        <w:rPr>
          <w:sz w:val="24"/>
          <w:szCs w:val="24"/>
        </w:rPr>
      </w:pPr>
    </w:p>
    <w:p w:rsidR="0034668D" w:rsidRPr="00714311" w:rsidRDefault="007850DC" w:rsidP="00EE6095">
      <w:pPr>
        <w:pStyle w:val="Sansinterligne"/>
        <w:jc w:val="both"/>
        <w:rPr>
          <w:sz w:val="24"/>
          <w:szCs w:val="24"/>
        </w:rPr>
      </w:pPr>
      <w:r>
        <w:rPr>
          <w:sz w:val="24"/>
          <w:szCs w:val="24"/>
        </w:rPr>
        <w:t>C</w:t>
      </w:r>
      <w:r w:rsidR="00316974">
        <w:rPr>
          <w:sz w:val="24"/>
          <w:szCs w:val="24"/>
        </w:rPr>
        <w:t xml:space="preserve">’est la première fois depuis la Révolution que ces sculptures </w:t>
      </w:r>
      <w:r>
        <w:rPr>
          <w:sz w:val="24"/>
          <w:szCs w:val="24"/>
        </w:rPr>
        <w:t>so</w:t>
      </w:r>
      <w:r w:rsidR="00316974">
        <w:rPr>
          <w:sz w:val="24"/>
          <w:szCs w:val="24"/>
        </w:rPr>
        <w:t>nt retour</w:t>
      </w:r>
      <w:r>
        <w:rPr>
          <w:sz w:val="24"/>
          <w:szCs w:val="24"/>
        </w:rPr>
        <w:t xml:space="preserve">nées </w:t>
      </w:r>
      <w:r w:rsidR="00316974">
        <w:rPr>
          <w:sz w:val="24"/>
          <w:szCs w:val="24"/>
        </w:rPr>
        <w:t>à Versailles.</w:t>
      </w:r>
    </w:p>
    <w:p w:rsidR="00EC4A35" w:rsidRDefault="00EC4A35" w:rsidP="00EE6095">
      <w:pPr>
        <w:pStyle w:val="Sansinterligne"/>
        <w:jc w:val="both"/>
        <w:rPr>
          <w:sz w:val="24"/>
          <w:szCs w:val="24"/>
        </w:rPr>
      </w:pPr>
    </w:p>
    <w:p w:rsidR="00EC4A35" w:rsidRPr="00714311" w:rsidRDefault="00EC4A35" w:rsidP="00EE6095">
      <w:pPr>
        <w:pStyle w:val="Sansinterligne"/>
        <w:jc w:val="both"/>
        <w:rPr>
          <w:sz w:val="24"/>
          <w:szCs w:val="24"/>
        </w:rPr>
      </w:pPr>
      <w:r w:rsidRPr="00714311">
        <w:rPr>
          <w:sz w:val="24"/>
          <w:szCs w:val="24"/>
        </w:rPr>
        <w:t xml:space="preserve">L’exposition </w:t>
      </w:r>
      <w:r w:rsidR="007850DC">
        <w:rPr>
          <w:sz w:val="24"/>
          <w:szCs w:val="24"/>
        </w:rPr>
        <w:t xml:space="preserve">a </w:t>
      </w:r>
      <w:r w:rsidRPr="00714311">
        <w:rPr>
          <w:sz w:val="24"/>
          <w:szCs w:val="24"/>
        </w:rPr>
        <w:t>début</w:t>
      </w:r>
      <w:r w:rsidR="007850DC">
        <w:rPr>
          <w:sz w:val="24"/>
          <w:szCs w:val="24"/>
        </w:rPr>
        <w:t>é</w:t>
      </w:r>
      <w:r w:rsidRPr="00714311">
        <w:rPr>
          <w:sz w:val="24"/>
          <w:szCs w:val="24"/>
        </w:rPr>
        <w:t xml:space="preserve"> par la présentation d’œuvres antiques issues des collections royales ou bien acquises par Louis XIV</w:t>
      </w:r>
      <w:r w:rsidR="00F71FF9">
        <w:rPr>
          <w:sz w:val="24"/>
          <w:szCs w:val="24"/>
        </w:rPr>
        <w:t> :</w:t>
      </w:r>
      <w:r w:rsidRPr="00714311">
        <w:rPr>
          <w:sz w:val="24"/>
          <w:szCs w:val="24"/>
        </w:rPr>
        <w:t xml:space="preserve"> Ainsi la « Diane de Versailles », réplique romaine</w:t>
      </w:r>
      <w:r w:rsidR="00485987">
        <w:rPr>
          <w:sz w:val="24"/>
          <w:szCs w:val="24"/>
        </w:rPr>
        <w:t xml:space="preserve"> en marbre</w:t>
      </w:r>
      <w:r w:rsidRPr="00714311">
        <w:rPr>
          <w:sz w:val="24"/>
          <w:szCs w:val="24"/>
        </w:rPr>
        <w:t xml:space="preserve"> du IIème siècle</w:t>
      </w:r>
      <w:r w:rsidR="00485987">
        <w:rPr>
          <w:sz w:val="24"/>
          <w:szCs w:val="24"/>
        </w:rPr>
        <w:t xml:space="preserve"> de notre ère</w:t>
      </w:r>
      <w:r w:rsidRPr="00714311">
        <w:rPr>
          <w:sz w:val="24"/>
          <w:szCs w:val="24"/>
        </w:rPr>
        <w:t xml:space="preserve"> d’un original de Léocharès, entrée dans les collections royales sous Henri II en 1556. Cette statue, don du pape Paul IV</w:t>
      </w:r>
      <w:r w:rsidR="00D64C95" w:rsidRPr="00714311">
        <w:rPr>
          <w:sz w:val="24"/>
          <w:szCs w:val="24"/>
        </w:rPr>
        <w:t xml:space="preserve"> e</w:t>
      </w:r>
      <w:r w:rsidR="00C15FB7" w:rsidRPr="00714311">
        <w:rPr>
          <w:sz w:val="24"/>
          <w:szCs w:val="24"/>
        </w:rPr>
        <w:t>st arrivée à Versailles en 1684 p</w:t>
      </w:r>
      <w:r w:rsidR="00D64C95" w:rsidRPr="00714311">
        <w:rPr>
          <w:sz w:val="24"/>
          <w:szCs w:val="24"/>
        </w:rPr>
        <w:t>our la Galerie des glaces</w:t>
      </w:r>
      <w:r w:rsidR="00F71FF9">
        <w:rPr>
          <w:sz w:val="24"/>
          <w:szCs w:val="24"/>
        </w:rPr>
        <w:t xml:space="preserve"> et l’année </w:t>
      </w:r>
      <w:r w:rsidR="00D64C95" w:rsidRPr="00714311">
        <w:rPr>
          <w:sz w:val="24"/>
          <w:szCs w:val="24"/>
        </w:rPr>
        <w:t xml:space="preserve">1684 </w:t>
      </w:r>
      <w:r w:rsidR="007850DC">
        <w:rPr>
          <w:sz w:val="24"/>
          <w:szCs w:val="24"/>
        </w:rPr>
        <w:t xml:space="preserve">est </w:t>
      </w:r>
      <w:r w:rsidR="00F71FF9">
        <w:rPr>
          <w:sz w:val="24"/>
          <w:szCs w:val="24"/>
        </w:rPr>
        <w:t xml:space="preserve">précisément </w:t>
      </w:r>
      <w:r w:rsidR="00D64C95" w:rsidRPr="00714311">
        <w:rPr>
          <w:sz w:val="24"/>
          <w:szCs w:val="24"/>
        </w:rPr>
        <w:t>marqu</w:t>
      </w:r>
      <w:r w:rsidR="007850DC">
        <w:rPr>
          <w:sz w:val="24"/>
          <w:szCs w:val="24"/>
        </w:rPr>
        <w:t xml:space="preserve">ée par </w:t>
      </w:r>
      <w:r w:rsidR="00D64C95" w:rsidRPr="00714311">
        <w:rPr>
          <w:sz w:val="24"/>
          <w:szCs w:val="24"/>
        </w:rPr>
        <w:t>l’installation du roi et du gouvernement à Versailles</w:t>
      </w:r>
      <w:r w:rsidR="00F71FF9">
        <w:rPr>
          <w:sz w:val="24"/>
          <w:szCs w:val="24"/>
        </w:rPr>
        <w:t>. L</w:t>
      </w:r>
      <w:r w:rsidR="00C15FB7" w:rsidRPr="00714311">
        <w:rPr>
          <w:sz w:val="24"/>
          <w:szCs w:val="24"/>
        </w:rPr>
        <w:t>’objectif politique recherché par le roi</w:t>
      </w:r>
      <w:r w:rsidR="00F71FF9">
        <w:rPr>
          <w:sz w:val="24"/>
          <w:szCs w:val="24"/>
        </w:rPr>
        <w:t xml:space="preserve"> est rempli</w:t>
      </w:r>
      <w:r w:rsidR="00D64C95" w:rsidRPr="00714311">
        <w:rPr>
          <w:sz w:val="24"/>
          <w:szCs w:val="24"/>
        </w:rPr>
        <w:t>.</w:t>
      </w:r>
    </w:p>
    <w:p w:rsidR="007850DC" w:rsidRDefault="007850DC" w:rsidP="00EE6095">
      <w:pPr>
        <w:pStyle w:val="Sansinterligne"/>
        <w:jc w:val="both"/>
        <w:rPr>
          <w:sz w:val="24"/>
          <w:szCs w:val="24"/>
        </w:rPr>
      </w:pPr>
    </w:p>
    <w:p w:rsidR="005D0E90" w:rsidRPr="00714311" w:rsidRDefault="00D64C95" w:rsidP="00EE6095">
      <w:pPr>
        <w:pStyle w:val="Sansinterligne"/>
        <w:jc w:val="both"/>
        <w:rPr>
          <w:sz w:val="24"/>
          <w:szCs w:val="24"/>
        </w:rPr>
      </w:pPr>
      <w:r w:rsidRPr="00714311">
        <w:rPr>
          <w:sz w:val="24"/>
          <w:szCs w:val="24"/>
        </w:rPr>
        <w:t>Face à cette Diane est présenté un « </w:t>
      </w:r>
      <w:r w:rsidR="00B277BA" w:rsidRPr="00714311">
        <w:rPr>
          <w:sz w:val="24"/>
          <w:szCs w:val="24"/>
        </w:rPr>
        <w:t>Apollon</w:t>
      </w:r>
      <w:r w:rsidR="009F4061">
        <w:rPr>
          <w:sz w:val="24"/>
          <w:szCs w:val="24"/>
        </w:rPr>
        <w:t xml:space="preserve"> Lycien »</w:t>
      </w:r>
      <w:r w:rsidRPr="00714311">
        <w:rPr>
          <w:sz w:val="24"/>
          <w:szCs w:val="24"/>
        </w:rPr>
        <w:t xml:space="preserve">, </w:t>
      </w:r>
      <w:r w:rsidR="00485987">
        <w:rPr>
          <w:sz w:val="24"/>
          <w:szCs w:val="24"/>
        </w:rPr>
        <w:t xml:space="preserve">marbre </w:t>
      </w:r>
      <w:r w:rsidRPr="00714311">
        <w:rPr>
          <w:sz w:val="24"/>
          <w:szCs w:val="24"/>
        </w:rPr>
        <w:t xml:space="preserve">acheté en 1680 à </w:t>
      </w:r>
      <w:r w:rsidR="00B277BA" w:rsidRPr="00714311">
        <w:rPr>
          <w:sz w:val="24"/>
          <w:szCs w:val="24"/>
        </w:rPr>
        <w:t>Smyrne</w:t>
      </w:r>
      <w:r w:rsidRPr="00714311">
        <w:rPr>
          <w:sz w:val="24"/>
          <w:szCs w:val="24"/>
        </w:rPr>
        <w:t>.</w:t>
      </w:r>
      <w:r w:rsidR="005D0E90" w:rsidRPr="00714311">
        <w:rPr>
          <w:sz w:val="24"/>
          <w:szCs w:val="24"/>
        </w:rPr>
        <w:t xml:space="preserve"> Le choix d’</w:t>
      </w:r>
      <w:r w:rsidR="001649E8" w:rsidRPr="00714311">
        <w:rPr>
          <w:sz w:val="24"/>
          <w:szCs w:val="24"/>
        </w:rPr>
        <w:t>Apollon</w:t>
      </w:r>
      <w:r w:rsidR="005D0E90" w:rsidRPr="00714311">
        <w:rPr>
          <w:sz w:val="24"/>
          <w:szCs w:val="24"/>
        </w:rPr>
        <w:t xml:space="preserve"> n’est pas neutre puisqu’il est  un symbole du Roi Soleil. Placer cette statue face à</w:t>
      </w:r>
      <w:r w:rsidR="003F0CF8" w:rsidRPr="00714311">
        <w:rPr>
          <w:sz w:val="24"/>
          <w:szCs w:val="24"/>
        </w:rPr>
        <w:t xml:space="preserve"> celle de Diane a aussi un sens</w:t>
      </w:r>
      <w:r w:rsidR="005D0E90" w:rsidRPr="00714311">
        <w:rPr>
          <w:sz w:val="24"/>
          <w:szCs w:val="24"/>
        </w:rPr>
        <w:t>, puisque celle-ci est la sœur d’</w:t>
      </w:r>
      <w:r w:rsidR="001649E8" w:rsidRPr="00714311">
        <w:rPr>
          <w:sz w:val="24"/>
          <w:szCs w:val="24"/>
        </w:rPr>
        <w:t>Apollon</w:t>
      </w:r>
      <w:r w:rsidR="005D0E90" w:rsidRPr="00714311">
        <w:rPr>
          <w:sz w:val="24"/>
          <w:szCs w:val="24"/>
        </w:rPr>
        <w:t>.</w:t>
      </w:r>
    </w:p>
    <w:p w:rsidR="005D0E90" w:rsidRPr="00714311" w:rsidRDefault="005D0E90" w:rsidP="00EE6095">
      <w:pPr>
        <w:pStyle w:val="Sansinterligne"/>
        <w:jc w:val="both"/>
        <w:rPr>
          <w:sz w:val="24"/>
          <w:szCs w:val="24"/>
        </w:rPr>
      </w:pPr>
    </w:p>
    <w:p w:rsidR="00F71FF9" w:rsidRDefault="005D0E90" w:rsidP="00EE6095">
      <w:pPr>
        <w:pStyle w:val="Sansinterligne"/>
        <w:jc w:val="both"/>
        <w:rPr>
          <w:sz w:val="24"/>
          <w:szCs w:val="24"/>
        </w:rPr>
      </w:pPr>
      <w:r w:rsidRPr="00714311">
        <w:rPr>
          <w:sz w:val="24"/>
          <w:szCs w:val="24"/>
        </w:rPr>
        <w:t>En 1685 vien</w:t>
      </w:r>
      <w:r w:rsidR="00F71FF9">
        <w:rPr>
          <w:sz w:val="24"/>
          <w:szCs w:val="24"/>
        </w:rPr>
        <w:t>t</w:t>
      </w:r>
      <w:r w:rsidRPr="00714311">
        <w:rPr>
          <w:sz w:val="24"/>
          <w:szCs w:val="24"/>
        </w:rPr>
        <w:t xml:space="preserve"> s’ajouter à la collection exposée à Versailles la « Vénus d’Arles » (une copie antique d’une œuvre de Praxitèle)</w:t>
      </w:r>
      <w:r w:rsidR="003F3AD1">
        <w:rPr>
          <w:sz w:val="24"/>
          <w:szCs w:val="24"/>
        </w:rPr>
        <w:t xml:space="preserve"> offerte par </w:t>
      </w:r>
      <w:r w:rsidR="00485987">
        <w:rPr>
          <w:sz w:val="24"/>
          <w:szCs w:val="24"/>
        </w:rPr>
        <w:t xml:space="preserve">cette </w:t>
      </w:r>
      <w:r w:rsidR="003F3AD1">
        <w:rPr>
          <w:sz w:val="24"/>
          <w:szCs w:val="24"/>
        </w:rPr>
        <w:t>ville</w:t>
      </w:r>
      <w:r w:rsidR="00DF0F03" w:rsidRPr="00714311">
        <w:rPr>
          <w:sz w:val="24"/>
          <w:szCs w:val="24"/>
        </w:rPr>
        <w:t>. Ce</w:t>
      </w:r>
      <w:r w:rsidR="00485987">
        <w:rPr>
          <w:sz w:val="24"/>
          <w:szCs w:val="24"/>
        </w:rPr>
        <w:t xml:space="preserve"> marbre</w:t>
      </w:r>
      <w:r w:rsidR="00DF0F03" w:rsidRPr="00714311">
        <w:rPr>
          <w:sz w:val="24"/>
          <w:szCs w:val="24"/>
        </w:rPr>
        <w:t xml:space="preserve"> est aussi un symbole de l’intervention royale dans l’usage des œuvres présentées</w:t>
      </w:r>
      <w:r w:rsidR="00485987">
        <w:rPr>
          <w:sz w:val="24"/>
          <w:szCs w:val="24"/>
        </w:rPr>
        <w:t xml:space="preserve"> ici</w:t>
      </w:r>
      <w:r w:rsidR="00DF0F03" w:rsidRPr="00714311">
        <w:rPr>
          <w:sz w:val="24"/>
          <w:szCs w:val="24"/>
        </w:rPr>
        <w:t xml:space="preserve">. </w:t>
      </w:r>
      <w:r w:rsidR="003F0CF8" w:rsidRPr="00714311">
        <w:rPr>
          <w:sz w:val="24"/>
          <w:szCs w:val="24"/>
        </w:rPr>
        <w:t>Cette statue est arrivée à Versailles sans</w:t>
      </w:r>
      <w:r w:rsidR="00DF0F03" w:rsidRPr="00714311">
        <w:rPr>
          <w:sz w:val="24"/>
          <w:szCs w:val="24"/>
        </w:rPr>
        <w:t xml:space="preserve"> bras</w:t>
      </w:r>
      <w:r w:rsidR="00F71FF9">
        <w:rPr>
          <w:sz w:val="24"/>
          <w:szCs w:val="24"/>
        </w:rPr>
        <w:t xml:space="preserve"> et </w:t>
      </w:r>
      <w:r w:rsidR="00DF0F03" w:rsidRPr="00714311">
        <w:rPr>
          <w:sz w:val="24"/>
          <w:szCs w:val="24"/>
        </w:rPr>
        <w:t>le roi</w:t>
      </w:r>
      <w:r w:rsidR="00F71FF9">
        <w:rPr>
          <w:sz w:val="24"/>
          <w:szCs w:val="24"/>
        </w:rPr>
        <w:t xml:space="preserve">, marquant son influence a </w:t>
      </w:r>
      <w:r w:rsidR="00DF0F03" w:rsidRPr="00714311">
        <w:rPr>
          <w:sz w:val="24"/>
          <w:szCs w:val="24"/>
        </w:rPr>
        <w:t>demand</w:t>
      </w:r>
      <w:r w:rsidR="00F71FF9">
        <w:rPr>
          <w:sz w:val="24"/>
          <w:szCs w:val="24"/>
        </w:rPr>
        <w:t>é</w:t>
      </w:r>
      <w:r w:rsidR="00DF0F03" w:rsidRPr="00714311">
        <w:rPr>
          <w:sz w:val="24"/>
          <w:szCs w:val="24"/>
        </w:rPr>
        <w:t xml:space="preserve"> à Girardon de les lui restituer.</w:t>
      </w:r>
      <w:r w:rsidR="00B277BA" w:rsidRPr="00714311">
        <w:rPr>
          <w:sz w:val="24"/>
          <w:szCs w:val="24"/>
        </w:rPr>
        <w:t xml:space="preserve"> </w:t>
      </w:r>
    </w:p>
    <w:p w:rsidR="00F71FF9" w:rsidRDefault="00F71FF9" w:rsidP="00EE6095">
      <w:pPr>
        <w:pStyle w:val="Sansinterligne"/>
        <w:jc w:val="both"/>
        <w:rPr>
          <w:sz w:val="24"/>
          <w:szCs w:val="24"/>
        </w:rPr>
      </w:pPr>
    </w:p>
    <w:p w:rsidR="00F71FF9" w:rsidRDefault="00F71FF9" w:rsidP="00EE6095">
      <w:pPr>
        <w:pStyle w:val="Sansinterligne"/>
        <w:jc w:val="both"/>
        <w:rPr>
          <w:sz w:val="24"/>
          <w:szCs w:val="24"/>
        </w:rPr>
      </w:pPr>
    </w:p>
    <w:p w:rsidR="00F71FF9" w:rsidRDefault="007B491C" w:rsidP="00EE6095">
      <w:pPr>
        <w:pStyle w:val="Sansinterligne"/>
        <w:jc w:val="both"/>
        <w:rPr>
          <w:sz w:val="24"/>
          <w:szCs w:val="24"/>
        </w:rPr>
      </w:pPr>
      <w:r w:rsidRPr="00714311">
        <w:rPr>
          <w:sz w:val="24"/>
          <w:szCs w:val="24"/>
        </w:rPr>
        <w:lastRenderedPageBreak/>
        <w:t xml:space="preserve">La suite de l’exposition </w:t>
      </w:r>
      <w:r w:rsidR="00F71FF9">
        <w:rPr>
          <w:sz w:val="24"/>
          <w:szCs w:val="24"/>
        </w:rPr>
        <w:t xml:space="preserve">a </w:t>
      </w:r>
      <w:r w:rsidRPr="00714311">
        <w:rPr>
          <w:sz w:val="24"/>
          <w:szCs w:val="24"/>
        </w:rPr>
        <w:t>montr</w:t>
      </w:r>
      <w:r w:rsidR="00F71FF9">
        <w:rPr>
          <w:sz w:val="24"/>
          <w:szCs w:val="24"/>
        </w:rPr>
        <w:t>é</w:t>
      </w:r>
      <w:r w:rsidRPr="00714311">
        <w:rPr>
          <w:sz w:val="24"/>
          <w:szCs w:val="24"/>
        </w:rPr>
        <w:t xml:space="preserve"> comment ces œuvres antiques ont </w:t>
      </w:r>
      <w:r w:rsidR="00F71FF9">
        <w:rPr>
          <w:sz w:val="24"/>
          <w:szCs w:val="24"/>
        </w:rPr>
        <w:t xml:space="preserve">en un second temps </w:t>
      </w:r>
      <w:r w:rsidRPr="00714311">
        <w:rPr>
          <w:sz w:val="24"/>
          <w:szCs w:val="24"/>
        </w:rPr>
        <w:t>guidé l’inspiration des artistes travaillant à Versailles.</w:t>
      </w:r>
      <w:r w:rsidR="00A02AA9" w:rsidRPr="00714311">
        <w:rPr>
          <w:sz w:val="24"/>
          <w:szCs w:val="24"/>
        </w:rPr>
        <w:t xml:space="preserve"> C’est le cas de la première œuvre présentée, Latone et ses enfants, œuvre centrale du Bassin situé au bas de la Terrasse du château, et pièce centrale des jardins. Il s’agit de la première réalisation en marbre pour le château réalisée en 1670 par les frères Gaspard et Baltha</w:t>
      </w:r>
      <w:r w:rsidR="003F3AD1">
        <w:rPr>
          <w:sz w:val="24"/>
          <w:szCs w:val="24"/>
        </w:rPr>
        <w:t>s</w:t>
      </w:r>
      <w:r w:rsidR="00A02AA9" w:rsidRPr="00714311">
        <w:rPr>
          <w:sz w:val="24"/>
          <w:szCs w:val="24"/>
        </w:rPr>
        <w:t>ar Ma</w:t>
      </w:r>
      <w:r w:rsidR="003F3AD1">
        <w:rPr>
          <w:sz w:val="24"/>
          <w:szCs w:val="24"/>
        </w:rPr>
        <w:t>r</w:t>
      </w:r>
      <w:r w:rsidR="00A02AA9" w:rsidRPr="00714311">
        <w:rPr>
          <w:sz w:val="24"/>
          <w:szCs w:val="24"/>
        </w:rPr>
        <w:t>s</w:t>
      </w:r>
      <w:r w:rsidR="003F3AD1">
        <w:rPr>
          <w:sz w:val="24"/>
          <w:szCs w:val="24"/>
        </w:rPr>
        <w:t>y</w:t>
      </w:r>
      <w:r w:rsidR="00A02AA9" w:rsidRPr="00714311">
        <w:rPr>
          <w:sz w:val="24"/>
          <w:szCs w:val="24"/>
        </w:rPr>
        <w:t xml:space="preserve">. </w:t>
      </w:r>
    </w:p>
    <w:p w:rsidR="00F71FF9" w:rsidRDefault="00F71FF9" w:rsidP="00EE6095">
      <w:pPr>
        <w:pStyle w:val="Sansinterligne"/>
        <w:jc w:val="both"/>
        <w:rPr>
          <w:sz w:val="24"/>
          <w:szCs w:val="24"/>
        </w:rPr>
      </w:pPr>
    </w:p>
    <w:p w:rsidR="00D64C95" w:rsidRPr="00714311" w:rsidRDefault="00365FFE" w:rsidP="00EE6095">
      <w:pPr>
        <w:pStyle w:val="Sansinterligne"/>
        <w:jc w:val="both"/>
        <w:rPr>
          <w:sz w:val="24"/>
          <w:szCs w:val="24"/>
        </w:rPr>
      </w:pPr>
      <w:r w:rsidRPr="00714311">
        <w:rPr>
          <w:sz w:val="24"/>
          <w:szCs w:val="24"/>
        </w:rPr>
        <w:t xml:space="preserve">En 1671 Louis XIV </w:t>
      </w:r>
      <w:r w:rsidR="00F71FF9">
        <w:rPr>
          <w:sz w:val="24"/>
          <w:szCs w:val="24"/>
        </w:rPr>
        <w:t xml:space="preserve">a fait l’acquisition de </w:t>
      </w:r>
      <w:r w:rsidR="00F67E97">
        <w:rPr>
          <w:sz w:val="24"/>
          <w:szCs w:val="24"/>
        </w:rPr>
        <w:t xml:space="preserve">la toile de Rubens </w:t>
      </w:r>
      <w:r w:rsidR="00332DC0">
        <w:rPr>
          <w:sz w:val="24"/>
          <w:szCs w:val="24"/>
        </w:rPr>
        <w:t>« </w:t>
      </w:r>
      <w:r w:rsidRPr="00714311">
        <w:rPr>
          <w:sz w:val="24"/>
          <w:szCs w:val="24"/>
        </w:rPr>
        <w:t>Thom</w:t>
      </w:r>
      <w:r w:rsidR="00332DC0">
        <w:rPr>
          <w:sz w:val="24"/>
          <w:szCs w:val="24"/>
        </w:rPr>
        <w:t>yris reine des Scythes massagètes, fait plonger la tête de Cyrus dans un vase rempli de sang »</w:t>
      </w:r>
      <w:r w:rsidR="00F71FF9">
        <w:rPr>
          <w:sz w:val="24"/>
          <w:szCs w:val="24"/>
        </w:rPr>
        <w:t xml:space="preserve">. Cette peinture a été </w:t>
      </w:r>
      <w:r w:rsidRPr="00714311">
        <w:rPr>
          <w:sz w:val="24"/>
          <w:szCs w:val="24"/>
        </w:rPr>
        <w:t>installé</w:t>
      </w:r>
      <w:r w:rsidR="00F67E97">
        <w:rPr>
          <w:sz w:val="24"/>
          <w:szCs w:val="24"/>
        </w:rPr>
        <w:t>e</w:t>
      </w:r>
      <w:r w:rsidRPr="00714311">
        <w:rPr>
          <w:sz w:val="24"/>
          <w:szCs w:val="24"/>
        </w:rPr>
        <w:t xml:space="preserve"> dans le salon d’Apollon, </w:t>
      </w:r>
      <w:r w:rsidR="0015674E">
        <w:rPr>
          <w:sz w:val="24"/>
          <w:szCs w:val="24"/>
        </w:rPr>
        <w:t>salle du trône à partir de 1682</w:t>
      </w:r>
      <w:r w:rsidR="00484D4F">
        <w:rPr>
          <w:sz w:val="24"/>
          <w:szCs w:val="24"/>
        </w:rPr>
        <w:t>.</w:t>
      </w:r>
      <w:r w:rsidR="0015674E">
        <w:rPr>
          <w:sz w:val="24"/>
          <w:szCs w:val="24"/>
        </w:rPr>
        <w:t xml:space="preserve"> </w:t>
      </w:r>
      <w:r w:rsidRPr="00714311">
        <w:rPr>
          <w:sz w:val="24"/>
          <w:szCs w:val="24"/>
        </w:rPr>
        <w:t xml:space="preserve">Derrière le trône figurait donc ce </w:t>
      </w:r>
      <w:proofErr w:type="spellStart"/>
      <w:r w:rsidR="0015674E" w:rsidRPr="00714311">
        <w:rPr>
          <w:sz w:val="24"/>
          <w:szCs w:val="24"/>
        </w:rPr>
        <w:t>Thom</w:t>
      </w:r>
      <w:r w:rsidR="0015674E">
        <w:rPr>
          <w:sz w:val="24"/>
          <w:szCs w:val="24"/>
        </w:rPr>
        <w:t>yris</w:t>
      </w:r>
      <w:proofErr w:type="spellEnd"/>
      <w:r w:rsidR="00484D4F">
        <w:rPr>
          <w:sz w:val="24"/>
          <w:szCs w:val="24"/>
        </w:rPr>
        <w:t xml:space="preserve">, </w:t>
      </w:r>
      <w:r w:rsidRPr="00714311">
        <w:rPr>
          <w:sz w:val="24"/>
          <w:szCs w:val="24"/>
        </w:rPr>
        <w:t>dénot</w:t>
      </w:r>
      <w:r w:rsidR="00484D4F">
        <w:rPr>
          <w:sz w:val="24"/>
          <w:szCs w:val="24"/>
        </w:rPr>
        <w:t>ant</w:t>
      </w:r>
      <w:r w:rsidRPr="00714311">
        <w:rPr>
          <w:sz w:val="24"/>
          <w:szCs w:val="24"/>
        </w:rPr>
        <w:t xml:space="preserve"> </w:t>
      </w:r>
      <w:r w:rsidR="00F71FF9">
        <w:rPr>
          <w:sz w:val="24"/>
          <w:szCs w:val="24"/>
        </w:rPr>
        <w:t xml:space="preserve">ici encore </w:t>
      </w:r>
      <w:r w:rsidRPr="00714311">
        <w:rPr>
          <w:sz w:val="24"/>
          <w:szCs w:val="24"/>
        </w:rPr>
        <w:t>une intention politique</w:t>
      </w:r>
      <w:r w:rsidR="00F71FF9">
        <w:rPr>
          <w:sz w:val="24"/>
          <w:szCs w:val="24"/>
        </w:rPr>
        <w:t> :</w:t>
      </w:r>
      <w:r w:rsidR="00CE1B57" w:rsidRPr="00714311">
        <w:rPr>
          <w:sz w:val="24"/>
          <w:szCs w:val="24"/>
        </w:rPr>
        <w:t xml:space="preserve"> Cette iconographie inhabituelle, présent</w:t>
      </w:r>
      <w:r w:rsidR="00217853">
        <w:rPr>
          <w:sz w:val="24"/>
          <w:szCs w:val="24"/>
        </w:rPr>
        <w:t>e au centre de la composition</w:t>
      </w:r>
      <w:r w:rsidR="00CE1B57" w:rsidRPr="00714311">
        <w:rPr>
          <w:sz w:val="24"/>
          <w:szCs w:val="24"/>
        </w:rPr>
        <w:t xml:space="preserve"> la tête de Cyrus décapité. Elle dénonce le souverain qui, toujours en guerre néglige son peuple, vaincu par </w:t>
      </w:r>
      <w:r w:rsidR="0015674E" w:rsidRPr="00714311">
        <w:rPr>
          <w:sz w:val="24"/>
          <w:szCs w:val="24"/>
        </w:rPr>
        <w:t>Thom</w:t>
      </w:r>
      <w:r w:rsidR="0015674E">
        <w:rPr>
          <w:sz w:val="24"/>
          <w:szCs w:val="24"/>
        </w:rPr>
        <w:t>yris</w:t>
      </w:r>
      <w:r w:rsidR="00CE1B57" w:rsidRPr="00714311">
        <w:rPr>
          <w:sz w:val="24"/>
          <w:szCs w:val="24"/>
        </w:rPr>
        <w:t xml:space="preserve">. </w:t>
      </w:r>
      <w:r w:rsidR="0015674E">
        <w:rPr>
          <w:sz w:val="24"/>
          <w:szCs w:val="24"/>
        </w:rPr>
        <w:t xml:space="preserve">Cet avertissement au roi </w:t>
      </w:r>
      <w:r w:rsidR="00484D4F">
        <w:rPr>
          <w:sz w:val="24"/>
          <w:szCs w:val="24"/>
        </w:rPr>
        <w:t xml:space="preserve">doit </w:t>
      </w:r>
      <w:r w:rsidR="0015674E">
        <w:rPr>
          <w:sz w:val="24"/>
          <w:szCs w:val="24"/>
        </w:rPr>
        <w:t>lui rappele</w:t>
      </w:r>
      <w:r w:rsidR="00484D4F">
        <w:rPr>
          <w:sz w:val="24"/>
          <w:szCs w:val="24"/>
        </w:rPr>
        <w:t>r</w:t>
      </w:r>
      <w:r w:rsidR="0015674E">
        <w:rPr>
          <w:sz w:val="24"/>
          <w:szCs w:val="24"/>
        </w:rPr>
        <w:t xml:space="preserve"> le</w:t>
      </w:r>
      <w:r w:rsidR="00CE1B57" w:rsidRPr="00714311">
        <w:rPr>
          <w:sz w:val="24"/>
          <w:szCs w:val="24"/>
        </w:rPr>
        <w:t xml:space="preserve"> </w:t>
      </w:r>
      <w:r w:rsidR="0015674E">
        <w:rPr>
          <w:sz w:val="24"/>
          <w:szCs w:val="24"/>
        </w:rPr>
        <w:t>texte d’Hérodote « rassasie-toi  de ce sang</w:t>
      </w:r>
      <w:r w:rsidR="00CE1B57" w:rsidRPr="00714311">
        <w:rPr>
          <w:sz w:val="24"/>
          <w:szCs w:val="24"/>
        </w:rPr>
        <w:t xml:space="preserve"> que tu as trop aimé »</w:t>
      </w:r>
      <w:r w:rsidR="00484D4F">
        <w:rPr>
          <w:sz w:val="24"/>
          <w:szCs w:val="24"/>
        </w:rPr>
        <w:t xml:space="preserve"> et l’inviter </w:t>
      </w:r>
      <w:r w:rsidR="00CE1B57" w:rsidRPr="00714311">
        <w:rPr>
          <w:sz w:val="24"/>
          <w:szCs w:val="24"/>
        </w:rPr>
        <w:t>à gouverner dans la modération</w:t>
      </w:r>
      <w:r w:rsidR="000C1758" w:rsidRPr="00714311">
        <w:rPr>
          <w:sz w:val="24"/>
          <w:szCs w:val="24"/>
        </w:rPr>
        <w:t xml:space="preserve">. </w:t>
      </w:r>
    </w:p>
    <w:p w:rsidR="00A12790" w:rsidRDefault="00A12790" w:rsidP="00EE6095">
      <w:pPr>
        <w:pStyle w:val="Sansinterligne"/>
        <w:jc w:val="both"/>
        <w:rPr>
          <w:sz w:val="24"/>
          <w:szCs w:val="24"/>
        </w:rPr>
      </w:pPr>
    </w:p>
    <w:p w:rsidR="00A333E7" w:rsidRPr="00714311" w:rsidRDefault="00484D4F" w:rsidP="003A651D">
      <w:pPr>
        <w:pStyle w:val="Sansinterligne"/>
        <w:jc w:val="both"/>
        <w:rPr>
          <w:sz w:val="24"/>
          <w:szCs w:val="24"/>
        </w:rPr>
      </w:pPr>
      <w:r>
        <w:rPr>
          <w:sz w:val="24"/>
          <w:szCs w:val="24"/>
        </w:rPr>
        <w:t>L’</w:t>
      </w:r>
      <w:r w:rsidR="003A651D" w:rsidRPr="00714311">
        <w:rPr>
          <w:sz w:val="24"/>
          <w:szCs w:val="24"/>
        </w:rPr>
        <w:t>inspiration antique se retrouve ensuite</w:t>
      </w:r>
      <w:r w:rsidR="00E500A8" w:rsidRPr="00714311">
        <w:rPr>
          <w:sz w:val="24"/>
          <w:szCs w:val="24"/>
        </w:rPr>
        <w:t xml:space="preserve"> dans les cartons </w:t>
      </w:r>
      <w:r w:rsidR="00217853">
        <w:rPr>
          <w:sz w:val="24"/>
          <w:szCs w:val="24"/>
        </w:rPr>
        <w:t xml:space="preserve">de tapisserie </w:t>
      </w:r>
      <w:r w:rsidR="00AE67E8">
        <w:rPr>
          <w:sz w:val="24"/>
          <w:szCs w:val="24"/>
        </w:rPr>
        <w:t>pour l’escalier des ambassadeurs avec les figures d’Euterpe et Melpomène</w:t>
      </w:r>
      <w:r w:rsidR="00E500A8" w:rsidRPr="00714311">
        <w:rPr>
          <w:sz w:val="24"/>
          <w:szCs w:val="24"/>
        </w:rPr>
        <w:t xml:space="preserve">. Désormais l’antique est aussi présent sous forme de bronzes fondus pour Louis XIV par le fondeur suisse Balthazar Keller. </w:t>
      </w:r>
      <w:r>
        <w:rPr>
          <w:sz w:val="24"/>
          <w:szCs w:val="24"/>
        </w:rPr>
        <w:t>Qu</w:t>
      </w:r>
      <w:r w:rsidR="00E500A8" w:rsidRPr="00714311">
        <w:rPr>
          <w:sz w:val="24"/>
          <w:szCs w:val="24"/>
        </w:rPr>
        <w:t>and une sculpture pla</w:t>
      </w:r>
      <w:r w:rsidR="00217853">
        <w:rPr>
          <w:sz w:val="24"/>
          <w:szCs w:val="24"/>
        </w:rPr>
        <w:t>î</w:t>
      </w:r>
      <w:r w:rsidR="00E500A8" w:rsidRPr="00714311">
        <w:rPr>
          <w:sz w:val="24"/>
          <w:szCs w:val="24"/>
        </w:rPr>
        <w:t xml:space="preserve">t au roi, comme l’Atalante </w:t>
      </w:r>
      <w:r w:rsidR="00217853">
        <w:rPr>
          <w:sz w:val="24"/>
          <w:szCs w:val="24"/>
        </w:rPr>
        <w:t xml:space="preserve">en marbre </w:t>
      </w:r>
      <w:r w:rsidR="00E500A8" w:rsidRPr="00714311">
        <w:rPr>
          <w:sz w:val="24"/>
          <w:szCs w:val="24"/>
        </w:rPr>
        <w:t>de la collection</w:t>
      </w:r>
      <w:r w:rsidR="00A333E7" w:rsidRPr="00714311">
        <w:rPr>
          <w:sz w:val="24"/>
          <w:szCs w:val="24"/>
        </w:rPr>
        <w:t xml:space="preserve"> Mazarin</w:t>
      </w:r>
      <w:r>
        <w:rPr>
          <w:sz w:val="24"/>
          <w:szCs w:val="24"/>
        </w:rPr>
        <w:t xml:space="preserve">, </w:t>
      </w:r>
      <w:r w:rsidR="00A333E7" w:rsidRPr="00714311">
        <w:rPr>
          <w:sz w:val="24"/>
          <w:szCs w:val="24"/>
        </w:rPr>
        <w:t xml:space="preserve">on </w:t>
      </w:r>
      <w:r w:rsidR="00F71FF9">
        <w:rPr>
          <w:sz w:val="24"/>
          <w:szCs w:val="24"/>
        </w:rPr>
        <w:t>n’</w:t>
      </w:r>
      <w:r w:rsidR="00A333E7" w:rsidRPr="00714311">
        <w:rPr>
          <w:sz w:val="24"/>
          <w:szCs w:val="24"/>
        </w:rPr>
        <w:t>hésite plus à en faire des copies</w:t>
      </w:r>
      <w:r w:rsidR="00217853">
        <w:rPr>
          <w:sz w:val="24"/>
          <w:szCs w:val="24"/>
        </w:rPr>
        <w:t>.</w:t>
      </w:r>
    </w:p>
    <w:p w:rsidR="00A333E7" w:rsidRDefault="00A333E7" w:rsidP="003A651D">
      <w:pPr>
        <w:pStyle w:val="Sansinterligne"/>
        <w:jc w:val="both"/>
        <w:rPr>
          <w:sz w:val="24"/>
          <w:szCs w:val="24"/>
        </w:rPr>
      </w:pPr>
    </w:p>
    <w:p w:rsidR="003A651D" w:rsidRPr="00714311" w:rsidRDefault="00A333E7" w:rsidP="003A651D">
      <w:pPr>
        <w:pStyle w:val="Sansinterligne"/>
        <w:jc w:val="both"/>
        <w:rPr>
          <w:sz w:val="24"/>
          <w:szCs w:val="24"/>
        </w:rPr>
      </w:pPr>
      <w:r w:rsidRPr="00714311">
        <w:rPr>
          <w:sz w:val="24"/>
          <w:szCs w:val="24"/>
        </w:rPr>
        <w:t>Enfin, lorsqu’il est impossible d’acquérir certaines œuvres, on envoie des sculpteurs en réaliser des copies</w:t>
      </w:r>
      <w:r w:rsidR="00217853">
        <w:rPr>
          <w:sz w:val="24"/>
          <w:szCs w:val="24"/>
        </w:rPr>
        <w:t>, ce qui est le cas pour</w:t>
      </w:r>
      <w:r w:rsidRPr="00714311">
        <w:rPr>
          <w:sz w:val="24"/>
          <w:szCs w:val="24"/>
        </w:rPr>
        <w:t xml:space="preserve"> la Vénus callipyge de la collection Farnèse,</w:t>
      </w:r>
      <w:r w:rsidR="00217853">
        <w:rPr>
          <w:sz w:val="24"/>
          <w:szCs w:val="24"/>
        </w:rPr>
        <w:t xml:space="preserve"> que</w:t>
      </w:r>
      <w:r w:rsidRPr="00714311">
        <w:rPr>
          <w:sz w:val="24"/>
          <w:szCs w:val="24"/>
        </w:rPr>
        <w:t xml:space="preserve"> Louis XIV fait copier</w:t>
      </w:r>
      <w:r w:rsidR="009E1FA1">
        <w:rPr>
          <w:sz w:val="24"/>
          <w:szCs w:val="24"/>
        </w:rPr>
        <w:t>,</w:t>
      </w:r>
      <w:r w:rsidR="00217853">
        <w:rPr>
          <w:sz w:val="24"/>
          <w:szCs w:val="24"/>
        </w:rPr>
        <w:t xml:space="preserve"> à plusieurs reprises et </w:t>
      </w:r>
      <w:r w:rsidR="009E1FA1">
        <w:rPr>
          <w:sz w:val="24"/>
          <w:szCs w:val="24"/>
        </w:rPr>
        <w:t xml:space="preserve">parfois avec des variantes, </w:t>
      </w:r>
      <w:r w:rsidRPr="00714311">
        <w:rPr>
          <w:sz w:val="24"/>
          <w:szCs w:val="24"/>
        </w:rPr>
        <w:t xml:space="preserve"> par des pensionnaires de l’Ecole française de Rome. </w:t>
      </w:r>
    </w:p>
    <w:p w:rsidR="00A333E7" w:rsidRPr="00714311" w:rsidRDefault="00A333E7" w:rsidP="003A651D">
      <w:pPr>
        <w:pStyle w:val="Sansinterligne"/>
        <w:jc w:val="both"/>
        <w:rPr>
          <w:sz w:val="24"/>
          <w:szCs w:val="24"/>
        </w:rPr>
      </w:pPr>
    </w:p>
    <w:p w:rsidR="009868F5" w:rsidRDefault="009E1FA1" w:rsidP="003A651D">
      <w:pPr>
        <w:pStyle w:val="Sansinterligne"/>
        <w:jc w:val="both"/>
        <w:rPr>
          <w:sz w:val="24"/>
          <w:szCs w:val="24"/>
        </w:rPr>
      </w:pPr>
      <w:r>
        <w:rPr>
          <w:sz w:val="24"/>
          <w:szCs w:val="24"/>
        </w:rPr>
        <w:t xml:space="preserve">Au XVIIIème, le goût de l’antique </w:t>
      </w:r>
      <w:r w:rsidR="00484D4F">
        <w:rPr>
          <w:sz w:val="24"/>
          <w:szCs w:val="24"/>
        </w:rPr>
        <w:t xml:space="preserve">a </w:t>
      </w:r>
      <w:r>
        <w:rPr>
          <w:sz w:val="24"/>
          <w:szCs w:val="24"/>
        </w:rPr>
        <w:t>perdur</w:t>
      </w:r>
      <w:r w:rsidR="00484D4F">
        <w:rPr>
          <w:sz w:val="24"/>
          <w:szCs w:val="24"/>
        </w:rPr>
        <w:t>é</w:t>
      </w:r>
      <w:r>
        <w:rPr>
          <w:sz w:val="24"/>
          <w:szCs w:val="24"/>
        </w:rPr>
        <w:t xml:space="preserve"> </w:t>
      </w:r>
      <w:r w:rsidR="00A333E7" w:rsidRPr="00714311">
        <w:rPr>
          <w:sz w:val="24"/>
          <w:szCs w:val="24"/>
        </w:rPr>
        <w:t>dans les arts décoratifs de Versailles</w:t>
      </w:r>
      <w:r w:rsidR="005A22D6" w:rsidRPr="00714311">
        <w:rPr>
          <w:sz w:val="24"/>
          <w:szCs w:val="24"/>
        </w:rPr>
        <w:t>, sous forme de toiles, de sculptures, d’objets décoratifs</w:t>
      </w:r>
      <w:r w:rsidR="00B44B76">
        <w:rPr>
          <w:sz w:val="24"/>
          <w:szCs w:val="24"/>
        </w:rPr>
        <w:t xml:space="preserve"> (</w:t>
      </w:r>
      <w:r w:rsidR="00486E0E">
        <w:rPr>
          <w:sz w:val="24"/>
          <w:szCs w:val="24"/>
        </w:rPr>
        <w:t xml:space="preserve">baromètre, </w:t>
      </w:r>
      <w:r w:rsidR="00B44B76">
        <w:rPr>
          <w:sz w:val="24"/>
          <w:szCs w:val="24"/>
        </w:rPr>
        <w:t>chenets, surtout de table</w:t>
      </w:r>
      <w:r w:rsidR="00486E0E">
        <w:rPr>
          <w:sz w:val="24"/>
          <w:szCs w:val="24"/>
        </w:rPr>
        <w:t xml:space="preserve"> du mariage du futur Louis XVI</w:t>
      </w:r>
      <w:r w:rsidR="00B44B76">
        <w:rPr>
          <w:sz w:val="24"/>
          <w:szCs w:val="24"/>
        </w:rPr>
        <w:t>)</w:t>
      </w:r>
      <w:r w:rsidR="005A22D6" w:rsidRPr="00714311">
        <w:rPr>
          <w:sz w:val="24"/>
          <w:szCs w:val="24"/>
        </w:rPr>
        <w:t xml:space="preserve">. </w:t>
      </w:r>
      <w:r w:rsidR="00484D4F">
        <w:rPr>
          <w:sz w:val="24"/>
          <w:szCs w:val="24"/>
        </w:rPr>
        <w:t xml:space="preserve">Ainsi, </w:t>
      </w:r>
      <w:r>
        <w:rPr>
          <w:sz w:val="24"/>
          <w:szCs w:val="24"/>
        </w:rPr>
        <w:t>Madame de Pompadour s</w:t>
      </w:r>
      <w:r w:rsidR="00484D4F">
        <w:rPr>
          <w:sz w:val="24"/>
          <w:szCs w:val="24"/>
        </w:rPr>
        <w:t xml:space="preserve">’est </w:t>
      </w:r>
      <w:r>
        <w:rPr>
          <w:sz w:val="24"/>
          <w:szCs w:val="24"/>
        </w:rPr>
        <w:t xml:space="preserve">fait représenter par Nattier en Diane chasseresse. </w:t>
      </w:r>
    </w:p>
    <w:p w:rsidR="009868F5" w:rsidRDefault="009868F5" w:rsidP="003A651D">
      <w:pPr>
        <w:pStyle w:val="Sansinterligne"/>
        <w:jc w:val="both"/>
        <w:rPr>
          <w:sz w:val="24"/>
          <w:szCs w:val="24"/>
        </w:rPr>
      </w:pPr>
    </w:p>
    <w:p w:rsidR="00A333E7" w:rsidRPr="00714311" w:rsidRDefault="00484D4F" w:rsidP="003A651D">
      <w:pPr>
        <w:pStyle w:val="Sansinterligne"/>
        <w:jc w:val="both"/>
        <w:rPr>
          <w:sz w:val="24"/>
          <w:szCs w:val="24"/>
        </w:rPr>
      </w:pPr>
      <w:r>
        <w:rPr>
          <w:sz w:val="24"/>
          <w:szCs w:val="24"/>
        </w:rPr>
        <w:t>A la veille de la révolution, l</w:t>
      </w:r>
      <w:r w:rsidR="00B44B76">
        <w:rPr>
          <w:sz w:val="24"/>
          <w:szCs w:val="24"/>
        </w:rPr>
        <w:t xml:space="preserve">e recours au goût de l’antique hérité du Grand Roi </w:t>
      </w:r>
      <w:r w:rsidR="00F71FF9">
        <w:rPr>
          <w:sz w:val="24"/>
          <w:szCs w:val="24"/>
        </w:rPr>
        <w:t xml:space="preserve">est </w:t>
      </w:r>
      <w:r w:rsidR="00B44B76">
        <w:rPr>
          <w:sz w:val="24"/>
          <w:szCs w:val="24"/>
        </w:rPr>
        <w:t>rest</w:t>
      </w:r>
      <w:r w:rsidR="00F71FF9">
        <w:rPr>
          <w:sz w:val="24"/>
          <w:szCs w:val="24"/>
        </w:rPr>
        <w:t>é</w:t>
      </w:r>
      <w:r w:rsidR="00B44B76">
        <w:rPr>
          <w:sz w:val="24"/>
          <w:szCs w:val="24"/>
        </w:rPr>
        <w:t xml:space="preserve"> </w:t>
      </w:r>
      <w:r w:rsidR="005A22D6" w:rsidRPr="00714311">
        <w:rPr>
          <w:sz w:val="24"/>
          <w:szCs w:val="24"/>
        </w:rPr>
        <w:t>un moyen</w:t>
      </w:r>
      <w:r>
        <w:rPr>
          <w:sz w:val="24"/>
          <w:szCs w:val="24"/>
        </w:rPr>
        <w:t xml:space="preserve"> pour </w:t>
      </w:r>
      <w:r w:rsidRPr="00714311">
        <w:rPr>
          <w:sz w:val="24"/>
          <w:szCs w:val="24"/>
        </w:rPr>
        <w:t xml:space="preserve">les successeurs de Louis XIV et les membres </w:t>
      </w:r>
      <w:r>
        <w:rPr>
          <w:sz w:val="24"/>
          <w:szCs w:val="24"/>
        </w:rPr>
        <w:t xml:space="preserve">de la cour </w:t>
      </w:r>
      <w:r w:rsidR="005A22D6" w:rsidRPr="00714311">
        <w:rPr>
          <w:sz w:val="24"/>
          <w:szCs w:val="24"/>
        </w:rPr>
        <w:t>d’exprimer une forme de magnificence.</w:t>
      </w:r>
    </w:p>
    <w:p w:rsidR="000F71EB" w:rsidRDefault="000F71EB" w:rsidP="00EE6095">
      <w:pPr>
        <w:pStyle w:val="Sansinterligne"/>
        <w:jc w:val="both"/>
        <w:rPr>
          <w:sz w:val="24"/>
          <w:szCs w:val="24"/>
        </w:rPr>
      </w:pPr>
    </w:p>
    <w:p w:rsidR="00F71FF9" w:rsidRPr="00714311" w:rsidRDefault="00484D4F" w:rsidP="00EE6095">
      <w:pPr>
        <w:pStyle w:val="Sansinterligne"/>
        <w:jc w:val="both"/>
        <w:rPr>
          <w:sz w:val="24"/>
          <w:szCs w:val="24"/>
        </w:rPr>
      </w:pPr>
      <w:r>
        <w:rPr>
          <w:sz w:val="24"/>
          <w:szCs w:val="24"/>
        </w:rPr>
        <w:br/>
      </w:r>
    </w:p>
    <w:p w:rsidR="00217853" w:rsidRDefault="009868F5" w:rsidP="00EE6095">
      <w:pPr>
        <w:pStyle w:val="Sansinterligne"/>
        <w:jc w:val="both"/>
        <w:rPr>
          <w:sz w:val="24"/>
          <w:szCs w:val="24"/>
        </w:rPr>
      </w:pPr>
      <w:r>
        <w:rPr>
          <w:sz w:val="24"/>
          <w:szCs w:val="24"/>
        </w:rPr>
        <w:t>Nicolas Ivanoff</w:t>
      </w:r>
    </w:p>
    <w:p w:rsidR="009868F5" w:rsidRPr="00714311" w:rsidRDefault="009868F5" w:rsidP="00EE6095">
      <w:pPr>
        <w:pStyle w:val="Sansinterligne"/>
        <w:jc w:val="both"/>
        <w:rPr>
          <w:sz w:val="24"/>
          <w:szCs w:val="24"/>
        </w:rPr>
      </w:pPr>
      <w:r>
        <w:rPr>
          <w:sz w:val="24"/>
          <w:szCs w:val="24"/>
        </w:rPr>
        <w:t>Agrégé d’histoire</w:t>
      </w:r>
    </w:p>
    <w:p w:rsidR="00940A8C" w:rsidRPr="00714311" w:rsidRDefault="00940A8C" w:rsidP="00EE6095">
      <w:pPr>
        <w:pStyle w:val="Sansinterligne"/>
        <w:jc w:val="both"/>
        <w:rPr>
          <w:sz w:val="24"/>
          <w:szCs w:val="24"/>
        </w:rPr>
      </w:pPr>
    </w:p>
    <w:p w:rsidR="00940A8C" w:rsidRPr="00714311" w:rsidRDefault="00940A8C" w:rsidP="00EE6095">
      <w:pPr>
        <w:pStyle w:val="Sansinterligne"/>
        <w:jc w:val="both"/>
        <w:rPr>
          <w:sz w:val="24"/>
          <w:szCs w:val="24"/>
        </w:rPr>
      </w:pPr>
    </w:p>
    <w:p w:rsidR="00940A8C" w:rsidRPr="00714311" w:rsidRDefault="00940A8C" w:rsidP="00EE6095">
      <w:pPr>
        <w:pStyle w:val="Sansinterligne"/>
        <w:jc w:val="both"/>
        <w:rPr>
          <w:sz w:val="24"/>
          <w:szCs w:val="24"/>
        </w:rPr>
      </w:pPr>
    </w:p>
    <w:p w:rsidR="00940A8C" w:rsidRPr="00714311" w:rsidRDefault="00940A8C" w:rsidP="00EE6095">
      <w:pPr>
        <w:pStyle w:val="Sansinterligne"/>
        <w:jc w:val="both"/>
        <w:rPr>
          <w:sz w:val="24"/>
          <w:szCs w:val="24"/>
        </w:rPr>
      </w:pPr>
    </w:p>
    <w:p w:rsidR="00940A8C" w:rsidRPr="00714311" w:rsidRDefault="00940A8C" w:rsidP="00EE6095">
      <w:pPr>
        <w:pStyle w:val="Sansinterligne"/>
        <w:jc w:val="both"/>
        <w:rPr>
          <w:sz w:val="24"/>
          <w:szCs w:val="24"/>
        </w:rPr>
      </w:pPr>
    </w:p>
    <w:p w:rsidR="00940A8C" w:rsidRPr="00714311" w:rsidRDefault="00940A8C" w:rsidP="00EE6095">
      <w:pPr>
        <w:pStyle w:val="Sansinterligne"/>
        <w:jc w:val="both"/>
        <w:rPr>
          <w:sz w:val="24"/>
          <w:szCs w:val="24"/>
        </w:rPr>
      </w:pPr>
    </w:p>
    <w:p w:rsidR="00940A8C" w:rsidRPr="00714311" w:rsidRDefault="00940A8C" w:rsidP="00EE6095">
      <w:pPr>
        <w:pStyle w:val="Sansinterligne"/>
        <w:jc w:val="both"/>
        <w:rPr>
          <w:sz w:val="24"/>
          <w:szCs w:val="24"/>
        </w:rPr>
      </w:pPr>
    </w:p>
    <w:p w:rsidR="00940A8C" w:rsidRPr="00714311" w:rsidRDefault="00940A8C" w:rsidP="00EE6095">
      <w:pPr>
        <w:pStyle w:val="Sansinterligne"/>
        <w:jc w:val="both"/>
        <w:rPr>
          <w:sz w:val="24"/>
          <w:szCs w:val="24"/>
        </w:rPr>
      </w:pPr>
    </w:p>
    <w:sectPr w:rsidR="00940A8C" w:rsidRPr="00714311" w:rsidSect="00A335B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otham-MediumItalic">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40A8C"/>
    <w:rsid w:val="000C1758"/>
    <w:rsid w:val="000C702D"/>
    <w:rsid w:val="000F71EB"/>
    <w:rsid w:val="0015674E"/>
    <w:rsid w:val="001649E8"/>
    <w:rsid w:val="00217853"/>
    <w:rsid w:val="00291920"/>
    <w:rsid w:val="002B18A5"/>
    <w:rsid w:val="00316974"/>
    <w:rsid w:val="00332DC0"/>
    <w:rsid w:val="0034668D"/>
    <w:rsid w:val="00365FFE"/>
    <w:rsid w:val="003A651D"/>
    <w:rsid w:val="003F0CF8"/>
    <w:rsid w:val="003F3AD1"/>
    <w:rsid w:val="00484D4F"/>
    <w:rsid w:val="00485987"/>
    <w:rsid w:val="00486E0E"/>
    <w:rsid w:val="004D7A36"/>
    <w:rsid w:val="00533E79"/>
    <w:rsid w:val="00562B08"/>
    <w:rsid w:val="005A22D6"/>
    <w:rsid w:val="005D0E90"/>
    <w:rsid w:val="00714311"/>
    <w:rsid w:val="0074163D"/>
    <w:rsid w:val="007850DC"/>
    <w:rsid w:val="007B491C"/>
    <w:rsid w:val="0089246A"/>
    <w:rsid w:val="008C56E9"/>
    <w:rsid w:val="008E76D2"/>
    <w:rsid w:val="00913DBF"/>
    <w:rsid w:val="00940A8C"/>
    <w:rsid w:val="00964292"/>
    <w:rsid w:val="009868F5"/>
    <w:rsid w:val="009B2067"/>
    <w:rsid w:val="009E1FA1"/>
    <w:rsid w:val="009E7775"/>
    <w:rsid w:val="009F4061"/>
    <w:rsid w:val="009F70C6"/>
    <w:rsid w:val="00A02AA9"/>
    <w:rsid w:val="00A12790"/>
    <w:rsid w:val="00A249AD"/>
    <w:rsid w:val="00A333E7"/>
    <w:rsid w:val="00A335B1"/>
    <w:rsid w:val="00A5073D"/>
    <w:rsid w:val="00AE67E8"/>
    <w:rsid w:val="00B06FB3"/>
    <w:rsid w:val="00B277BA"/>
    <w:rsid w:val="00B44B76"/>
    <w:rsid w:val="00BC06FD"/>
    <w:rsid w:val="00BC1C81"/>
    <w:rsid w:val="00C15FB7"/>
    <w:rsid w:val="00CE1B57"/>
    <w:rsid w:val="00D20C26"/>
    <w:rsid w:val="00D560CA"/>
    <w:rsid w:val="00D64C95"/>
    <w:rsid w:val="00DE2B63"/>
    <w:rsid w:val="00DF0F03"/>
    <w:rsid w:val="00DF226B"/>
    <w:rsid w:val="00DF678B"/>
    <w:rsid w:val="00E500A8"/>
    <w:rsid w:val="00EC4A35"/>
    <w:rsid w:val="00EE6095"/>
    <w:rsid w:val="00F67E97"/>
    <w:rsid w:val="00F71FF9"/>
    <w:rsid w:val="00FA70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5B1"/>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0A8C"/>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820</Words>
  <Characters>4510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Nicolas  Ivanoff</dc:creator>
  <cp:lastModifiedBy> </cp:lastModifiedBy>
  <cp:revision>3</cp:revision>
  <dcterms:created xsi:type="dcterms:W3CDTF">2013-04-15T15:32:00Z</dcterms:created>
  <dcterms:modified xsi:type="dcterms:W3CDTF">2013-04-15T16:05:00Z</dcterms:modified>
</cp:coreProperties>
</file>