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925FD" w14:textId="77777777" w:rsidR="00AD1381" w:rsidRPr="00AD1381" w:rsidRDefault="00AD1381" w:rsidP="00AD1381">
      <w:pPr>
        <w:rPr>
          <w:rFonts w:ascii="Times New Roman" w:hAnsi="Times New Roman" w:cs="Times New Roman"/>
        </w:rPr>
      </w:pPr>
      <w:r w:rsidRPr="00AD1381">
        <w:rPr>
          <w:rFonts w:ascii="Times New Roman" w:hAnsi="Times New Roman" w:cs="Times New Roman"/>
          <w:b/>
          <w:bCs/>
        </w:rPr>
        <w:t>20 TikTok Cross-Site Scripting Vulnerability</w:t>
      </w:r>
    </w:p>
    <w:p w14:paraId="0B833E02" w14:textId="77777777" w:rsidR="00AD1381" w:rsidRPr="00AD1381" w:rsidRDefault="00AD1381" w:rsidP="00AD1381">
      <w:pPr>
        <w:jc w:val="both"/>
        <w:rPr>
          <w:rFonts w:ascii="Times New Roman" w:hAnsi="Times New Roman" w:cs="Times New Roman"/>
        </w:rPr>
      </w:pPr>
      <w:r w:rsidRPr="00AD1381">
        <w:rPr>
          <w:rFonts w:ascii="Times New Roman" w:hAnsi="Times New Roman" w:cs="Times New Roman"/>
        </w:rPr>
        <w:t>This flaw enabled attackers to insert dangerous JavaScript into a TikTok web page, which would then run in the victim's browser and could be used to steal session data or take control of accounts. For instance, when I put a script payload into an input field and for example caused an alert to appear, it showed that there was no sanitization.</w:t>
      </w:r>
    </w:p>
    <w:p w14:paraId="0B1B0693" w14:textId="77777777" w:rsidR="002C6AD2" w:rsidRPr="00AD1381" w:rsidRDefault="002C6AD2" w:rsidP="00AD1381">
      <w:pPr>
        <w:rPr>
          <w:rFonts w:ascii="Times New Roman" w:hAnsi="Times New Roman" w:cs="Times New Roman"/>
        </w:rPr>
      </w:pPr>
    </w:p>
    <w:sectPr w:rsidR="002C6AD2" w:rsidRPr="00AD1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F2"/>
    <w:rsid w:val="001E16B0"/>
    <w:rsid w:val="00294996"/>
    <w:rsid w:val="002C6AD2"/>
    <w:rsid w:val="007A5113"/>
    <w:rsid w:val="00AD1381"/>
    <w:rsid w:val="00B03516"/>
    <w:rsid w:val="00D7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DD82C-1D43-486B-8CE0-B98BD8CA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3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5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48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2026-09-19T19:56:00Z</dcterms:created>
  <dcterms:modified xsi:type="dcterms:W3CDTF">2026-09-19T20:25:00Z</dcterms:modified>
</cp:coreProperties>
</file>