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790E" w:rsidRDefault="00F305F5">
      <w:pPr>
        <w:pStyle w:val="Title"/>
      </w:pPr>
      <w:r>
        <w:t>ADL</w:t>
      </w:r>
    </w:p>
    <w:p w:rsidR="00F305F5" w:rsidRPr="00F305F5" w:rsidRDefault="00F305F5" w:rsidP="00F305F5">
      <w:pPr>
        <w:pStyle w:val="Subtitle"/>
      </w:pPr>
      <w:r>
        <w:t>The easy App Development Language</w:t>
      </w:r>
    </w:p>
    <w:sdt>
      <w:sdtPr>
        <w:id w:val="-316796876"/>
        <w:docPartObj>
          <w:docPartGallery w:val="Table of Contents"/>
          <w:docPartUnique/>
        </w:docPartObj>
      </w:sdtPr>
      <w:sdtEndPr>
        <w:rPr>
          <w:rFonts w:eastAsiaTheme="minorEastAsia" w:cstheme="minorBidi"/>
          <w:noProof/>
          <w:sz w:val="20"/>
          <w:szCs w:val="22"/>
        </w:rPr>
      </w:sdtEndPr>
      <w:sdtContent>
        <w:p w:rsidR="00BA0D0E" w:rsidRDefault="00BA0D0E">
          <w:pPr>
            <w:pStyle w:val="TOCHeading"/>
          </w:pPr>
          <w:r>
            <w:t>Contents</w:t>
          </w:r>
        </w:p>
        <w:p w:rsidR="00852A82" w:rsidRDefault="00BA0D0E">
          <w:pPr>
            <w:pStyle w:val="TOC1"/>
            <w:tabs>
              <w:tab w:val="left" w:pos="440"/>
              <w:tab w:val="right" w:leader="dot" w:pos="9016"/>
            </w:tabs>
            <w:rPr>
              <w:rFonts w:asciiTheme="minorHAnsi" w:hAnsiTheme="minorHAnsi"/>
              <w:noProof/>
              <w:sz w:val="22"/>
              <w:lang w:eastAsia="en-GB"/>
            </w:rPr>
          </w:pPr>
          <w:r>
            <w:fldChar w:fldCharType="begin"/>
          </w:r>
          <w:r>
            <w:instrText xml:space="preserve"> TOC \o "1-3" \h \z \u </w:instrText>
          </w:r>
          <w:r>
            <w:fldChar w:fldCharType="separate"/>
          </w:r>
          <w:hyperlink w:anchor="_Toc450671391" w:history="1">
            <w:r w:rsidR="00852A82" w:rsidRPr="00A92FC3">
              <w:rPr>
                <w:rStyle w:val="Hyperlink"/>
                <w:noProof/>
              </w:rPr>
              <w:t>2</w:t>
            </w:r>
            <w:r w:rsidR="00852A82">
              <w:rPr>
                <w:rFonts w:asciiTheme="minorHAnsi" w:hAnsiTheme="minorHAnsi"/>
                <w:noProof/>
                <w:sz w:val="22"/>
                <w:lang w:eastAsia="en-GB"/>
              </w:rPr>
              <w:tab/>
            </w:r>
            <w:r w:rsidR="00852A82" w:rsidRPr="00A92FC3">
              <w:rPr>
                <w:rStyle w:val="Hyperlink"/>
                <w:noProof/>
              </w:rPr>
              <w:t>Features</w:t>
            </w:r>
            <w:r w:rsidR="00852A82">
              <w:rPr>
                <w:noProof/>
                <w:webHidden/>
              </w:rPr>
              <w:tab/>
            </w:r>
            <w:r w:rsidR="00852A82">
              <w:rPr>
                <w:noProof/>
                <w:webHidden/>
              </w:rPr>
              <w:fldChar w:fldCharType="begin"/>
            </w:r>
            <w:r w:rsidR="00852A82">
              <w:rPr>
                <w:noProof/>
                <w:webHidden/>
              </w:rPr>
              <w:instrText xml:space="preserve"> PAGEREF _Toc450671391 \h </w:instrText>
            </w:r>
            <w:r w:rsidR="00852A82">
              <w:rPr>
                <w:noProof/>
                <w:webHidden/>
              </w:rPr>
            </w:r>
            <w:r w:rsidR="00852A82">
              <w:rPr>
                <w:noProof/>
                <w:webHidden/>
              </w:rPr>
              <w:fldChar w:fldCharType="separate"/>
            </w:r>
            <w:r w:rsidR="004E6F99">
              <w:rPr>
                <w:noProof/>
                <w:webHidden/>
              </w:rPr>
              <w:t>1</w:t>
            </w:r>
            <w:r w:rsidR="00852A82">
              <w:rPr>
                <w:noProof/>
                <w:webHidden/>
              </w:rPr>
              <w:fldChar w:fldCharType="end"/>
            </w:r>
          </w:hyperlink>
        </w:p>
        <w:p w:rsidR="00852A82" w:rsidRDefault="00852A82">
          <w:pPr>
            <w:pStyle w:val="TOC2"/>
            <w:tabs>
              <w:tab w:val="left" w:pos="880"/>
              <w:tab w:val="right" w:leader="dot" w:pos="9016"/>
            </w:tabs>
            <w:rPr>
              <w:rFonts w:asciiTheme="minorHAnsi" w:hAnsiTheme="minorHAnsi"/>
              <w:noProof/>
              <w:sz w:val="22"/>
              <w:lang w:eastAsia="en-GB"/>
            </w:rPr>
          </w:pPr>
          <w:hyperlink w:anchor="_Toc450671392" w:history="1">
            <w:r w:rsidRPr="00A92FC3">
              <w:rPr>
                <w:rStyle w:val="Hyperlink"/>
                <w:noProof/>
              </w:rPr>
              <w:t>2.1</w:t>
            </w:r>
            <w:r>
              <w:rPr>
                <w:rFonts w:asciiTheme="minorHAnsi" w:hAnsiTheme="minorHAnsi"/>
                <w:noProof/>
                <w:sz w:val="22"/>
                <w:lang w:eastAsia="en-GB"/>
              </w:rPr>
              <w:tab/>
            </w:r>
            <w:r w:rsidRPr="00A92FC3">
              <w:rPr>
                <w:rStyle w:val="Hyperlink"/>
                <w:noProof/>
              </w:rPr>
              <w:t>Aims</w:t>
            </w:r>
            <w:r>
              <w:rPr>
                <w:noProof/>
                <w:webHidden/>
              </w:rPr>
              <w:tab/>
            </w:r>
            <w:r>
              <w:rPr>
                <w:noProof/>
                <w:webHidden/>
              </w:rPr>
              <w:fldChar w:fldCharType="begin"/>
            </w:r>
            <w:r>
              <w:rPr>
                <w:noProof/>
                <w:webHidden/>
              </w:rPr>
              <w:instrText xml:space="preserve"> PAGEREF _Toc450671392 \h </w:instrText>
            </w:r>
            <w:r>
              <w:rPr>
                <w:noProof/>
                <w:webHidden/>
              </w:rPr>
            </w:r>
            <w:r>
              <w:rPr>
                <w:noProof/>
                <w:webHidden/>
              </w:rPr>
              <w:fldChar w:fldCharType="separate"/>
            </w:r>
            <w:r w:rsidR="004E6F99">
              <w:rPr>
                <w:noProof/>
                <w:webHidden/>
              </w:rPr>
              <w:t>1</w:t>
            </w:r>
            <w:r>
              <w:rPr>
                <w:noProof/>
                <w:webHidden/>
              </w:rPr>
              <w:fldChar w:fldCharType="end"/>
            </w:r>
          </w:hyperlink>
        </w:p>
        <w:p w:rsidR="00852A82" w:rsidRDefault="00852A82">
          <w:pPr>
            <w:pStyle w:val="TOC2"/>
            <w:tabs>
              <w:tab w:val="left" w:pos="880"/>
              <w:tab w:val="right" w:leader="dot" w:pos="9016"/>
            </w:tabs>
            <w:rPr>
              <w:rFonts w:asciiTheme="minorHAnsi" w:hAnsiTheme="minorHAnsi"/>
              <w:noProof/>
              <w:sz w:val="22"/>
              <w:lang w:eastAsia="en-GB"/>
            </w:rPr>
          </w:pPr>
          <w:hyperlink w:anchor="_Toc450671393" w:history="1">
            <w:r w:rsidRPr="00A92FC3">
              <w:rPr>
                <w:rStyle w:val="Hyperlink"/>
                <w:noProof/>
              </w:rPr>
              <w:t>2.2</w:t>
            </w:r>
            <w:r>
              <w:rPr>
                <w:rFonts w:asciiTheme="minorHAnsi" w:hAnsiTheme="minorHAnsi"/>
                <w:noProof/>
                <w:sz w:val="22"/>
                <w:lang w:eastAsia="en-GB"/>
              </w:rPr>
              <w:tab/>
            </w:r>
            <w:r w:rsidRPr="00A92FC3">
              <w:rPr>
                <w:rStyle w:val="Hyperlink"/>
                <w:noProof/>
              </w:rPr>
              <w:t>Passes</w:t>
            </w:r>
            <w:r>
              <w:rPr>
                <w:noProof/>
                <w:webHidden/>
              </w:rPr>
              <w:tab/>
            </w:r>
            <w:r>
              <w:rPr>
                <w:noProof/>
                <w:webHidden/>
              </w:rPr>
              <w:fldChar w:fldCharType="begin"/>
            </w:r>
            <w:r>
              <w:rPr>
                <w:noProof/>
                <w:webHidden/>
              </w:rPr>
              <w:instrText xml:space="preserve"> PAGEREF _Toc450671393 \h </w:instrText>
            </w:r>
            <w:r>
              <w:rPr>
                <w:noProof/>
                <w:webHidden/>
              </w:rPr>
            </w:r>
            <w:r>
              <w:rPr>
                <w:noProof/>
                <w:webHidden/>
              </w:rPr>
              <w:fldChar w:fldCharType="separate"/>
            </w:r>
            <w:r w:rsidR="004E6F99">
              <w:rPr>
                <w:noProof/>
                <w:webHidden/>
              </w:rPr>
              <w:t>1</w:t>
            </w:r>
            <w:r>
              <w:rPr>
                <w:noProof/>
                <w:webHidden/>
              </w:rPr>
              <w:fldChar w:fldCharType="end"/>
            </w:r>
          </w:hyperlink>
        </w:p>
        <w:p w:rsidR="00852A82" w:rsidRDefault="00852A82">
          <w:pPr>
            <w:pStyle w:val="TOC2"/>
            <w:tabs>
              <w:tab w:val="left" w:pos="880"/>
              <w:tab w:val="right" w:leader="dot" w:pos="9016"/>
            </w:tabs>
            <w:rPr>
              <w:rFonts w:asciiTheme="minorHAnsi" w:hAnsiTheme="minorHAnsi"/>
              <w:noProof/>
              <w:sz w:val="22"/>
              <w:lang w:eastAsia="en-GB"/>
            </w:rPr>
          </w:pPr>
          <w:hyperlink w:anchor="_Toc450671394" w:history="1">
            <w:r w:rsidRPr="00A92FC3">
              <w:rPr>
                <w:rStyle w:val="Hyperlink"/>
                <w:noProof/>
              </w:rPr>
              <w:t>2.3</w:t>
            </w:r>
            <w:r>
              <w:rPr>
                <w:rFonts w:asciiTheme="minorHAnsi" w:hAnsiTheme="minorHAnsi"/>
                <w:noProof/>
                <w:sz w:val="22"/>
                <w:lang w:eastAsia="en-GB"/>
              </w:rPr>
              <w:tab/>
            </w:r>
            <w:r w:rsidRPr="00A92FC3">
              <w:rPr>
                <w:rStyle w:val="Hyperlink"/>
                <w:noProof/>
              </w:rPr>
              <w:t>Variables and Scopes</w:t>
            </w:r>
            <w:r>
              <w:rPr>
                <w:noProof/>
                <w:webHidden/>
              </w:rPr>
              <w:tab/>
            </w:r>
            <w:r>
              <w:rPr>
                <w:noProof/>
                <w:webHidden/>
              </w:rPr>
              <w:fldChar w:fldCharType="begin"/>
            </w:r>
            <w:r>
              <w:rPr>
                <w:noProof/>
                <w:webHidden/>
              </w:rPr>
              <w:instrText xml:space="preserve"> PAGEREF _Toc450671394 \h </w:instrText>
            </w:r>
            <w:r>
              <w:rPr>
                <w:noProof/>
                <w:webHidden/>
              </w:rPr>
            </w:r>
            <w:r>
              <w:rPr>
                <w:noProof/>
                <w:webHidden/>
              </w:rPr>
              <w:fldChar w:fldCharType="separate"/>
            </w:r>
            <w:r w:rsidR="004E6F99">
              <w:rPr>
                <w:noProof/>
                <w:webHidden/>
              </w:rPr>
              <w:t>1</w:t>
            </w:r>
            <w:r>
              <w:rPr>
                <w:noProof/>
                <w:webHidden/>
              </w:rPr>
              <w:fldChar w:fldCharType="end"/>
            </w:r>
          </w:hyperlink>
        </w:p>
        <w:p w:rsidR="00852A82" w:rsidRDefault="00852A82">
          <w:pPr>
            <w:pStyle w:val="TOC1"/>
            <w:tabs>
              <w:tab w:val="left" w:pos="440"/>
              <w:tab w:val="right" w:leader="dot" w:pos="9016"/>
            </w:tabs>
            <w:rPr>
              <w:rFonts w:asciiTheme="minorHAnsi" w:hAnsiTheme="minorHAnsi"/>
              <w:noProof/>
              <w:sz w:val="22"/>
              <w:lang w:eastAsia="en-GB"/>
            </w:rPr>
          </w:pPr>
          <w:hyperlink w:anchor="_Toc450671395" w:history="1">
            <w:r w:rsidRPr="00A92FC3">
              <w:rPr>
                <w:rStyle w:val="Hyperlink"/>
                <w:noProof/>
              </w:rPr>
              <w:t>3</w:t>
            </w:r>
            <w:r>
              <w:rPr>
                <w:rFonts w:asciiTheme="minorHAnsi" w:hAnsiTheme="minorHAnsi"/>
                <w:noProof/>
                <w:sz w:val="22"/>
                <w:lang w:eastAsia="en-GB"/>
              </w:rPr>
              <w:tab/>
            </w:r>
            <w:r w:rsidRPr="00A92FC3">
              <w:rPr>
                <w:rStyle w:val="Hyperlink"/>
                <w:noProof/>
              </w:rPr>
              <w:t>Syntax</w:t>
            </w:r>
            <w:r>
              <w:rPr>
                <w:noProof/>
                <w:webHidden/>
              </w:rPr>
              <w:tab/>
            </w:r>
            <w:r>
              <w:rPr>
                <w:noProof/>
                <w:webHidden/>
              </w:rPr>
              <w:fldChar w:fldCharType="begin"/>
            </w:r>
            <w:r>
              <w:rPr>
                <w:noProof/>
                <w:webHidden/>
              </w:rPr>
              <w:instrText xml:space="preserve"> PAGEREF _Toc450671395 \h </w:instrText>
            </w:r>
            <w:r>
              <w:rPr>
                <w:noProof/>
                <w:webHidden/>
              </w:rPr>
            </w:r>
            <w:r>
              <w:rPr>
                <w:noProof/>
                <w:webHidden/>
              </w:rPr>
              <w:fldChar w:fldCharType="separate"/>
            </w:r>
            <w:r w:rsidR="004E6F99">
              <w:rPr>
                <w:noProof/>
                <w:webHidden/>
              </w:rPr>
              <w:t>2</w:t>
            </w:r>
            <w:r>
              <w:rPr>
                <w:noProof/>
                <w:webHidden/>
              </w:rPr>
              <w:fldChar w:fldCharType="end"/>
            </w:r>
          </w:hyperlink>
        </w:p>
        <w:p w:rsidR="00852A82" w:rsidRDefault="00852A82">
          <w:pPr>
            <w:pStyle w:val="TOC2"/>
            <w:tabs>
              <w:tab w:val="left" w:pos="880"/>
              <w:tab w:val="right" w:leader="dot" w:pos="9016"/>
            </w:tabs>
            <w:rPr>
              <w:rFonts w:asciiTheme="minorHAnsi" w:hAnsiTheme="minorHAnsi"/>
              <w:noProof/>
              <w:sz w:val="22"/>
              <w:lang w:eastAsia="en-GB"/>
            </w:rPr>
          </w:pPr>
          <w:hyperlink w:anchor="_Toc450671396" w:history="1">
            <w:r w:rsidRPr="00A92FC3">
              <w:rPr>
                <w:rStyle w:val="Hyperlink"/>
                <w:noProof/>
              </w:rPr>
              <w:t>3.1</w:t>
            </w:r>
            <w:r>
              <w:rPr>
                <w:rFonts w:asciiTheme="minorHAnsi" w:hAnsiTheme="minorHAnsi"/>
                <w:noProof/>
                <w:sz w:val="22"/>
                <w:lang w:eastAsia="en-GB"/>
              </w:rPr>
              <w:tab/>
            </w:r>
            <w:r w:rsidRPr="00A92FC3">
              <w:rPr>
                <w:rStyle w:val="Hyperlink"/>
                <w:noProof/>
              </w:rPr>
              <w:t>Phrases</w:t>
            </w:r>
            <w:r>
              <w:rPr>
                <w:noProof/>
                <w:webHidden/>
              </w:rPr>
              <w:tab/>
            </w:r>
            <w:r>
              <w:rPr>
                <w:noProof/>
                <w:webHidden/>
              </w:rPr>
              <w:fldChar w:fldCharType="begin"/>
            </w:r>
            <w:r>
              <w:rPr>
                <w:noProof/>
                <w:webHidden/>
              </w:rPr>
              <w:instrText xml:space="preserve"> PAGEREF _Toc450671396 \h </w:instrText>
            </w:r>
            <w:r>
              <w:rPr>
                <w:noProof/>
                <w:webHidden/>
              </w:rPr>
            </w:r>
            <w:r>
              <w:rPr>
                <w:noProof/>
                <w:webHidden/>
              </w:rPr>
              <w:fldChar w:fldCharType="separate"/>
            </w:r>
            <w:r w:rsidR="004E6F99">
              <w:rPr>
                <w:noProof/>
                <w:webHidden/>
              </w:rPr>
              <w:t>2</w:t>
            </w:r>
            <w:r>
              <w:rPr>
                <w:noProof/>
                <w:webHidden/>
              </w:rPr>
              <w:fldChar w:fldCharType="end"/>
            </w:r>
          </w:hyperlink>
        </w:p>
        <w:p w:rsidR="00BA0D0E" w:rsidRDefault="00BA0D0E">
          <w:r>
            <w:rPr>
              <w:b/>
              <w:bCs/>
              <w:noProof/>
            </w:rPr>
            <w:fldChar w:fldCharType="end"/>
          </w:r>
        </w:p>
      </w:sdtContent>
    </w:sdt>
    <w:p w:rsidR="00C94388" w:rsidRDefault="006B4318" w:rsidP="00487FA1">
      <w:pPr>
        <w:pStyle w:val="Heading1"/>
      </w:pPr>
      <w:bookmarkStart w:id="0" w:name="_Toc450671391"/>
      <w:r>
        <w:t>Features</w:t>
      </w:r>
      <w:bookmarkEnd w:id="0"/>
    </w:p>
    <w:p w:rsidR="00F3574A" w:rsidRPr="00F3574A" w:rsidRDefault="00F3574A" w:rsidP="00F3574A">
      <w:pPr>
        <w:pStyle w:val="Heading2"/>
      </w:pPr>
      <w:bookmarkStart w:id="1" w:name="_Toc450671392"/>
      <w:r>
        <w:t>Aims</w:t>
      </w:r>
      <w:bookmarkEnd w:id="1"/>
    </w:p>
    <w:p w:rsidR="007C4B62" w:rsidRDefault="00C94388" w:rsidP="00C94388">
      <w:r>
        <w:t>ADL aims to be a simple, moderately easy-to-learn</w:t>
      </w:r>
      <w:r w:rsidR="0068089E">
        <w:t xml:space="preserve"> interpreted</w:t>
      </w:r>
      <w:r>
        <w:t xml:space="preserve"> programming language that </w:t>
      </w:r>
      <w:r w:rsidR="00F36BBF">
        <w:t>makes developing games and graphical apps much simpler.</w:t>
      </w:r>
      <w:r w:rsidR="00761BD7">
        <w:t xml:space="preserve"> It implements a </w:t>
      </w:r>
      <w:proofErr w:type="gramStart"/>
      <w:r w:rsidR="00761BD7" w:rsidRPr="00761BD7">
        <w:rPr>
          <w:rStyle w:val="IntenseQuoteChar"/>
        </w:rPr>
        <w:t>LL(</w:t>
      </w:r>
      <w:proofErr w:type="gramEnd"/>
      <w:r w:rsidR="00761BD7" w:rsidRPr="00761BD7">
        <w:rPr>
          <w:rStyle w:val="IntenseQuoteChar"/>
        </w:rPr>
        <w:t>0)</w:t>
      </w:r>
      <w:r w:rsidR="00761BD7">
        <w:t xml:space="preserve"> parser and as such uses NO look ahead when parsing </w:t>
      </w:r>
      <w:r w:rsidR="00806D29">
        <w:t>a desired input.</w:t>
      </w:r>
    </w:p>
    <w:p w:rsidR="00F3574A" w:rsidRDefault="00F3574A" w:rsidP="00F3574A">
      <w:pPr>
        <w:pStyle w:val="Heading2"/>
      </w:pPr>
      <w:bookmarkStart w:id="2" w:name="_Toc450671393"/>
      <w:r>
        <w:t>Passes</w:t>
      </w:r>
      <w:bookmarkEnd w:id="2"/>
    </w:p>
    <w:p w:rsidR="00C94388" w:rsidRDefault="00B0273F" w:rsidP="00C94388">
      <w:r>
        <w:t xml:space="preserve">It makes a total of four passes </w:t>
      </w:r>
      <w:r w:rsidR="007C4B62">
        <w:t xml:space="preserve">over the file </w:t>
      </w:r>
      <w:r>
        <w:t>when</w:t>
      </w:r>
      <w:r w:rsidR="007C4B62">
        <w:t xml:space="preserve"> running the code:</w:t>
      </w:r>
    </w:p>
    <w:p w:rsidR="007C4B62" w:rsidRDefault="007C4B62" w:rsidP="007C4B62">
      <w:pPr>
        <w:pStyle w:val="ListParagraph"/>
        <w:numPr>
          <w:ilvl w:val="0"/>
          <w:numId w:val="13"/>
        </w:numPr>
      </w:pPr>
      <w:r>
        <w:t xml:space="preserve">Reading the file into a </w:t>
      </w:r>
      <w:r w:rsidRPr="00504773">
        <w:rPr>
          <w:rStyle w:val="IntenseQuoteChar"/>
        </w:rPr>
        <w:t>String</w:t>
      </w:r>
      <w:r>
        <w:t xml:space="preserve"> while via a LibGDX </w:t>
      </w:r>
      <w:r w:rsidRPr="00504773">
        <w:rPr>
          <w:rStyle w:val="IntenseQuoteChar"/>
        </w:rPr>
        <w:t>FileHandle</w:t>
      </w:r>
      <w:r>
        <w:t>.</w:t>
      </w:r>
    </w:p>
    <w:p w:rsidR="00504773" w:rsidRDefault="009D4CDD" w:rsidP="007C4B62">
      <w:pPr>
        <w:pStyle w:val="ListParagraph"/>
        <w:numPr>
          <w:ilvl w:val="0"/>
          <w:numId w:val="13"/>
        </w:numPr>
      </w:pPr>
      <w:r>
        <w:t xml:space="preserve">Tokenizing it into a </w:t>
      </w:r>
      <w:r w:rsidRPr="0048038A">
        <w:rPr>
          <w:rStyle w:val="IntenseQuoteChar"/>
        </w:rPr>
        <w:t xml:space="preserve">Queue </w:t>
      </w:r>
      <w:r>
        <w:t xml:space="preserve">of </w:t>
      </w:r>
      <w:r w:rsidRPr="0048038A">
        <w:rPr>
          <w:rStyle w:val="IntenseQuoteChar"/>
        </w:rPr>
        <w:t>Token</w:t>
      </w:r>
      <w:r>
        <w:t>s.</w:t>
      </w:r>
    </w:p>
    <w:p w:rsidR="009D4CDD" w:rsidRDefault="009D4CDD" w:rsidP="007C4B62">
      <w:pPr>
        <w:pStyle w:val="ListParagraph"/>
        <w:numPr>
          <w:ilvl w:val="0"/>
          <w:numId w:val="13"/>
        </w:numPr>
      </w:pPr>
      <w:r>
        <w:t xml:space="preserve">Grouping it into a </w:t>
      </w:r>
      <w:r w:rsidRPr="0048038A">
        <w:rPr>
          <w:rStyle w:val="IntenseQuoteChar"/>
        </w:rPr>
        <w:t>Queue</w:t>
      </w:r>
      <w:r>
        <w:t xml:space="preserve"> of </w:t>
      </w:r>
      <w:r w:rsidRPr="0048038A">
        <w:rPr>
          <w:rStyle w:val="IntenseQuoteChar"/>
        </w:rPr>
        <w:t>Phrase</w:t>
      </w:r>
      <w:r>
        <w:t>s.</w:t>
      </w:r>
    </w:p>
    <w:p w:rsidR="000D5870" w:rsidRDefault="000D5870" w:rsidP="007C4B62">
      <w:pPr>
        <w:pStyle w:val="ListParagraph"/>
        <w:numPr>
          <w:ilvl w:val="0"/>
          <w:numId w:val="13"/>
        </w:numPr>
      </w:pPr>
      <w:r>
        <w:t xml:space="preserve">Parsing </w:t>
      </w:r>
      <w:r w:rsidR="0048038A">
        <w:t xml:space="preserve">each </w:t>
      </w:r>
      <w:r w:rsidR="0048038A" w:rsidRPr="0048038A">
        <w:rPr>
          <w:rStyle w:val="IntenseQuoteChar"/>
        </w:rPr>
        <w:t>Phrase</w:t>
      </w:r>
      <w:r w:rsidR="0048038A">
        <w:t xml:space="preserve"> one-by-one.</w:t>
      </w:r>
    </w:p>
    <w:p w:rsidR="006B4318" w:rsidRDefault="0026090F" w:rsidP="0026090F">
      <w:r>
        <w:t>I intend to (possibly) add in one more pass or set of passes to check for errors in the code so avoid the user having to get to that specific point when running the code before it crashes.</w:t>
      </w:r>
      <w:r w:rsidR="00632F00">
        <w:t xml:space="preserve"> For example, the C# parser uses about a dozen syntax checking passes.</w:t>
      </w:r>
    </w:p>
    <w:p w:rsidR="000E5739" w:rsidRDefault="000E5739" w:rsidP="000E5739">
      <w:pPr>
        <w:pStyle w:val="Heading2"/>
      </w:pPr>
      <w:bookmarkStart w:id="3" w:name="_Toc450671394"/>
      <w:r>
        <w:t>Variables and Scopes</w:t>
      </w:r>
      <w:bookmarkEnd w:id="3"/>
    </w:p>
    <w:p w:rsidR="000E5739" w:rsidRDefault="000E5739" w:rsidP="000E5739">
      <w:r>
        <w:t xml:space="preserve">Variables can be currently of two types – </w:t>
      </w:r>
      <w:r w:rsidRPr="000E5739">
        <w:rPr>
          <w:rStyle w:val="IntenseQuoteChar"/>
        </w:rPr>
        <w:t>text</w:t>
      </w:r>
      <w:r>
        <w:t xml:space="preserve"> and </w:t>
      </w:r>
      <w:r w:rsidRPr="000E5739">
        <w:rPr>
          <w:rStyle w:val="IntenseQuoteChar"/>
        </w:rPr>
        <w:t>int</w:t>
      </w:r>
      <w:r>
        <w:t>.</w:t>
      </w:r>
      <w:r w:rsidR="002026F8">
        <w:t xml:space="preserve"> String liter</w:t>
      </w:r>
      <w:bookmarkStart w:id="4" w:name="_GoBack"/>
      <w:bookmarkEnd w:id="4"/>
      <w:r w:rsidR="002026F8">
        <w:t>als are delimited by double quote marks: “”.</w:t>
      </w:r>
      <w:r w:rsidR="00CA4270">
        <w:t xml:space="preserve"> Integers are suffixed with ‘</w:t>
      </w:r>
      <w:proofErr w:type="spellStart"/>
      <w:r w:rsidR="00CA4270">
        <w:t>i</w:t>
      </w:r>
      <w:proofErr w:type="spellEnd"/>
      <w:r w:rsidR="00CA4270">
        <w:t xml:space="preserve">’ to </w:t>
      </w:r>
      <w:r w:rsidR="00A8087F">
        <w:t>denote</w:t>
      </w:r>
      <w:r w:rsidR="00CA4270">
        <w:t xml:space="preserve"> </w:t>
      </w:r>
      <w:r w:rsidR="001F46C6">
        <w:t xml:space="preserve">integers </w:t>
      </w:r>
      <w:r w:rsidR="00CA4270">
        <w:t>(similar to ‘f’ and ‘L’ in Java)</w:t>
      </w:r>
      <w:r w:rsidR="00A8087F">
        <w:t xml:space="preserve">. I believe that having numbers implied that </w:t>
      </w:r>
      <w:r w:rsidR="00A8087F">
        <w:lastRenderedPageBreak/>
        <w:t>they are just integers with no suffix in Java can be illogical, and so the ‘</w:t>
      </w:r>
      <w:proofErr w:type="spellStart"/>
      <w:r w:rsidR="00A8087F">
        <w:t>i</w:t>
      </w:r>
      <w:proofErr w:type="spellEnd"/>
      <w:r w:rsidR="00A8087F">
        <w:t xml:space="preserve">’ suffix in ADL was created. It </w:t>
      </w:r>
      <w:r w:rsidR="008E2EAF">
        <w:t xml:space="preserve">can also give </w:t>
      </w:r>
      <w:r w:rsidR="00A8087F">
        <w:t>a hand to the number processor so that it knows exactly when a number ends.</w:t>
      </w:r>
    </w:p>
    <w:p w:rsidR="008F0E51" w:rsidRPr="000E5739" w:rsidRDefault="008F0E51" w:rsidP="000E5739">
      <w:r>
        <w:t>Variables in ADL, no matter where they are instantiated, are global variables.</w:t>
      </w:r>
      <w:r w:rsidR="00D223E4">
        <w:t xml:space="preserve"> Variables can be manually deleted via the </w:t>
      </w:r>
      <w:r w:rsidR="00D223E4" w:rsidRPr="00D223E4">
        <w:rPr>
          <w:rStyle w:val="IntenseQuoteChar"/>
        </w:rPr>
        <w:t xml:space="preserve">delete </w:t>
      </w:r>
      <w:r w:rsidR="00D223E4">
        <w:t>keyword. There is no garbage collector in ADL.</w:t>
      </w:r>
    </w:p>
    <w:p w:rsidR="00CC790E" w:rsidRDefault="00506C42" w:rsidP="00487FA1">
      <w:pPr>
        <w:pStyle w:val="Heading1"/>
      </w:pPr>
      <w:bookmarkStart w:id="5" w:name="_Toc450671395"/>
      <w:r>
        <w:t>Syntax</w:t>
      </w:r>
      <w:bookmarkEnd w:id="5"/>
    </w:p>
    <w:p w:rsidR="00B2595E" w:rsidRDefault="002A4BDC" w:rsidP="000A674C">
      <w:pPr>
        <w:pStyle w:val="Heading2"/>
      </w:pPr>
      <w:bookmarkStart w:id="6" w:name="_Toc450671396"/>
      <w:r>
        <w:t>Phrases</w:t>
      </w:r>
      <w:bookmarkEnd w:id="6"/>
    </w:p>
    <w:p w:rsidR="00B2595E" w:rsidRDefault="00B2595E" w:rsidP="00B2595E">
      <w:r>
        <w:t xml:space="preserve">The ADL interpreter uses phrases to parse files with speed. The concept of a phrase is that tokens will be concatenated into groups (the phrases) that perform given tasks. For example, the </w:t>
      </w:r>
      <w:r w:rsidRPr="00143D79">
        <w:rPr>
          <w:rStyle w:val="IntenseQuoteChar"/>
        </w:rPr>
        <w:t>PRINT_VAR</w:t>
      </w:r>
      <w:r>
        <w:t xml:space="preserve"> phrase</w:t>
      </w:r>
      <w:r w:rsidR="00042E69">
        <w:t xml:space="preserve"> combines tokens into a phrase with structure as follows</w:t>
      </w:r>
      <w:r w:rsidR="008B36F9">
        <w:t xml:space="preserve"> (pseudocode)</w:t>
      </w:r>
      <w:r w:rsidR="00042E69">
        <w:t>:</w:t>
      </w:r>
    </w:p>
    <w:p w:rsidR="00120FFC" w:rsidRPr="00DE2532" w:rsidRDefault="00042E69" w:rsidP="00DE2532">
      <w:pPr>
        <w:pStyle w:val="IntenseQuote"/>
      </w:pPr>
      <w:proofErr w:type="gramStart"/>
      <w:r w:rsidRPr="00DE2532">
        <w:t>Phrase(</w:t>
      </w:r>
      <w:proofErr w:type="gramEnd"/>
    </w:p>
    <w:p w:rsidR="00120FFC" w:rsidRPr="00DE2532" w:rsidRDefault="00120FFC" w:rsidP="00C82BF5">
      <w:pPr>
        <w:pStyle w:val="IntenseQuote"/>
        <w:ind w:firstLine="576"/>
      </w:pPr>
      <w:r w:rsidRPr="00DE2532">
        <w:t>PRINT_VAR,</w:t>
      </w:r>
    </w:p>
    <w:p w:rsidR="00042E69" w:rsidRDefault="00120FFC" w:rsidP="00C82BF5">
      <w:pPr>
        <w:pStyle w:val="IntenseQuote"/>
        <w:spacing w:after="240"/>
        <w:ind w:firstLine="576"/>
      </w:pPr>
      <w:r w:rsidRPr="00DE2532">
        <w:t>Token(“print”), Token</w:t>
      </w:r>
      <w:r>
        <w:t>(&lt;</w:t>
      </w:r>
      <w:proofErr w:type="spellStart"/>
      <w:r>
        <w:t>varName</w:t>
      </w:r>
      <w:proofErr w:type="spellEnd"/>
      <w:r>
        <w:t>&gt;), Token(semicolon))</w:t>
      </w:r>
    </w:p>
    <w:p w:rsidR="000D46F6" w:rsidRPr="00B2595E" w:rsidRDefault="009A78AA" w:rsidP="006B4318">
      <w:r>
        <w:t>The upside to phrases as opposed to parsing individual tokens and parsing them into runnable code at runtime is that ph</w:t>
      </w:r>
      <w:r w:rsidR="00EB70B6">
        <w:t xml:space="preserve">rases can be pre-compiled; tokens are concatenated into phrases at </w:t>
      </w:r>
      <w:r w:rsidR="0006781D">
        <w:t>‘</w:t>
      </w:r>
      <w:r w:rsidR="00EB70B6">
        <w:t>compile time</w:t>
      </w:r>
      <w:r w:rsidR="0006781D">
        <w:t>’</w:t>
      </w:r>
      <w:r w:rsidR="000D5870">
        <w:t xml:space="preserve"> </w:t>
      </w:r>
      <w:r w:rsidR="007360FA">
        <w:t>and so some errors can be checked for before the program is even run.</w:t>
      </w:r>
      <w:r w:rsidR="00F81E5F">
        <w:t xml:space="preserve"> It is also the trade-off between a slight start-up time overhead </w:t>
      </w:r>
      <w:r w:rsidR="003D5F0E">
        <w:t>instead of slower-running code</w:t>
      </w:r>
      <w:r w:rsidR="000E19D9">
        <w:t xml:space="preserve"> (the former I much prefer)</w:t>
      </w:r>
      <w:r w:rsidR="003D5F0E">
        <w:t>.</w:t>
      </w:r>
    </w:p>
    <w:sectPr w:rsidR="000D46F6" w:rsidRPr="00B2595E" w:rsidSect="005E45FB">
      <w:footerReference w:type="default" r:id="rId9"/>
      <w:pgSz w:w="11906" w:h="16838" w:code="9"/>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5396" w:rsidRDefault="00B55396">
      <w:pPr>
        <w:spacing w:after="0" w:line="240" w:lineRule="auto"/>
      </w:pPr>
      <w:r>
        <w:separator/>
      </w:r>
    </w:p>
  </w:endnote>
  <w:endnote w:type="continuationSeparator" w:id="0">
    <w:p w:rsidR="00B55396" w:rsidRDefault="00B553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Sinkin Sans 500 Medium">
    <w:panose1 w:val="00000000000000000000"/>
    <w:charset w:val="00"/>
    <w:family w:val="modern"/>
    <w:notTrueType/>
    <w:pitch w:val="variable"/>
    <w:sig w:usb0="00000007" w:usb1="00000000" w:usb2="00000000" w:usb3="00000000" w:csb0="00000093" w:csb1="00000000"/>
  </w:font>
  <w:font w:name="Ubuntu Mono">
    <w:panose1 w:val="020B0509030602030204"/>
    <w:charset w:val="00"/>
    <w:family w:val="modern"/>
    <w:pitch w:val="fixed"/>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2FC8" w:rsidRDefault="00382FC8">
    <w:pPr>
      <w:pStyle w:val="Footer"/>
      <w:jc w:val="center"/>
    </w:pPr>
    <w:r>
      <w:t xml:space="preserve">Page </w:t>
    </w:r>
    <w:sdt>
      <w:sdtPr>
        <w:id w:val="85500279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4E6F99">
          <w:rPr>
            <w:noProof/>
          </w:rPr>
          <w:t>2</w:t>
        </w:r>
        <w:r>
          <w:rPr>
            <w:noProof/>
          </w:rPr>
          <w:fldChar w:fldCharType="end"/>
        </w:r>
      </w:sdtContent>
    </w:sdt>
  </w:p>
  <w:p w:rsidR="00382FC8" w:rsidRDefault="00382FC8" w:rsidP="00382FC8">
    <w:pPr>
      <w:pStyle w:val="Footer"/>
      <w:jc w:val="center"/>
    </w:pPr>
    <w:r>
      <w:t>ADL Documentation, © Thirds Ltd. and OlisProgramming 2016.</w:t>
    </w:r>
  </w:p>
  <w:p w:rsidR="005B5ED3" w:rsidRDefault="005B5ED3" w:rsidP="00382FC8">
    <w:pPr>
      <w:pStyle w:val="Footer"/>
      <w:jc w:val="center"/>
    </w:pPr>
    <w:r>
      <w:t xml:space="preserve">All Rights Reserved. </w:t>
    </w:r>
    <w:r w:rsidRPr="0023401A">
      <w:rPr>
        <w:color w:val="2683C6" w:themeColor="accent2"/>
      </w:rPr>
      <w:t>bit.ly/ADLLang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5396" w:rsidRDefault="00B55396">
      <w:pPr>
        <w:spacing w:after="0" w:line="240" w:lineRule="auto"/>
      </w:pPr>
      <w:r>
        <w:separator/>
      </w:r>
    </w:p>
  </w:footnote>
  <w:footnote w:type="continuationSeparator" w:id="0">
    <w:p w:rsidR="00B55396" w:rsidRDefault="00B553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193E47"/>
    <w:multiLevelType w:val="hybridMultilevel"/>
    <w:tmpl w:val="F4EEEA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69A52F2"/>
    <w:multiLevelType w:val="multilevel"/>
    <w:tmpl w:val="56F2101C"/>
    <w:lvl w:ilvl="0">
      <w:start w:val="1"/>
      <w:numFmt w:val="decimal"/>
      <w:pStyle w:val="Heading1"/>
      <w:lvlText w:val="%1"/>
      <w:lvlJc w:val="left"/>
      <w:pPr>
        <w:ind w:left="432" w:hanging="432"/>
      </w:pPr>
      <w:rPr>
        <w:rFonts w:hint="default"/>
        <w:color w:val="1CADE4" w:themeColor="accent1"/>
      </w:rPr>
    </w:lvl>
    <w:lvl w:ilvl="1">
      <w:start w:val="1"/>
      <w:numFmt w:val="decimal"/>
      <w:pStyle w:val="Heading2"/>
      <w:lvlText w:val="%1.%2"/>
      <w:lvlJc w:val="left"/>
      <w:pPr>
        <w:ind w:left="576" w:hanging="576"/>
      </w:pPr>
      <w:rPr>
        <w:rFonts w:hint="default"/>
        <w:color w:val="1CADE4" w:themeColor="accent1"/>
      </w:rPr>
    </w:lvl>
    <w:lvl w:ilvl="2">
      <w:start w:val="1"/>
      <w:numFmt w:val="decimal"/>
      <w:pStyle w:val="Heading3"/>
      <w:lvlText w:val="%1.%2.%3"/>
      <w:lvlJc w:val="left"/>
      <w:pPr>
        <w:ind w:left="720" w:hanging="720"/>
      </w:pPr>
      <w:rPr>
        <w:rFonts w:hint="default"/>
        <w:color w:val="1CADE4" w:themeColor="accent1"/>
      </w:rPr>
    </w:lvl>
    <w:lvl w:ilvl="3">
      <w:start w:val="1"/>
      <w:numFmt w:val="decimal"/>
      <w:pStyle w:val="Heading4"/>
      <w:lvlText w:val="%1.%2.%3.%4"/>
      <w:lvlJc w:val="left"/>
      <w:pPr>
        <w:ind w:left="864" w:hanging="864"/>
      </w:pPr>
      <w:rPr>
        <w:rFonts w:hint="default"/>
        <w:color w:val="1CADE4" w:themeColor="accent1"/>
      </w:rPr>
    </w:lvl>
    <w:lvl w:ilvl="4">
      <w:start w:val="1"/>
      <w:numFmt w:val="decimal"/>
      <w:pStyle w:val="Heading5"/>
      <w:lvlText w:val="%1.%2.%3.%4.%5"/>
      <w:lvlJc w:val="left"/>
      <w:pPr>
        <w:ind w:left="1008" w:hanging="1008"/>
      </w:pPr>
      <w:rPr>
        <w:rFonts w:hint="default"/>
        <w:color w:val="1CADE4" w:themeColor="accent1"/>
      </w:rPr>
    </w:lvl>
    <w:lvl w:ilvl="5">
      <w:start w:val="1"/>
      <w:numFmt w:val="decimal"/>
      <w:pStyle w:val="Heading6"/>
      <w:lvlText w:val="%1.%2.%3.%4.%5.%6"/>
      <w:lvlJc w:val="left"/>
      <w:pPr>
        <w:ind w:left="1152" w:hanging="1152"/>
      </w:pPr>
      <w:rPr>
        <w:rFonts w:hint="default"/>
        <w:color w:val="1CADE4" w:themeColor="accent1"/>
      </w:rPr>
    </w:lvl>
    <w:lvl w:ilvl="6">
      <w:start w:val="1"/>
      <w:numFmt w:val="decimal"/>
      <w:pStyle w:val="Heading7"/>
      <w:lvlText w:val="%1.%2.%3.%4.%5.%6.%7"/>
      <w:lvlJc w:val="left"/>
      <w:pPr>
        <w:ind w:left="1296" w:hanging="1296"/>
      </w:pPr>
      <w:rPr>
        <w:rFonts w:hint="default"/>
        <w:color w:val="1CADE4" w:themeColor="accent1"/>
      </w:rPr>
    </w:lvl>
    <w:lvl w:ilvl="7">
      <w:start w:val="1"/>
      <w:numFmt w:val="decimal"/>
      <w:pStyle w:val="Heading8"/>
      <w:lvlText w:val="%1.%2.%3.%4.%5.%6.%7.%8"/>
      <w:lvlJc w:val="left"/>
      <w:pPr>
        <w:ind w:left="1440" w:hanging="1440"/>
      </w:pPr>
      <w:rPr>
        <w:rFonts w:hint="default"/>
        <w:color w:val="1CADE4" w:themeColor="accent1"/>
      </w:rPr>
    </w:lvl>
    <w:lvl w:ilvl="8">
      <w:start w:val="1"/>
      <w:numFmt w:val="decimal"/>
      <w:pStyle w:val="Heading9"/>
      <w:lvlText w:val="%1.%2.%3.%4.%5.%6.%7.%8.%9"/>
      <w:lvlJc w:val="left"/>
      <w:pPr>
        <w:ind w:left="1584" w:hanging="1584"/>
      </w:pPr>
      <w:rPr>
        <w:rFonts w:hint="default"/>
        <w:color w:val="1CADE4" w:themeColor="accent1"/>
      </w:rPr>
    </w:lvl>
  </w:abstractNum>
  <w:abstractNum w:abstractNumId="2"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C07"/>
    <w:rsid w:val="00042E69"/>
    <w:rsid w:val="0006781D"/>
    <w:rsid w:val="00087B11"/>
    <w:rsid w:val="000A674C"/>
    <w:rsid w:val="000A79D6"/>
    <w:rsid w:val="000D46F6"/>
    <w:rsid w:val="000D5870"/>
    <w:rsid w:val="000E19D9"/>
    <w:rsid w:val="000E5739"/>
    <w:rsid w:val="00120FFC"/>
    <w:rsid w:val="00143D79"/>
    <w:rsid w:val="001F46C6"/>
    <w:rsid w:val="002026F8"/>
    <w:rsid w:val="002155CF"/>
    <w:rsid w:val="0023401A"/>
    <w:rsid w:val="0026090F"/>
    <w:rsid w:val="00271702"/>
    <w:rsid w:val="00272CD8"/>
    <w:rsid w:val="002A4BDC"/>
    <w:rsid w:val="002E37F4"/>
    <w:rsid w:val="00333C83"/>
    <w:rsid w:val="003778B7"/>
    <w:rsid w:val="00382FC8"/>
    <w:rsid w:val="003873DD"/>
    <w:rsid w:val="003A1E55"/>
    <w:rsid w:val="003D5F0E"/>
    <w:rsid w:val="0048038A"/>
    <w:rsid w:val="00487FA1"/>
    <w:rsid w:val="004E6F99"/>
    <w:rsid w:val="004F2C5C"/>
    <w:rsid w:val="00504773"/>
    <w:rsid w:val="00506C42"/>
    <w:rsid w:val="0053151E"/>
    <w:rsid w:val="0057752E"/>
    <w:rsid w:val="005B5ED3"/>
    <w:rsid w:val="005E45FB"/>
    <w:rsid w:val="00601698"/>
    <w:rsid w:val="00626D21"/>
    <w:rsid w:val="00632F00"/>
    <w:rsid w:val="0068089E"/>
    <w:rsid w:val="006B4318"/>
    <w:rsid w:val="007360FA"/>
    <w:rsid w:val="00761BD7"/>
    <w:rsid w:val="007C4B62"/>
    <w:rsid w:val="00806D29"/>
    <w:rsid w:val="00852A82"/>
    <w:rsid w:val="008B36F9"/>
    <w:rsid w:val="008B62C6"/>
    <w:rsid w:val="008E2EAF"/>
    <w:rsid w:val="008F0E51"/>
    <w:rsid w:val="009A78AA"/>
    <w:rsid w:val="009C2A88"/>
    <w:rsid w:val="009D4CDD"/>
    <w:rsid w:val="00A8087F"/>
    <w:rsid w:val="00AC7925"/>
    <w:rsid w:val="00B0273F"/>
    <w:rsid w:val="00B2595E"/>
    <w:rsid w:val="00B55396"/>
    <w:rsid w:val="00BA0D0E"/>
    <w:rsid w:val="00C521E2"/>
    <w:rsid w:val="00C82BF5"/>
    <w:rsid w:val="00C94388"/>
    <w:rsid w:val="00CA4270"/>
    <w:rsid w:val="00CC790E"/>
    <w:rsid w:val="00CD4B69"/>
    <w:rsid w:val="00D223E4"/>
    <w:rsid w:val="00DE2532"/>
    <w:rsid w:val="00E516FD"/>
    <w:rsid w:val="00EB70B6"/>
    <w:rsid w:val="00F305F5"/>
    <w:rsid w:val="00F3574A"/>
    <w:rsid w:val="00F36BBF"/>
    <w:rsid w:val="00F81E5F"/>
    <w:rsid w:val="00F97C07"/>
    <w:rsid w:val="00FB582B"/>
    <w:rsid w:val="00FE6C4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F721C9"/>
  <w15:chartTrackingRefBased/>
  <w15:docId w15:val="{3D6410AF-496D-462C-92FE-6D95F3D17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97C07"/>
    <w:pPr>
      <w:jc w:val="both"/>
    </w:pPr>
    <w:rPr>
      <w:rFonts w:ascii="Sinkin Sans 500 Medium" w:hAnsi="Sinkin Sans 500 Medium"/>
      <w:sz w:val="20"/>
      <w:lang w:val="en-GB"/>
    </w:rPr>
  </w:style>
  <w:style w:type="paragraph" w:styleId="Heading1">
    <w:name w:val="heading 1"/>
    <w:basedOn w:val="Normal"/>
    <w:next w:val="Normal"/>
    <w:link w:val="Heading1Char"/>
    <w:autoRedefine/>
    <w:uiPriority w:val="9"/>
    <w:qFormat/>
    <w:rsid w:val="00F97C07"/>
    <w:pPr>
      <w:keepNext/>
      <w:keepLines/>
      <w:numPr>
        <w:numId w:val="12"/>
      </w:numPr>
      <w:spacing w:before="240" w:after="0"/>
      <w:outlineLvl w:val="0"/>
    </w:pPr>
    <w:rPr>
      <w:rFonts w:eastAsiaTheme="majorEastAsia" w:cstheme="majorBidi"/>
      <w:b/>
      <w:bCs/>
      <w:sz w:val="36"/>
      <w:szCs w:val="40"/>
    </w:rPr>
  </w:style>
  <w:style w:type="paragraph" w:styleId="Heading2">
    <w:name w:val="heading 2"/>
    <w:basedOn w:val="Normal"/>
    <w:next w:val="Normal"/>
    <w:link w:val="Heading2Char"/>
    <w:autoRedefine/>
    <w:uiPriority w:val="9"/>
    <w:unhideWhenUsed/>
    <w:qFormat/>
    <w:rsid w:val="00F97C07"/>
    <w:pPr>
      <w:keepNext/>
      <w:keepLines/>
      <w:numPr>
        <w:ilvl w:val="1"/>
        <w:numId w:val="12"/>
      </w:numPr>
      <w:spacing w:before="40" w:after="0"/>
      <w:outlineLvl w:val="1"/>
    </w:pPr>
    <w:rPr>
      <w:rFonts w:eastAsiaTheme="majorEastAsia" w:cstheme="majorBidi"/>
      <w:b/>
      <w:bCs/>
      <w:sz w:val="28"/>
      <w:szCs w:val="32"/>
    </w:rPr>
  </w:style>
  <w:style w:type="paragraph" w:styleId="Heading3">
    <w:name w:val="heading 3"/>
    <w:basedOn w:val="Normal"/>
    <w:next w:val="Normal"/>
    <w:link w:val="Heading3Char"/>
    <w:autoRedefine/>
    <w:uiPriority w:val="9"/>
    <w:unhideWhenUsed/>
    <w:qFormat/>
    <w:rsid w:val="00F97C07"/>
    <w:pPr>
      <w:keepNext/>
      <w:keepLines/>
      <w:numPr>
        <w:ilvl w:val="2"/>
        <w:numId w:val="12"/>
      </w:numPr>
      <w:spacing w:before="40" w:after="0"/>
      <w:outlineLvl w:val="2"/>
    </w:pPr>
    <w:rPr>
      <w:rFonts w:eastAsiaTheme="majorEastAsia" w:cstheme="majorBidi"/>
      <w:b/>
      <w:bCs/>
      <w:sz w:val="22"/>
      <w:szCs w:val="24"/>
    </w:rPr>
  </w:style>
  <w:style w:type="paragraph" w:styleId="Heading4">
    <w:name w:val="heading 4"/>
    <w:basedOn w:val="Normal"/>
    <w:next w:val="Normal"/>
    <w:link w:val="Heading4Char"/>
    <w:autoRedefine/>
    <w:uiPriority w:val="9"/>
    <w:semiHidden/>
    <w:unhideWhenUsed/>
    <w:pPr>
      <w:keepNext/>
      <w:keepLines/>
      <w:numPr>
        <w:ilvl w:val="3"/>
        <w:numId w:val="12"/>
      </w:numPr>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pPr>
      <w:keepNext/>
      <w:keepLines/>
      <w:numPr>
        <w:ilvl w:val="4"/>
        <w:numId w:val="1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pPr>
      <w:keepNext/>
      <w:keepLines/>
      <w:numPr>
        <w:ilvl w:val="5"/>
        <w:numId w:val="12"/>
      </w:numPr>
      <w:spacing w:before="40" w:after="0"/>
      <w:outlineLvl w:val="5"/>
    </w:pPr>
    <w:rPr>
      <w:rFonts w:asciiTheme="majorHAnsi" w:eastAsiaTheme="majorEastAsia" w:hAnsiTheme="majorHAnsi" w:cstheme="majorBidi"/>
      <w:szCs w:val="20"/>
    </w:rPr>
  </w:style>
  <w:style w:type="paragraph" w:styleId="Heading7">
    <w:name w:val="heading 7"/>
    <w:basedOn w:val="Normal"/>
    <w:next w:val="Normal"/>
    <w:link w:val="Heading7Char"/>
    <w:autoRedefine/>
    <w:uiPriority w:val="9"/>
    <w:semiHidden/>
    <w:unhideWhenUsed/>
    <w:qFormat/>
    <w:pPr>
      <w:keepNext/>
      <w:keepLines/>
      <w:numPr>
        <w:ilvl w:val="6"/>
        <w:numId w:val="12"/>
      </w:numPr>
      <w:spacing w:before="40" w:after="0"/>
      <w:outlineLvl w:val="6"/>
    </w:pPr>
    <w:rPr>
      <w:rFonts w:asciiTheme="majorHAnsi" w:eastAsiaTheme="majorEastAsia" w:hAnsiTheme="majorHAnsi" w:cstheme="majorBidi"/>
      <w:i/>
      <w:iCs/>
      <w:szCs w:val="20"/>
    </w:rPr>
  </w:style>
  <w:style w:type="paragraph" w:styleId="Heading8">
    <w:name w:val="heading 8"/>
    <w:basedOn w:val="Normal"/>
    <w:next w:val="Normal"/>
    <w:link w:val="Heading8Char"/>
    <w:autoRedefine/>
    <w:uiPriority w:val="9"/>
    <w:semiHidden/>
    <w:unhideWhenUsed/>
    <w:qFormat/>
    <w:pPr>
      <w:keepNext/>
      <w:keepLines/>
      <w:numPr>
        <w:ilvl w:val="7"/>
        <w:numId w:val="12"/>
      </w:numPr>
      <w:spacing w:before="40" w:after="0"/>
      <w:outlineLvl w:val="7"/>
    </w:pPr>
    <w:rPr>
      <w:rFonts w:asciiTheme="majorHAnsi" w:eastAsiaTheme="majorEastAsia" w:hAnsiTheme="majorHAnsi" w:cstheme="majorBidi"/>
      <w:caps/>
      <w:color w:val="272727" w:themeColor="text1" w:themeTint="D8"/>
      <w:sz w:val="18"/>
      <w:szCs w:val="18"/>
    </w:rPr>
  </w:style>
  <w:style w:type="paragraph" w:styleId="Heading9">
    <w:name w:val="heading 9"/>
    <w:basedOn w:val="Normal"/>
    <w:next w:val="Normal"/>
    <w:link w:val="Heading9Char"/>
    <w:autoRedefine/>
    <w:uiPriority w:val="9"/>
    <w:semiHidden/>
    <w:unhideWhenUsed/>
    <w:qFormat/>
    <w:pPr>
      <w:keepNext/>
      <w:keepLines/>
      <w:numPr>
        <w:ilvl w:val="8"/>
        <w:numId w:val="12"/>
      </w:numPr>
      <w:spacing w:before="40" w:after="0"/>
      <w:outlineLvl w:val="8"/>
    </w:pPr>
    <w:rPr>
      <w:rFonts w:asciiTheme="majorHAnsi" w:eastAsiaTheme="majorEastAsia" w:hAnsiTheme="majorHAnsi" w:cstheme="majorBidi"/>
      <w:i/>
      <w:iCs/>
      <w:cap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7C07"/>
    <w:rPr>
      <w:rFonts w:ascii="Sinkin Sans 500 Medium" w:eastAsiaTheme="majorEastAsia" w:hAnsi="Sinkin Sans 500 Medium" w:cstheme="majorBidi"/>
      <w:b/>
      <w:bCs/>
      <w:sz w:val="36"/>
      <w:szCs w:val="40"/>
    </w:rPr>
  </w:style>
  <w:style w:type="character" w:customStyle="1" w:styleId="Heading2Char">
    <w:name w:val="Heading 2 Char"/>
    <w:basedOn w:val="DefaultParagraphFont"/>
    <w:link w:val="Heading2"/>
    <w:uiPriority w:val="9"/>
    <w:rsid w:val="00F97C07"/>
    <w:rPr>
      <w:rFonts w:ascii="Sinkin Sans 500 Medium" w:eastAsiaTheme="majorEastAsia" w:hAnsi="Sinkin Sans 500 Medium" w:cstheme="majorBidi"/>
      <w:b/>
      <w:bCs/>
      <w:sz w:val="28"/>
      <w:szCs w:val="32"/>
    </w:rPr>
  </w:style>
  <w:style w:type="character" w:customStyle="1" w:styleId="Heading3Char">
    <w:name w:val="Heading 3 Char"/>
    <w:basedOn w:val="DefaultParagraphFont"/>
    <w:link w:val="Heading3"/>
    <w:uiPriority w:val="9"/>
    <w:rsid w:val="00F97C07"/>
    <w:rPr>
      <w:rFonts w:ascii="Sinkin Sans 500 Medium" w:eastAsiaTheme="majorEastAsia" w:hAnsi="Sinkin Sans 500 Medium" w:cstheme="majorBidi"/>
      <w:b/>
      <w:bCs/>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rPr>
      <w:rFonts w:asciiTheme="majorHAnsi" w:eastAsiaTheme="majorEastAsia" w:hAnsiTheme="majorHAnsi" w:cstheme="majorBidi"/>
      <w:i/>
      <w:iCs/>
      <w:sz w:val="20"/>
      <w:szCs w:val="20"/>
    </w:rPr>
  </w:style>
  <w:style w:type="character" w:customStyle="1" w:styleId="Heading8Char">
    <w:name w:val="Heading 8 Char"/>
    <w:basedOn w:val="DefaultParagraphFont"/>
    <w:link w:val="Heading8"/>
    <w:uiPriority w:val="9"/>
    <w:rPr>
      <w:rFonts w:asciiTheme="majorHAnsi" w:eastAsiaTheme="majorEastAsia" w:hAnsiTheme="majorHAnsi" w:cstheme="majorBidi"/>
      <w:caps/>
      <w:color w:val="272727" w:themeColor="text1" w:themeTint="D8"/>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z w:val="18"/>
      <w:szCs w:val="18"/>
    </w:rPr>
  </w:style>
  <w:style w:type="paragraph" w:styleId="Title">
    <w:name w:val="Title"/>
    <w:basedOn w:val="Normal"/>
    <w:next w:val="Normal"/>
    <w:link w:val="TitleChar"/>
    <w:uiPriority w:val="10"/>
    <w:qFormat/>
    <w:rsid w:val="00F97C07"/>
    <w:pPr>
      <w:spacing w:after="0" w:line="240" w:lineRule="auto"/>
      <w:contextualSpacing/>
    </w:pPr>
    <w:rPr>
      <w:rFonts w:eastAsiaTheme="majorEastAsia" w:cstheme="majorBidi"/>
      <w:spacing w:val="-10"/>
      <w:kern w:val="28"/>
      <w:sz w:val="56"/>
      <w:szCs w:val="72"/>
    </w:rPr>
  </w:style>
  <w:style w:type="character" w:customStyle="1" w:styleId="TitleChar">
    <w:name w:val="Title Char"/>
    <w:basedOn w:val="DefaultParagraphFont"/>
    <w:link w:val="Title"/>
    <w:uiPriority w:val="10"/>
    <w:rsid w:val="00F97C07"/>
    <w:rPr>
      <w:rFonts w:ascii="Sinkin Sans 500 Medium" w:eastAsiaTheme="majorEastAsia" w:hAnsi="Sinkin Sans 500 Medium" w:cstheme="majorBidi"/>
      <w:spacing w:val="-10"/>
      <w:kern w:val="28"/>
      <w:sz w:val="56"/>
      <w:szCs w:val="72"/>
    </w:rPr>
  </w:style>
  <w:style w:type="paragraph" w:styleId="Subtitle">
    <w:name w:val="Subtitle"/>
    <w:basedOn w:val="Normal"/>
    <w:next w:val="Normal"/>
    <w:link w:val="SubtitleChar"/>
    <w:uiPriority w:val="11"/>
    <w:qFormat/>
    <w:pPr>
      <w:numPr>
        <w:ilvl w:val="1"/>
      </w:numPr>
    </w:pPr>
    <w:rPr>
      <w:i/>
      <w:iCs/>
      <w:color w:val="5A5A5A" w:themeColor="text1" w:themeTint="A5"/>
    </w:rPr>
  </w:style>
  <w:style w:type="character" w:customStyle="1" w:styleId="SubtitleChar">
    <w:name w:val="Subtitle Char"/>
    <w:basedOn w:val="DefaultParagraphFont"/>
    <w:link w:val="Subtitle"/>
    <w:uiPriority w:val="11"/>
    <w:rPr>
      <w:i/>
      <w:iCs/>
      <w:color w:val="5A5A5A" w:themeColor="text1" w:themeTint="A5"/>
    </w:rPr>
  </w:style>
  <w:style w:type="paragraph" w:styleId="ListParagraph">
    <w:name w:val="List Paragraph"/>
    <w:basedOn w:val="Normal"/>
    <w:uiPriority w:val="34"/>
    <w:qFormat/>
    <w:pPr>
      <w:ind w:left="720"/>
      <w:contextualSpacing/>
    </w:pPr>
  </w:style>
  <w:style w:type="character" w:styleId="SubtleReference">
    <w:name w:val="Subtle Reference"/>
    <w:basedOn w:val="DefaultParagraphFont"/>
    <w:uiPriority w:val="31"/>
    <w:qFormat/>
    <w:rPr>
      <w:smallCaps/>
      <w:color w:val="5A5A5A" w:themeColor="text1" w:themeTint="A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paragraph" w:styleId="Quote">
    <w:name w:val="Quote"/>
    <w:basedOn w:val="Normal"/>
    <w:next w:val="Normal"/>
    <w:link w:val="QuoteChar"/>
    <w:uiPriority w:val="29"/>
    <w:qFormat/>
    <w:rsid w:val="004F2C5C"/>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before="200"/>
      <w:ind w:left="864" w:right="864"/>
      <w:jc w:val="left"/>
    </w:pPr>
    <w:rPr>
      <w:rFonts w:ascii="Ubuntu Mono" w:hAnsi="Ubuntu Mono"/>
      <w:i/>
      <w:iCs/>
      <w:sz w:val="24"/>
    </w:rPr>
  </w:style>
  <w:style w:type="character" w:customStyle="1" w:styleId="QuoteChar">
    <w:name w:val="Quote Char"/>
    <w:basedOn w:val="DefaultParagraphFont"/>
    <w:link w:val="Quote"/>
    <w:uiPriority w:val="29"/>
    <w:rsid w:val="004F2C5C"/>
    <w:rPr>
      <w:rFonts w:ascii="Ubuntu Mono" w:hAnsi="Ubuntu Mono"/>
      <w:i/>
      <w:iCs/>
      <w:sz w:val="24"/>
      <w:shd w:val="clear" w:color="auto" w:fill="F2F2F2" w:themeFill="background1" w:themeFillShade="F2"/>
    </w:rPr>
  </w:style>
  <w:style w:type="character" w:styleId="IntenseEmphasis">
    <w:name w:val="Intense Emphasis"/>
    <w:basedOn w:val="DefaultParagraphFont"/>
    <w:uiPriority w:val="21"/>
    <w:qFormat/>
    <w:rPr>
      <w:i/>
      <w:iCs/>
      <w:color w:val="1CADE4" w:themeColor="accent1"/>
    </w:rPr>
  </w:style>
  <w:style w:type="paragraph" w:styleId="IntenseQuote">
    <w:name w:val="Intense Quote"/>
    <w:basedOn w:val="Normal"/>
    <w:next w:val="Normal"/>
    <w:link w:val="IntenseQuoteChar"/>
    <w:uiPriority w:val="30"/>
    <w:qFormat/>
    <w:rsid w:val="00DE2532"/>
    <w:pPr>
      <w:pBdr>
        <w:top w:val="single" w:sz="48" w:space="1" w:color="D1EEF9" w:themeColor="accent1" w:themeTint="33"/>
        <w:left w:val="single" w:sz="48" w:space="4" w:color="D1EEF9" w:themeColor="accent1" w:themeTint="33"/>
        <w:bottom w:val="single" w:sz="48" w:space="1" w:color="D1EEF9" w:themeColor="accent1" w:themeTint="33"/>
        <w:right w:val="single" w:sz="48" w:space="4" w:color="D1EEF9" w:themeColor="accent1" w:themeTint="33"/>
      </w:pBdr>
      <w:shd w:val="clear" w:color="auto" w:fill="D1EEF9" w:themeFill="accent1" w:themeFillTint="33"/>
      <w:spacing w:after="0"/>
      <w:ind w:left="864" w:right="864"/>
    </w:pPr>
    <w:rPr>
      <w:rFonts w:ascii="Ubuntu Mono" w:hAnsi="Ubuntu Mono"/>
      <w:i/>
      <w:iCs/>
      <w:sz w:val="24"/>
    </w:rPr>
  </w:style>
  <w:style w:type="character" w:customStyle="1" w:styleId="IntenseQuoteChar">
    <w:name w:val="Intense Quote Char"/>
    <w:basedOn w:val="DefaultParagraphFont"/>
    <w:link w:val="IntenseQuote"/>
    <w:uiPriority w:val="30"/>
    <w:rsid w:val="00DE2532"/>
    <w:rPr>
      <w:rFonts w:ascii="Ubuntu Mono" w:hAnsi="Ubuntu Mono"/>
      <w:i/>
      <w:iCs/>
      <w:sz w:val="24"/>
      <w:shd w:val="clear" w:color="auto" w:fill="D1EEF9" w:themeFill="accent1" w:themeFillTint="33"/>
      <w:lang w:val="en-GB"/>
    </w:rPr>
  </w:style>
  <w:style w:type="paragraph" w:styleId="NoSpacing">
    <w:name w:val="No Spacing"/>
    <w:link w:val="NoSpacingChar"/>
    <w:uiPriority w:val="1"/>
    <w:qFormat/>
    <w:pPr>
      <w:spacing w:after="0" w:line="240" w:lineRule="auto"/>
    </w:pPr>
  </w:style>
  <w:style w:type="character" w:styleId="BookTitle">
    <w:name w:val="Book Title"/>
    <w:basedOn w:val="DefaultParagraphFont"/>
    <w:uiPriority w:val="33"/>
    <w:qFormat/>
    <w:rPr>
      <w:b/>
      <w:bCs/>
      <w:i/>
      <w:iCs/>
      <w:spacing w:val="5"/>
    </w:rPr>
  </w:style>
  <w:style w:type="paragraph" w:styleId="Caption">
    <w:name w:val="caption"/>
    <w:basedOn w:val="Normal"/>
    <w:next w:val="Normal"/>
    <w:uiPriority w:val="35"/>
    <w:semiHidden/>
    <w:unhideWhenUsed/>
    <w:qFormat/>
    <w:pPr>
      <w:spacing w:after="200" w:line="240" w:lineRule="auto"/>
    </w:pPr>
    <w:rPr>
      <w:i/>
      <w:iCs/>
      <w:szCs w:val="20"/>
    </w:rPr>
  </w:style>
  <w:style w:type="character" w:styleId="IntenseReference">
    <w:name w:val="Intense Reference"/>
    <w:basedOn w:val="DefaultParagraphFont"/>
    <w:uiPriority w:val="32"/>
    <w:qFormat/>
    <w:rPr>
      <w:b/>
      <w:bCs/>
      <w:smallCaps/>
      <w:color w:val="1CADE4" w:themeColor="accent1"/>
      <w:spacing w:val="5"/>
    </w:rPr>
  </w:style>
  <w:style w:type="character" w:customStyle="1" w:styleId="NoSpacingChar">
    <w:name w:val="No Spacing Char"/>
    <w:basedOn w:val="DefaultParagraphFont"/>
    <w:link w:val="NoSpacing"/>
    <w:uiPriority w:val="1"/>
  </w:style>
  <w:style w:type="character" w:styleId="Strong">
    <w:name w:val="Strong"/>
    <w:basedOn w:val="DefaultParagraphFont"/>
    <w:uiPriority w:val="22"/>
    <w:qFormat/>
    <w:rPr>
      <w:b/>
      <w:bCs/>
    </w:rPr>
  </w:style>
  <w:style w:type="paragraph" w:styleId="TOCHeading">
    <w:name w:val="TOC Heading"/>
    <w:basedOn w:val="Heading1"/>
    <w:next w:val="Normal"/>
    <w:uiPriority w:val="39"/>
    <w:unhideWhenUsed/>
    <w:qFormat/>
    <w:pPr>
      <w:outlineLvl w:val="9"/>
    </w:pPr>
  </w:style>
  <w:style w:type="paragraph" w:styleId="TOC1">
    <w:name w:val="toc 1"/>
    <w:basedOn w:val="Normal"/>
    <w:next w:val="Normal"/>
    <w:autoRedefine/>
    <w:uiPriority w:val="39"/>
    <w:unhideWhenUsed/>
    <w:rsid w:val="00BA0D0E"/>
    <w:pPr>
      <w:spacing w:after="100"/>
    </w:pPr>
  </w:style>
  <w:style w:type="character" w:styleId="Hyperlink">
    <w:name w:val="Hyperlink"/>
    <w:basedOn w:val="DefaultParagraphFont"/>
    <w:uiPriority w:val="99"/>
    <w:unhideWhenUsed/>
    <w:rsid w:val="00BA0D0E"/>
    <w:rPr>
      <w:color w:val="6EAC1C" w:themeColor="hyperlink"/>
      <w:u w:val="single"/>
    </w:rPr>
  </w:style>
  <w:style w:type="paragraph" w:styleId="TOC2">
    <w:name w:val="toc 2"/>
    <w:basedOn w:val="Normal"/>
    <w:next w:val="Normal"/>
    <w:autoRedefine/>
    <w:uiPriority w:val="39"/>
    <w:unhideWhenUsed/>
    <w:rsid w:val="00CD4B69"/>
    <w:pPr>
      <w:spacing w:after="100"/>
      <w:ind w:left="200"/>
    </w:pPr>
  </w:style>
  <w:style w:type="paragraph" w:styleId="Header">
    <w:name w:val="header"/>
    <w:basedOn w:val="Normal"/>
    <w:link w:val="HeaderChar"/>
    <w:uiPriority w:val="99"/>
    <w:unhideWhenUsed/>
    <w:rsid w:val="00382F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2FC8"/>
    <w:rPr>
      <w:rFonts w:ascii="Sinkin Sans 500 Medium" w:hAnsi="Sinkin Sans 500 Medium"/>
      <w:sz w:val="20"/>
      <w:lang w:val="en-GB"/>
    </w:rPr>
  </w:style>
  <w:style w:type="paragraph" w:styleId="Footer">
    <w:name w:val="footer"/>
    <w:basedOn w:val="Normal"/>
    <w:link w:val="FooterChar"/>
    <w:uiPriority w:val="99"/>
    <w:unhideWhenUsed/>
    <w:rsid w:val="00382F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2FC8"/>
    <w:rPr>
      <w:rFonts w:ascii="Sinkin Sans 500 Medium" w:hAnsi="Sinkin Sans 500 Medium"/>
      <w:sz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liver\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1A3EA57F-50D6-4332-9CCE-01AA9228397A}">
  <ds:schemaRefs>
    <ds:schemaRef ds:uri="http://schemas.microsoft.com/sharepoint/v3/contenttype/forms"/>
  </ds:schemaRefs>
</ds:datastoreItem>
</file>

<file path=customXml/itemProps2.xml><?xml version="1.0" encoding="utf-8"?>
<ds:datastoreItem xmlns:ds="http://schemas.openxmlformats.org/officeDocument/2006/customXml" ds:itemID="{94CC492C-96B5-4BAE-A204-AE6F60DE0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(blank).dotx</Template>
  <TotalTime>104</TotalTime>
  <Pages>1</Pages>
  <Words>401</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 Wilshaw</dc:creator>
  <cp:keywords/>
  <dc:description/>
  <cp:lastModifiedBy>Oli Wilshaw</cp:lastModifiedBy>
  <cp:revision>106</cp:revision>
  <cp:lastPrinted>2016-05-10T18:33:00Z</cp:lastPrinted>
  <dcterms:created xsi:type="dcterms:W3CDTF">2016-05-10T16:50:00Z</dcterms:created>
  <dcterms:modified xsi:type="dcterms:W3CDTF">2016-05-10T18:34:00Z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TC039859479991</vt:lpwstr>
  </property>
</Properties>
</file>