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E2167" w14:textId="77777777" w:rsidR="00A00FD5" w:rsidRPr="00A00FD5" w:rsidRDefault="00A00FD5" w:rsidP="00A00FD5">
      <w:pPr>
        <w:jc w:val="both"/>
        <w:rPr>
          <w:rFonts w:ascii="Times New Roman" w:hAnsi="Times New Roman" w:cs="Times New Roman"/>
        </w:rPr>
      </w:pPr>
      <w:r w:rsidRPr="00A00FD5">
        <w:rPr>
          <w:rFonts w:ascii="Times New Roman" w:hAnsi="Times New Roman" w:cs="Times New Roman"/>
        </w:rPr>
        <w:t>For your follow-up questionnaire, you can now be incredibly specific:</w:t>
      </w:r>
    </w:p>
    <w:p w14:paraId="47942729" w14:textId="77777777" w:rsidR="00A00FD5" w:rsidRPr="00A00FD5" w:rsidRDefault="00A00FD5" w:rsidP="00A00FD5">
      <w:pPr>
        <w:numPr>
          <w:ilvl w:val="0"/>
          <w:numId w:val="1"/>
        </w:numPr>
        <w:jc w:val="both"/>
        <w:rPr>
          <w:rFonts w:ascii="Times New Roman" w:hAnsi="Times New Roman" w:cs="Times New Roman"/>
        </w:rPr>
      </w:pPr>
      <w:r w:rsidRPr="00A00FD5">
        <w:rPr>
          <w:rFonts w:ascii="Times New Roman" w:hAnsi="Times New Roman" w:cs="Times New Roman"/>
          <w:b/>
          <w:bCs/>
        </w:rPr>
        <w:t>Data Sources:</w:t>
      </w:r>
    </w:p>
    <w:p w14:paraId="19AF3953" w14:textId="77777777" w:rsidR="00A00FD5" w:rsidRPr="00A00FD5" w:rsidRDefault="00A00FD5" w:rsidP="00A00FD5">
      <w:pPr>
        <w:numPr>
          <w:ilvl w:val="1"/>
          <w:numId w:val="1"/>
        </w:numPr>
        <w:jc w:val="both"/>
        <w:rPr>
          <w:rFonts w:ascii="Times New Roman" w:hAnsi="Times New Roman" w:cs="Times New Roman"/>
        </w:rPr>
      </w:pPr>
      <w:r w:rsidRPr="00A00FD5">
        <w:rPr>
          <w:rFonts w:ascii="Times New Roman" w:hAnsi="Times New Roman" w:cs="Times New Roman"/>
        </w:rPr>
        <w:t>"Primary: </w:t>
      </w:r>
      <w:r w:rsidRPr="00A00FD5">
        <w:rPr>
          <w:rFonts w:ascii="Times New Roman" w:hAnsi="Times New Roman" w:cs="Times New Roman"/>
          <w:b/>
          <w:bCs/>
        </w:rPr>
        <w:t>ITU Data Hub</w:t>
      </w:r>
      <w:r w:rsidRPr="00A00FD5">
        <w:rPr>
          <w:rFonts w:ascii="Times New Roman" w:hAnsi="Times New Roman" w:cs="Times New Roman"/>
        </w:rPr>
        <w:t> for core connectivity indicators and pricing baskets."</w:t>
      </w:r>
    </w:p>
    <w:p w14:paraId="7236D388" w14:textId="77777777" w:rsidR="00A00FD5" w:rsidRPr="00A00FD5" w:rsidRDefault="00A00FD5" w:rsidP="00A00FD5">
      <w:pPr>
        <w:numPr>
          <w:ilvl w:val="1"/>
          <w:numId w:val="1"/>
        </w:numPr>
        <w:jc w:val="both"/>
        <w:rPr>
          <w:rFonts w:ascii="Times New Roman" w:hAnsi="Times New Roman" w:cs="Times New Roman"/>
        </w:rPr>
      </w:pPr>
      <w:r w:rsidRPr="00A00FD5">
        <w:rPr>
          <w:rFonts w:ascii="Times New Roman" w:hAnsi="Times New Roman" w:cs="Times New Roman"/>
        </w:rPr>
        <w:t>"Primary: </w:t>
      </w:r>
      <w:r w:rsidRPr="00A00FD5">
        <w:rPr>
          <w:rFonts w:ascii="Times New Roman" w:hAnsi="Times New Roman" w:cs="Times New Roman"/>
          <w:b/>
          <w:bCs/>
        </w:rPr>
        <w:t>Financial Inclusion Insights (FII) Tracker Survey for Bangladesh (2017</w:t>
      </w:r>
      <w:proofErr w:type="gramStart"/>
      <w:r w:rsidRPr="00A00FD5">
        <w:rPr>
          <w:rFonts w:ascii="Times New Roman" w:hAnsi="Times New Roman" w:cs="Times New Roman"/>
          <w:b/>
          <w:bCs/>
        </w:rPr>
        <w:t>)</w:t>
      </w:r>
      <w:r w:rsidRPr="00A00FD5">
        <w:rPr>
          <w:rFonts w:ascii="Times New Roman" w:hAnsi="Times New Roman" w:cs="Times New Roman"/>
        </w:rPr>
        <w:t> ,</w:t>
      </w:r>
      <w:proofErr w:type="gramEnd"/>
      <w:r w:rsidRPr="00A00FD5">
        <w:rPr>
          <w:rFonts w:ascii="Times New Roman" w:hAnsi="Times New Roman" w:cs="Times New Roman"/>
        </w:rPr>
        <w:t xml:space="preserve"> as used in the Vimalkumar et al. study, to analyze individual-level demographics, ownership, and usage patterns."</w:t>
      </w:r>
    </w:p>
    <w:p w14:paraId="3C5DF2F4" w14:textId="77777777" w:rsidR="00A00FD5" w:rsidRPr="00A00FD5" w:rsidRDefault="00A00FD5" w:rsidP="00A00FD5">
      <w:pPr>
        <w:numPr>
          <w:ilvl w:val="1"/>
          <w:numId w:val="1"/>
        </w:numPr>
        <w:jc w:val="both"/>
        <w:rPr>
          <w:rFonts w:ascii="Times New Roman" w:hAnsi="Times New Roman" w:cs="Times New Roman"/>
        </w:rPr>
      </w:pPr>
      <w:r w:rsidRPr="00A00FD5">
        <w:rPr>
          <w:rFonts w:ascii="Times New Roman" w:hAnsi="Times New Roman" w:cs="Times New Roman"/>
        </w:rPr>
        <w:t>"Secondary: </w:t>
      </w:r>
      <w:r w:rsidRPr="00A00FD5">
        <w:rPr>
          <w:rFonts w:ascii="Times New Roman" w:hAnsi="Times New Roman" w:cs="Times New Roman"/>
          <w:b/>
          <w:bCs/>
        </w:rPr>
        <w:t>Bangladesh Bureau of Statistics (BBS)</w:t>
      </w:r>
      <w:r w:rsidRPr="00A00FD5">
        <w:rPr>
          <w:rFonts w:ascii="Times New Roman" w:hAnsi="Times New Roman" w:cs="Times New Roman"/>
        </w:rPr>
        <w:t> for granular population and literacy data at the sub-district level."</w:t>
      </w:r>
    </w:p>
    <w:p w14:paraId="7B3E5FDE" w14:textId="77777777" w:rsidR="00A00FD5" w:rsidRPr="00A00FD5" w:rsidRDefault="00A00FD5" w:rsidP="00A00FD5">
      <w:pPr>
        <w:numPr>
          <w:ilvl w:val="1"/>
          <w:numId w:val="1"/>
        </w:numPr>
        <w:jc w:val="both"/>
        <w:rPr>
          <w:rFonts w:ascii="Times New Roman" w:hAnsi="Times New Roman" w:cs="Times New Roman"/>
        </w:rPr>
      </w:pPr>
      <w:r w:rsidRPr="00A00FD5">
        <w:rPr>
          <w:rFonts w:ascii="Times New Roman" w:hAnsi="Times New Roman" w:cs="Times New Roman"/>
        </w:rPr>
        <w:t>"Secondary: </w:t>
      </w:r>
      <w:r w:rsidRPr="00A00FD5">
        <w:rPr>
          <w:rFonts w:ascii="Times New Roman" w:hAnsi="Times New Roman" w:cs="Times New Roman"/>
          <w:b/>
          <w:bCs/>
        </w:rPr>
        <w:t>OpenSignal / M-Lab</w:t>
      </w:r>
      <w:r w:rsidRPr="00A00FD5">
        <w:rPr>
          <w:rFonts w:ascii="Times New Roman" w:hAnsi="Times New Roman" w:cs="Times New Roman"/>
        </w:rPr>
        <w:t> crowd-sourced data to supplement network quality information."</w:t>
      </w:r>
    </w:p>
    <w:p w14:paraId="22F0B0B3" w14:textId="77777777" w:rsidR="00A00FD5" w:rsidRPr="00A00FD5" w:rsidRDefault="00A00FD5" w:rsidP="00A00FD5">
      <w:pPr>
        <w:numPr>
          <w:ilvl w:val="0"/>
          <w:numId w:val="1"/>
        </w:numPr>
        <w:jc w:val="both"/>
        <w:rPr>
          <w:rFonts w:ascii="Times New Roman" w:hAnsi="Times New Roman" w:cs="Times New Roman"/>
        </w:rPr>
      </w:pPr>
      <w:r w:rsidRPr="00A00FD5">
        <w:rPr>
          <w:rFonts w:ascii="Times New Roman" w:hAnsi="Times New Roman" w:cs="Times New Roman"/>
          <w:b/>
          <w:bCs/>
        </w:rPr>
        <w:t>Data Modelling Plan:</w:t>
      </w:r>
    </w:p>
    <w:p w14:paraId="06B78FFC" w14:textId="77777777" w:rsidR="00A00FD5" w:rsidRPr="00A00FD5" w:rsidRDefault="00A00FD5" w:rsidP="00A00FD5">
      <w:pPr>
        <w:numPr>
          <w:ilvl w:val="1"/>
          <w:numId w:val="1"/>
        </w:numPr>
        <w:jc w:val="both"/>
        <w:rPr>
          <w:rFonts w:ascii="Times New Roman" w:hAnsi="Times New Roman" w:cs="Times New Roman"/>
        </w:rPr>
      </w:pPr>
      <w:r w:rsidRPr="00A00FD5">
        <w:rPr>
          <w:rFonts w:ascii="Times New Roman" w:hAnsi="Times New Roman" w:cs="Times New Roman"/>
        </w:rPr>
        <w:t>"We will first use </w:t>
      </w:r>
      <w:r w:rsidRPr="00A00FD5">
        <w:rPr>
          <w:rFonts w:ascii="Times New Roman" w:hAnsi="Times New Roman" w:cs="Times New Roman"/>
          <w:b/>
          <w:bCs/>
        </w:rPr>
        <w:t>descriptive statistics and Sankey diagrams</w:t>
      </w:r>
      <w:r w:rsidRPr="00A00FD5">
        <w:rPr>
          <w:rFonts w:ascii="Times New Roman" w:hAnsi="Times New Roman" w:cs="Times New Roman"/>
        </w:rPr>
        <w:t> to visualize the drop-offs in the connectivity value chain (Entry -&gt; Continuity -&gt; Conversion) for rural women."</w:t>
      </w:r>
    </w:p>
    <w:p w14:paraId="4B1B5890" w14:textId="77777777" w:rsidR="00A00FD5" w:rsidRPr="00A00FD5" w:rsidRDefault="00A00FD5" w:rsidP="00A00FD5">
      <w:pPr>
        <w:numPr>
          <w:ilvl w:val="1"/>
          <w:numId w:val="1"/>
        </w:numPr>
        <w:jc w:val="both"/>
        <w:rPr>
          <w:rFonts w:ascii="Times New Roman" w:hAnsi="Times New Roman" w:cs="Times New Roman"/>
        </w:rPr>
      </w:pPr>
      <w:r w:rsidRPr="00A00FD5">
        <w:rPr>
          <w:rFonts w:ascii="Times New Roman" w:hAnsi="Times New Roman" w:cs="Times New Roman"/>
        </w:rPr>
        <w:t>"To rigorously test our thesis, we will replicate the </w:t>
      </w:r>
      <w:r w:rsidRPr="00A00FD5">
        <w:rPr>
          <w:rFonts w:ascii="Times New Roman" w:hAnsi="Times New Roman" w:cs="Times New Roman"/>
          <w:b/>
          <w:bCs/>
        </w:rPr>
        <w:t>multinomial logistic regression model</w:t>
      </w:r>
      <w:r w:rsidRPr="00A00FD5">
        <w:rPr>
          <w:rFonts w:ascii="Times New Roman" w:hAnsi="Times New Roman" w:cs="Times New Roman"/>
        </w:rPr>
        <w:t> from Vimalkumar et al. on the FII Bangladesh subset. This will quantify the impact of gender, marital status, and device ownership on the probability of being a 'basic user' (Group 1) vs. a 'meaningful user' (Group 2</w:t>
      </w:r>
      <w:proofErr w:type="gramStart"/>
      <w:r w:rsidRPr="00A00FD5">
        <w:rPr>
          <w:rFonts w:ascii="Times New Roman" w:hAnsi="Times New Roman" w:cs="Times New Roman"/>
        </w:rPr>
        <w:t>)."</w:t>
      </w:r>
      <w:proofErr w:type="gramEnd"/>
    </w:p>
    <w:p w14:paraId="732177FB" w14:textId="77777777" w:rsidR="00A00FD5" w:rsidRPr="00A00FD5" w:rsidRDefault="00A00FD5" w:rsidP="00A00FD5">
      <w:pPr>
        <w:numPr>
          <w:ilvl w:val="1"/>
          <w:numId w:val="1"/>
        </w:numPr>
        <w:jc w:val="both"/>
        <w:rPr>
          <w:rFonts w:ascii="Times New Roman" w:hAnsi="Times New Roman" w:cs="Times New Roman"/>
        </w:rPr>
      </w:pPr>
      <w:r w:rsidRPr="00A00FD5">
        <w:rPr>
          <w:rFonts w:ascii="Times New Roman" w:hAnsi="Times New Roman" w:cs="Times New Roman"/>
        </w:rPr>
        <w:t>"We will complement this with </w:t>
      </w:r>
      <w:r w:rsidRPr="00A00FD5">
        <w:rPr>
          <w:rFonts w:ascii="Times New Roman" w:hAnsi="Times New Roman" w:cs="Times New Roman"/>
          <w:b/>
          <w:bCs/>
        </w:rPr>
        <w:t>spatial analysis in QGIS or R</w:t>
      </w:r>
      <w:r w:rsidRPr="00A00FD5">
        <w:rPr>
          <w:rFonts w:ascii="Times New Roman" w:hAnsi="Times New Roman" w:cs="Times New Roman"/>
        </w:rPr>
        <w:t xml:space="preserve">, overlaying coverage maps with the locations of Union Digital </w:t>
      </w:r>
      <w:proofErr w:type="spellStart"/>
      <w:r w:rsidRPr="00A00FD5">
        <w:rPr>
          <w:rFonts w:ascii="Times New Roman" w:hAnsi="Times New Roman" w:cs="Times New Roman"/>
        </w:rPr>
        <w:t>Centres</w:t>
      </w:r>
      <w:proofErr w:type="spellEnd"/>
      <w:r w:rsidRPr="00A00FD5">
        <w:rPr>
          <w:rFonts w:ascii="Times New Roman" w:hAnsi="Times New Roman" w:cs="Times New Roman"/>
        </w:rPr>
        <w:t xml:space="preserve"> and schools to visualize the 'reliability gap' for public services."</w:t>
      </w:r>
    </w:p>
    <w:p w14:paraId="6604D90F" w14:textId="77777777" w:rsidR="00A00FD5" w:rsidRPr="00A00FD5" w:rsidRDefault="00A00FD5" w:rsidP="00A00FD5">
      <w:pPr>
        <w:numPr>
          <w:ilvl w:val="0"/>
          <w:numId w:val="1"/>
        </w:numPr>
        <w:jc w:val="both"/>
        <w:rPr>
          <w:rFonts w:ascii="Times New Roman" w:hAnsi="Times New Roman" w:cs="Times New Roman"/>
        </w:rPr>
      </w:pPr>
      <w:r w:rsidRPr="00A00FD5">
        <w:rPr>
          <w:rFonts w:ascii="Times New Roman" w:hAnsi="Times New Roman" w:cs="Times New Roman"/>
          <w:b/>
          <w:bCs/>
        </w:rPr>
        <w:t>Handling Potential Difficulties (Answering their questions proactively):</w:t>
      </w:r>
    </w:p>
    <w:p w14:paraId="6307FE79" w14:textId="77777777" w:rsidR="00A00FD5" w:rsidRPr="00A00FD5" w:rsidRDefault="00A00FD5" w:rsidP="00A00FD5">
      <w:pPr>
        <w:numPr>
          <w:ilvl w:val="1"/>
          <w:numId w:val="1"/>
        </w:numPr>
        <w:jc w:val="both"/>
        <w:rPr>
          <w:rFonts w:ascii="Times New Roman" w:hAnsi="Times New Roman" w:cs="Times New Roman"/>
        </w:rPr>
      </w:pPr>
      <w:r w:rsidRPr="00A00FD5">
        <w:rPr>
          <w:rFonts w:ascii="Times New Roman" w:hAnsi="Times New Roman" w:cs="Times New Roman"/>
          <w:i/>
          <w:iCs/>
        </w:rPr>
        <w:t>On Access:</w:t>
      </w:r>
      <w:r w:rsidRPr="00A00FD5">
        <w:rPr>
          <w:rFonts w:ascii="Times New Roman" w:hAnsi="Times New Roman" w:cs="Times New Roman"/>
        </w:rPr>
        <w:t> "While we have identified the FII dataset as ideal, we are exploring the best way to access the full microdata. We may also use the summary statistics from the published paper as a robust benchmark if the raw data is unavailable."</w:t>
      </w:r>
    </w:p>
    <w:p w14:paraId="44BA429F" w14:textId="77777777" w:rsidR="00A00FD5" w:rsidRPr="00A00FD5" w:rsidRDefault="00A00FD5" w:rsidP="00A00FD5">
      <w:pPr>
        <w:numPr>
          <w:ilvl w:val="1"/>
          <w:numId w:val="1"/>
        </w:numPr>
        <w:jc w:val="both"/>
        <w:rPr>
          <w:rFonts w:ascii="Times New Roman" w:hAnsi="Times New Roman" w:cs="Times New Roman"/>
        </w:rPr>
      </w:pPr>
      <w:r w:rsidRPr="00A00FD5">
        <w:rPr>
          <w:rFonts w:ascii="Times New Roman" w:hAnsi="Times New Roman" w:cs="Times New Roman"/>
          <w:i/>
          <w:iCs/>
        </w:rPr>
        <w:t>On Modelling:</w:t>
      </w:r>
      <w:r w:rsidRPr="00A00FD5">
        <w:rPr>
          <w:rFonts w:ascii="Times New Roman" w:hAnsi="Times New Roman" w:cs="Times New Roman"/>
        </w:rPr>
        <w:t> "We anticipate the main challenge in the regression model will be isolating causality from correlation. Our results will show powerful correlations that support our policy framework, and we will be transparent about this distinction in our final narrative."</w:t>
      </w:r>
    </w:p>
    <w:p w14:paraId="679851EB" w14:textId="77777777" w:rsidR="00D77CD1" w:rsidRPr="00A00FD5" w:rsidRDefault="00D77CD1" w:rsidP="00274B5C">
      <w:pPr>
        <w:jc w:val="both"/>
        <w:rPr>
          <w:rFonts w:ascii="Times New Roman" w:hAnsi="Times New Roman" w:cs="Times New Roman"/>
        </w:rPr>
      </w:pPr>
    </w:p>
    <w:sectPr w:rsidR="00D77CD1" w:rsidRPr="00A00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84CB5"/>
    <w:multiLevelType w:val="multilevel"/>
    <w:tmpl w:val="0F70B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98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B5C"/>
    <w:rsid w:val="001A0FA8"/>
    <w:rsid w:val="00274B5C"/>
    <w:rsid w:val="00425882"/>
    <w:rsid w:val="00A00FD5"/>
    <w:rsid w:val="00D77CD1"/>
    <w:rsid w:val="00FB5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602AE"/>
  <w15:chartTrackingRefBased/>
  <w15:docId w15:val="{A5A51B15-5FEB-49A9-AD04-9D5F0C222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B5C"/>
    <w:rPr>
      <w:rFonts w:eastAsiaTheme="majorEastAsia" w:cstheme="majorBidi"/>
      <w:color w:val="272727" w:themeColor="text1" w:themeTint="D8"/>
    </w:rPr>
  </w:style>
  <w:style w:type="paragraph" w:styleId="Title">
    <w:name w:val="Title"/>
    <w:basedOn w:val="Normal"/>
    <w:next w:val="Normal"/>
    <w:link w:val="TitleChar"/>
    <w:uiPriority w:val="10"/>
    <w:qFormat/>
    <w:rsid w:val="00274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B5C"/>
    <w:pPr>
      <w:spacing w:before="160"/>
      <w:jc w:val="center"/>
    </w:pPr>
    <w:rPr>
      <w:i/>
      <w:iCs/>
      <w:color w:val="404040" w:themeColor="text1" w:themeTint="BF"/>
    </w:rPr>
  </w:style>
  <w:style w:type="character" w:customStyle="1" w:styleId="QuoteChar">
    <w:name w:val="Quote Char"/>
    <w:basedOn w:val="DefaultParagraphFont"/>
    <w:link w:val="Quote"/>
    <w:uiPriority w:val="29"/>
    <w:rsid w:val="00274B5C"/>
    <w:rPr>
      <w:i/>
      <w:iCs/>
      <w:color w:val="404040" w:themeColor="text1" w:themeTint="BF"/>
    </w:rPr>
  </w:style>
  <w:style w:type="paragraph" w:styleId="ListParagraph">
    <w:name w:val="List Paragraph"/>
    <w:basedOn w:val="Normal"/>
    <w:uiPriority w:val="34"/>
    <w:qFormat/>
    <w:rsid w:val="00274B5C"/>
    <w:pPr>
      <w:ind w:left="720"/>
      <w:contextualSpacing/>
    </w:pPr>
  </w:style>
  <w:style w:type="character" w:styleId="IntenseEmphasis">
    <w:name w:val="Intense Emphasis"/>
    <w:basedOn w:val="DefaultParagraphFont"/>
    <w:uiPriority w:val="21"/>
    <w:qFormat/>
    <w:rsid w:val="00274B5C"/>
    <w:rPr>
      <w:i/>
      <w:iCs/>
      <w:color w:val="0F4761" w:themeColor="accent1" w:themeShade="BF"/>
    </w:rPr>
  </w:style>
  <w:style w:type="paragraph" w:styleId="IntenseQuote">
    <w:name w:val="Intense Quote"/>
    <w:basedOn w:val="Normal"/>
    <w:next w:val="Normal"/>
    <w:link w:val="IntenseQuoteChar"/>
    <w:uiPriority w:val="30"/>
    <w:qFormat/>
    <w:rsid w:val="00274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B5C"/>
    <w:rPr>
      <w:i/>
      <w:iCs/>
      <w:color w:val="0F4761" w:themeColor="accent1" w:themeShade="BF"/>
    </w:rPr>
  </w:style>
  <w:style w:type="character" w:styleId="IntenseReference">
    <w:name w:val="Intense Reference"/>
    <w:basedOn w:val="DefaultParagraphFont"/>
    <w:uiPriority w:val="32"/>
    <w:qFormat/>
    <w:rsid w:val="00274B5C"/>
    <w:rPr>
      <w:b/>
      <w:bCs/>
      <w:smallCaps/>
      <w:color w:val="0F4761" w:themeColor="accent1" w:themeShade="BF"/>
      <w:spacing w:val="5"/>
    </w:rPr>
  </w:style>
  <w:style w:type="character" w:styleId="Hyperlink">
    <w:name w:val="Hyperlink"/>
    <w:basedOn w:val="DefaultParagraphFont"/>
    <w:uiPriority w:val="99"/>
    <w:unhideWhenUsed/>
    <w:rsid w:val="00D77CD1"/>
    <w:rPr>
      <w:color w:val="467886" w:themeColor="hyperlink"/>
      <w:u w:val="single"/>
    </w:rPr>
  </w:style>
  <w:style w:type="character" w:styleId="UnresolvedMention">
    <w:name w:val="Unresolved Mention"/>
    <w:basedOn w:val="DefaultParagraphFont"/>
    <w:uiPriority w:val="99"/>
    <w:semiHidden/>
    <w:unhideWhenUsed/>
    <w:rsid w:val="00D77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TotalTime>
  <Pages>1</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Sumaiya Rahman</dc:creator>
  <cp:keywords/>
  <dc:description/>
  <cp:lastModifiedBy>Sumaiya Rahman</cp:lastModifiedBy>
  <cp:revision>1</cp:revision>
  <dcterms:created xsi:type="dcterms:W3CDTF">2026-02-26T04:22:00Z</dcterms:created>
  <dcterms:modified xsi:type="dcterms:W3CDTF">2026-02-26T08:26:00Z</dcterms:modified>
</cp:coreProperties>
</file>