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686.7763199999999" w:lineRule="auto"/>
        <w:contextualSpacing w:val="0"/>
        <w:jc w:val="center"/>
      </w:pPr>
      <w:bookmarkStart w:colFirst="0" w:colLast="0" w:name="h.om32ln119a10" w:id="0"/>
      <w:bookmarkEnd w:id="0"/>
      <w:r w:rsidDel="00000000" w:rsidR="00000000" w:rsidRPr="00000000">
        <w:rPr>
          <w:rtl w:val="0"/>
        </w:rPr>
        <w:t xml:space="preserve">Möte 7 2016-05-25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Facilitator: Simon Boij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Participants: Robert Krook, Axel Olivecrona, Niclas Krause, Simon Boij, Jonathan Almén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Webserver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GUI/Client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RAD, spellcheck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SDD, Den är snart klar, Julia tyckte att det såg bra ut förra veckan</w:t>
      </w:r>
    </w:p>
    <w:p w:rsidR="00000000" w:rsidDel="00000000" w:rsidP="00000000" w:rsidRDefault="00000000" w:rsidRPr="00000000">
      <w:pPr>
        <w:spacing w:line="686.776319999999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Webserver, Det mesta är implementerat som vi behöver, kan tillkomma fler saker under</w:t>
      </w:r>
    </w:p>
    <w:p w:rsidR="00000000" w:rsidDel="00000000" w:rsidP="00000000" w:rsidRDefault="00000000" w:rsidRPr="00000000">
      <w:pPr>
        <w:spacing w:line="686.7763199999999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utvecklingen av GUI/Client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GUI/Client, Man kan logga in, skapa användare och admins, skapa och gå med i kurser, nästan Swipa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Domain, allt är implementerat för 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Kör på enda in i kaklet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Diskutera presentationen på måndag med Julia.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Jobba få klart allt till den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86.7763199999999" w:lineRule="auto"/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