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240" w:after="0"/>
        <w:rPr/>
      </w:pPr>
      <w:r>
        <w:rPr/>
        <w:t>DOCUMENTO DE LAYOUT – EXERCÍCIO</w:t>
      </w:r>
    </w:p>
    <w:p>
      <w:pPr>
        <w:pStyle w:val="Ttulo2"/>
        <w:rPr/>
      </w:pPr>
      <w:r>
        <w:rPr/>
        <w:t>Estrutura de Dados e Armazenamento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arlow" w:hAnsi="Barlow"/>
          <w:b/>
          <w:b/>
          <w:color w:val="000000" w:themeColor="text1"/>
          <w:sz w:val="24"/>
          <w:szCs w:val="24"/>
        </w:rPr>
      </w:pPr>
      <w:r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>
      <w:pPr>
        <w:pStyle w:val="Normal"/>
        <w:rPr>
          <w:rFonts w:ascii="Barlow" w:hAnsi="Barlow"/>
          <w:b/>
          <w:b/>
          <w:color w:val="000000" w:themeColor="text1"/>
          <w:sz w:val="24"/>
          <w:szCs w:val="24"/>
        </w:rPr>
      </w:pPr>
      <w:r>
        <w:rPr>
          <w:rFonts w:ascii="Barlow" w:hAnsi="Barlow"/>
          <w:b/>
          <w:color w:val="000000" w:themeColor="text1"/>
          <w:sz w:val="24"/>
          <w:szCs w:val="24"/>
        </w:rPr>
      </w:r>
    </w:p>
    <w:p>
      <w:pPr>
        <w:pStyle w:val="Default"/>
        <w:numPr>
          <w:ilvl w:val="0"/>
          <w:numId w:val="1"/>
        </w:numPr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ascii="Barlow" w:hAnsi="Barlow" w:cstheme="minorBidi"/>
          <w:color w:val="000000" w:themeColor="text1"/>
        </w:rPr>
        <w:t>Header</w:t>
      </w:r>
    </w:p>
    <w:p>
      <w:pPr>
        <w:pStyle w:val="Default"/>
        <w:spacing w:before="0" w:after="120"/>
        <w:ind w:left="720" w:hanging="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ascii="Barlow" w:hAnsi="Barlow" w:cstheme="minorBidi"/>
          <w:color w:val="000000" w:themeColor="text1"/>
        </w:rPr>
        <w:t xml:space="preserve">Tamanho dos dados úteis: </w:t>
      </w:r>
      <w:r>
        <w:rPr>
          <w:rFonts w:cs="" w:ascii="Barlow" w:hAnsi="Barlow" w:cstheme="minorBidi"/>
          <w:color w:val="000000" w:themeColor="text1"/>
          <w:highlight w:val="yellow"/>
        </w:rPr>
        <w:t>029</w:t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877"/>
        <w:gridCol w:w="1244"/>
        <w:gridCol w:w="1250"/>
        <w:gridCol w:w="1149"/>
        <w:gridCol w:w="3007"/>
      </w:tblGrid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Número do campo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Nome do campo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Tamanho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Posição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Formato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1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Tipo de registro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001-002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Registro header: “00”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2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Tipo de arquivo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06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003-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008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 xml:space="preserve">Arquivo de 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Her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óis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: “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Her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sz w:val="24"/>
                <w:szCs w:val="24"/>
                <w:highlight w:val="yellow"/>
                <w:lang w:val="pt-BR" w:eastAsia="en-US" w:bidi="ar-SA"/>
              </w:rPr>
              <w:t>óis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3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Data/hora de geração do arquivo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19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009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-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027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Data e hora da geração do arquivo, no formato "dd-MM-yyyy HH:mm:ss"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4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Versão do layout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highlight w:val="yellow"/>
                <w:lang w:val="pt-BR" w:eastAsia="en-US" w:bidi="ar-SA"/>
              </w:rPr>
              <w:t>028-029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Indica a versão do layout para fins de controle “01”</w:t>
            </w:r>
          </w:p>
        </w:tc>
      </w:tr>
    </w:tbl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numPr>
          <w:ilvl w:val="0"/>
          <w:numId w:val="1"/>
        </w:numPr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ascii="Barlow" w:hAnsi="Barlow" w:cstheme="minorBidi"/>
          <w:color w:val="000000" w:themeColor="text1"/>
        </w:rPr>
        <w:t>Corpo (Registro de dados)</w:t>
      </w:r>
    </w:p>
    <w:p>
      <w:pPr>
        <w:pStyle w:val="Default"/>
        <w:spacing w:before="0" w:after="120"/>
        <w:ind w:left="720" w:hanging="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ascii="Barlow" w:hAnsi="Barlow" w:cstheme="minorBidi"/>
          <w:color w:val="000000" w:themeColor="text1"/>
        </w:rPr>
        <w:t xml:space="preserve">Tamanho dos dados úteis: </w:t>
      </w:r>
      <w:r>
        <w:rPr>
          <w:rFonts w:cs="" w:ascii="Barlow" w:hAnsi="Barlow" w:cstheme="minorBidi"/>
          <w:color w:val="000000" w:themeColor="text1"/>
          <w:highlight w:val="yellow"/>
        </w:rPr>
        <w:t>064</w:t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877"/>
        <w:gridCol w:w="1244"/>
        <w:gridCol w:w="1250"/>
        <w:gridCol w:w="1149"/>
        <w:gridCol w:w="3007"/>
      </w:tblGrid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Número do campo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Nome do campo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Tamanho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Posição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Formato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1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ID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4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001-00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4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Registro de dados: “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04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2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Nome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15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005-019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 xml:space="preserve">Nome do </w:t>
            </w:r>
            <w:r>
              <w:rPr>
                <w:rFonts w:eastAsia="Calibri" w:cs="" w:cstheme="minorBidi" w:ascii="Barlow" w:hAnsi="Barlow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Herói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3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Poder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20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020-039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 xml:space="preserve">Poder do </w:t>
            </w:r>
            <w:r>
              <w:rPr>
                <w:rFonts w:eastAsia="Calibri" w:cs="" w:cstheme="minorBidi" w:ascii="Barlow" w:hAnsi="Barlow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Herói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4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Fraqueza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20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039-059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Fraqueza do Her</w:t>
            </w:r>
            <w:r>
              <w:rPr>
                <w:rFonts w:eastAsia="Calibri" w:cs="" w:cstheme="minorBidi" w:ascii="Barlow" w:hAnsi="Barlow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ói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5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NivelForca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05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059-064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R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  <w:t>N</w:t>
            </w:r>
            <w:r>
              <w:rPr>
                <w:rFonts w:eastAsia="Calibri" w:cs="" w:cstheme="minorBidi" w:ascii="Barlow" w:hAnsi="Barlow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ível de Força do Herói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6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7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8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cstheme="minorBidi" w:ascii="Barlow" w:hAnsi="Barlow"/>
                <w:color w:val="000000" w:themeColor="text1"/>
                <w:kern w:val="0"/>
                <w:lang w:val="pt-BR" w:eastAsia="en-US" w:bidi="ar-SA"/>
              </w:rPr>
            </w:r>
          </w:p>
        </w:tc>
      </w:tr>
    </w:tbl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numPr>
          <w:ilvl w:val="0"/>
          <w:numId w:val="1"/>
        </w:numPr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ascii="Barlow" w:hAnsi="Barlow" w:cstheme="minorBidi"/>
          <w:color w:val="000000" w:themeColor="text1"/>
        </w:rPr>
        <w:t>Trailer</w:t>
      </w:r>
    </w:p>
    <w:p>
      <w:pPr>
        <w:pStyle w:val="Default"/>
        <w:spacing w:before="0" w:after="120"/>
        <w:ind w:left="720" w:hanging="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9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1877"/>
        <w:gridCol w:w="1244"/>
        <w:gridCol w:w="1250"/>
        <w:gridCol w:w="1149"/>
        <w:gridCol w:w="3007"/>
      </w:tblGrid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Número do campo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Nome do campo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Tamanho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Posição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Formato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Descrição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1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Tipo de registro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02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001-002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A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Registro trailer: “01”</w:t>
            </w:r>
          </w:p>
        </w:tc>
      </w:tr>
      <w:tr>
        <w:trPr/>
        <w:tc>
          <w:tcPr>
            <w:tcW w:w="1093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2</w:t>
            </w:r>
          </w:p>
        </w:tc>
        <w:tc>
          <w:tcPr>
            <w:tcW w:w="1877" w:type="dxa"/>
            <w:tcBorders/>
          </w:tcPr>
          <w:p>
            <w:pPr>
              <w:pStyle w:val="Default"/>
              <w:widowControl/>
              <w:spacing w:before="0" w:after="120"/>
              <w:jc w:val="left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Quantidade de registros de dados</w:t>
            </w:r>
          </w:p>
        </w:tc>
        <w:tc>
          <w:tcPr>
            <w:tcW w:w="1244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05</w:t>
            </w:r>
          </w:p>
        </w:tc>
        <w:tc>
          <w:tcPr>
            <w:tcW w:w="1250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003-007</w:t>
            </w:r>
          </w:p>
        </w:tc>
        <w:tc>
          <w:tcPr>
            <w:tcW w:w="1149" w:type="dxa"/>
            <w:tcBorders/>
          </w:tcPr>
          <w:p>
            <w:pPr>
              <w:pStyle w:val="Default"/>
              <w:widowControl/>
              <w:spacing w:before="0"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>N</w:t>
            </w:r>
          </w:p>
        </w:tc>
        <w:tc>
          <w:tcPr>
            <w:tcW w:w="3007" w:type="dxa"/>
            <w:tcBorders/>
          </w:tcPr>
          <w:p>
            <w:pPr>
              <w:pStyle w:val="Default"/>
              <w:widowControl/>
              <w:spacing w:before="0"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 xml:space="preserve">Número de </w:t>
            </w:r>
            <w:r>
              <w:rPr>
                <w:rFonts w:eastAsia="Calibri" w:cs="" w:ascii="Barlow" w:hAnsi="Barlow" w:cstheme="minorBidi"/>
                <w:b/>
                <w:color w:val="000000" w:themeColor="text1"/>
                <w:kern w:val="0"/>
                <w:lang w:val="pt-BR" w:eastAsia="en-US" w:bidi="ar-SA"/>
              </w:rPr>
              <w:t>registros de dados</w:t>
            </w:r>
            <w:r>
              <w:rPr>
                <w:rFonts w:eastAsia="Calibri" w:cs="" w:ascii="Barlow" w:hAnsi="Barlow" w:cstheme="minorBidi"/>
                <w:color w:val="000000" w:themeColor="text1"/>
                <w:kern w:val="0"/>
                <w:lang w:val="pt-BR" w:eastAsia="en-US" w:bidi="ar-SA"/>
              </w:rPr>
              <w:t xml:space="preserve"> gravados (não contabiliza o header nem o trailer)</w:t>
            </w:r>
          </w:p>
        </w:tc>
      </w:tr>
    </w:tbl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>
          <w:rFonts w:cs="" w:cstheme="minorBidi" w:ascii="Barlow" w:hAnsi="Barlow"/>
          <w:color w:val="000000" w:themeColor="text1"/>
        </w:rPr>
      </w:r>
    </w:p>
    <w:p>
      <w:pPr>
        <w:pStyle w:val="Default"/>
        <w:spacing w:before="0" w:after="120"/>
        <w:jc w:val="both"/>
        <w:rPr>
          <w:rFonts w:ascii="Barlow" w:hAnsi="Barlow" w:cs="" w:cstheme="minorBidi"/>
          <w:color w:val="000000" w:themeColor="text1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964" w:right="964" w:gutter="0" w:header="709" w:top="964" w:footer="0" w:bottom="9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implon Mon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arl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4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35783502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widowControl/>
      <w:bidi w:val="0"/>
      <w:spacing w:lineRule="auto" w:line="240" w:before="40" w:after="40"/>
      <w:jc w:val="left"/>
    </w:pPr>
    <w:rPr>
      <w:rFonts w:ascii="Simplon Mono" w:hAnsi="Simplon Mono" w:eastAsia="Calibri" w:cs=""/>
      <w:color w:val="595959" w:themeColor="text1" w:themeTint="a6"/>
      <w:kern w:val="2"/>
      <w:sz w:val="22"/>
      <w:szCs w:val="22"/>
      <w:lang w:eastAsia="pt-BR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5b4283"/>
    <w:rPr/>
  </w:style>
  <w:style w:type="character" w:styleId="RodapChar" w:customStyle="1">
    <w:name w:val="Rodapé Char"/>
    <w:basedOn w:val="DefaultParagraphFont"/>
    <w:uiPriority w:val="99"/>
    <w:qFormat/>
    <w:rsid w:val="005b4283"/>
    <w:rPr/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b/>
      <w:bCs/>
      <w:color w:val="2F5496" w:themeColor="accent1" w:themeShade="bf"/>
      <w:kern w:val="2"/>
      <w:sz w:val="32"/>
      <w:szCs w:val="32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131939"/>
    <w:rPr>
      <w:rFonts w:ascii="Simplon Mono" w:hAnsi="Simplon Mono" w:eastAsia="" w:cs="" w:cstheme="majorBidi" w:eastAsiaTheme="majorEastAsia"/>
      <w:color w:val="2F5496" w:themeColor="accent1" w:themeShade="bf"/>
      <w:kern w:val="2"/>
      <w:sz w:val="26"/>
      <w:szCs w:val="26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2aac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28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lear" w:pos="708"/>
        <w:tab w:val="center" w:pos="4252" w:leader="none"/>
        <w:tab w:val="right" w:pos="8504" w:leader="none"/>
      </w:tabs>
      <w:spacing w:before="40" w:after="0"/>
    </w:pPr>
    <w:rPr/>
  </w:style>
  <w:style w:type="paragraph" w:styleId="ListParagraph">
    <w:name w:val="List Paragraph"/>
    <w:basedOn w:val="Normal"/>
    <w:uiPriority w:val="34"/>
    <w:qFormat/>
    <w:pPr>
      <w:spacing w:before="40" w:after="40"/>
      <w:ind w:left="720" w:hanging="0"/>
      <w:contextualSpacing/>
    </w:pPr>
    <w:rPr/>
  </w:style>
  <w:style w:type="paragraph" w:styleId="Default" w:customStyle="1">
    <w:name w:val="Default"/>
    <w:qFormat/>
    <w:rsid w:val="00b83ea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lang w:eastAsia="pt-BR"/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225</Words>
  <Characters>1015</Characters>
  <CharactersWithSpaces>1142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2022-04-06T19:07:00Z</dcterms:created>
  <dc:creator>celia.taniwaki@bandtec.com.br</dc:creator>
  <dc:description/>
  <dc:language>pt-BR</dc:language>
  <cp:lastModifiedBy/>
  <cp:lastPrinted>2021-11-24T22:39:00Z</cp:lastPrinted>
  <dcterms:modified xsi:type="dcterms:W3CDTF">2023-10-17T19:58:25Z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