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Identification of the Oligopoly Solution Concept in a Differentiated-Products Industry</w:t>
      </w:r>
    </w:p>
    <w:p>
      <w:pPr>
        <w:pStyle w:val="Heading1"/>
      </w:pPr>
      <w:r>
        <w:t>1. Motivacao e Problema de Pesquisa</w:t>
      </w:r>
    </w:p>
    <w:p>
      <w:r>
        <w:t>Bresnahan (1982) e Lau (1982) estabeleceram as condicoes para identificacao do parametro de poder de mercado lambda em industrias de produto homogeneo. Nevo (1998) estende essas questoes para industrias de PRODUTOS DIFERENCIADOS, onde cada firma pode produzir multiplas variedades e as elasticidades cruzadas de demanda sao fundamentais.</w:t>
        <w:br/>
        <w:br/>
        <w:t>O artigo discute duas questoes:</w:t>
        <w:br/>
        <w:t>(1) Os parametros de variacao conjectural (CV) podem ser identificados em industrias de produtos diferenciados?</w:t>
        <w:br/>
        <w:t>(2) Usar parametros CV e a melhor abordagem para testar diferentes conceitos de solucao de oligopolio?</w:t>
        <w:br/>
        <w:br/>
        <w:t>RESULTADO PRINCIPAL:</w:t>
        <w:br/>
        <w:t>- Em teoria, os parametros CV sao identificados (assim como no caso de produto homogeneo)</w:t>
        <w:br/>
        <w:t>- Na pratica, as restricoes de exclusao necessarias para identificacao sao dificeis de satisfazer em industrias com muitos produtos diferenciados</w:t>
        <w:br/>
        <w:t>- Uma alternativa preferivel e a "abordagem por menu" (menu approach): testar entre um conjunto finito de modelos de conduta predefinidos, sem exigir instrumentos adicionais</w:t>
      </w:r>
    </w:p>
    <w:p>
      <w:pPr>
        <w:pStyle w:val="Heading1"/>
      </w:pPr>
      <w:r>
        <w:t>2. O Modelo com Produtos Diferenciados</w:t>
      </w:r>
    </w:p>
    <w:p>
      <w:r>
        <w:t>DEMANDA AGREGADA (equacao 1):</w:t>
        <w:br/>
        <w:t xml:space="preserve">   Q_j = D(p_1, ..., p_J, Y_j, alpha), j = 1, ..., J</w:t>
        <w:br/>
        <w:t>onde Q_j e a quantidade do bem j, p_1,...,p_J sao os precos de todos os produtos, Y_j e um vetor de variaveis exogenas de demanda, e alpha e o vetor de parametros.</w:t>
        <w:br/>
        <w:br/>
        <w:t>LUCROS DA FIRMA f (equacao 2):</w:t>
        <w:br/>
        <w:t xml:space="preserve">   Pi_f = Sum_{j em F_f} (p_j - mc_j(W, beta)) * Q_j - C_f</w:t>
        <w:br/>
        <w:t>onde F_f e o conjunto de marcas produzidas pela firma f, mc_j(.) e o custo marginal e C_f e o custo fixo.</w:t>
        <w:br/>
        <w:br/>
        <w:t>CONDICAO DE PRIMEIRA ORDEM — Bertrand-Nash em precos (equacao 3):</w:t>
        <w:br/>
        <w:t xml:space="preserve">   Q_j(p) + Sum_{r em F_f} (p_r - mc_r) * dQ_r/dp_j = 0</w:t>
        <w:br/>
        <w:br/>
        <w:t>NOTACAO MATRICIAL (equacoes 4-6):</w:t>
        <w:br/>
        <w:t>Definindo S_jr = -dQ_r/dp_j e a matriz de conduta Theta onde:</w:t>
        <w:br/>
        <w:t xml:space="preserve">   Theta_jr = 1 se {r,j} sao produzidos pela mesma firma; 0 caso contrario</w:t>
        <w:br/>
        <w:t>e Omega_jr = Theta_jr * S_jr, as CPOs em notacao vetorial ficam:</w:t>
        <w:br/>
        <w:t xml:space="preserve">   Q(p) - Omega(p - mc) = 0</w:t>
        <w:br/>
        <w:t>Resultando na equacao de precificacao:</w:t>
        <w:br/>
        <w:t xml:space="preserve">   p = mc + Omega^{-1} Q(p)</w:t>
        <w:br/>
        <w:br/>
        <w:t>MODELOS DE CONDUTA COMO CASOS ESPECIAIS:</w:t>
        <w:br/>
        <w:t>- Theta = I (identidade): Nash-Bertrand com firmas monoproduto</w:t>
        <w:br/>
        <w:t>- Theta com blocos de uns: Nash-Bertrand com firmas multiproduto</w:t>
        <w:br/>
        <w:t>- Theta = matriz de uns: conluio perfeito/monopolio</w:t>
      </w:r>
    </w:p>
    <w:p>
      <w:pPr>
        <w:pStyle w:val="Heading1"/>
      </w:pPr>
      <w:r>
        <w:t>3. Identificacao dos Parametros CV: Exemplo Simples (J=2)</w:t>
      </w:r>
    </w:p>
    <w:p>
      <w:r>
        <w:t>CASO SIMPLES: 2 firmas monoproduto, demanda e custo lineares.</w:t>
        <w:br/>
        <w:br/>
        <w:t>Demanda (equacao 7):</w:t>
        <w:br/>
        <w:t xml:space="preserve">   Q_j = alpha_{j0} + alpha_{j1}*p_1 + alpha_{j2}*p_2 + Y'*alpha_{j3} + epsilon_j</w:t>
        <w:br/>
        <w:br/>
        <w:t>Custo marginal (equacao 8):</w:t>
        <w:br/>
        <w:t xml:space="preserve">   mc_j = beta_{j0} + W'*beta_{j1}</w:t>
        <w:br/>
        <w:br/>
        <w:t>Substituindo na equacao de precificacao e substituindo Theta pelos parametros CV livres (theta_ii, theta_ij), obtem-se a relacao de oferta (equacao 9):</w:t>
        <w:br/>
        <w:t xml:space="preserve">   p_j = beta_{j0} + W'*beta_{j1} - A*(theta_ii*alpha_ii*Q_j - theta_ij*alpha_ji*Q_i) + eta</w:t>
        <w:br/>
        <w:t>onde A = (theta_11*theta_22*alpha_22*alpha_11 - theta_12*theta_21*alpha_21*alpha_12)^{-1}</w:t>
        <w:br/>
        <w:br/>
        <w:t>CONDICAO NECESSARIA PARA IDENTIFICACAO:</w:t>
        <w:br/>
        <w:t>Para identificar (theta_11, theta_12, theta_21, theta_22), e necessario que a dimensao das variaveis exogenas Y na equacao de demanda seja PELO MENOS 2.</w:t>
        <w:br/>
        <w:br/>
        <w:t>GENERALIZACAO PARA J PRODUTOS:</w:t>
        <w:br/>
        <w:t>Para J produtos, a dimensao de Y deve ser pelo menos J. Em uma industria com muitos produtos diferenciados (ex: industria de cereais, cervejas), isso implica dezenas de variaveis exogenas de demanda validas — na pratica, impossivel de satisfazer.</w:t>
      </w:r>
    </w:p>
    <w:p>
      <w:pPr>
        <w:pStyle w:val="Heading1"/>
      </w:pPr>
      <w:r>
        <w:t>4. Dificuldades Praticas e Caso Geral</w:t>
      </w:r>
    </w:p>
    <w:p>
      <w:r>
        <w:t>DIFICULDADES NA PRATICA:</w:t>
        <w:br/>
        <w:t>- Variaveis de marketing (publicidade, promocoes): provavelmente correlacionadas com decisoes de precificacao — nao servem como instrumentos validos</w:t>
        <w:br/>
        <w:t>- Variaveis sazonais: potencialmente validas, mas raramente de dimensao suficiente para identificar todos os parametros CV de uma industria com J produtos</w:t>
        <w:br/>
        <w:t>- Instrumentos tradicionais (custo de insumos, custos de rivais): excluidos da demanda mas nao fornecem rotacao da curva de demanda</w:t>
        <w:br/>
        <w:br/>
        <w:t>CASO GERAL — CUSTO MARGINAL VARIAVEL COM QUANTIDADE:</w:t>
        <w:br/>
        <w:t>Se o custo marginal varia com Q (ao inves de ser constante), termos adicionais entram na equacao de precificacao. O problema e amplificado: alem de mais variaveis instrumentais, para cada variavel de quantidade que entra na demanda, e necessario um instrumento que ROTATE (nao apenas desloque) a curva de demanda — o mesmo argumento de Bresnahan (1982) e Lau (1982). Isso torna a identificacao pratica de todos os parametros CV virtualmente impossivel em industrias diferenciadas complexas.</w:t>
        <w:br/>
        <w:br/>
        <w:t>CONCLUSAO SOBRE CV:</w:t>
        <w:br/>
        <w:t>Em resumo, mesmo para o caso simples de 2 produtos ha pouca esperanca de identificar todos os parametros CV na pratica. Os estudos que afirmam identificar parametros CV em industrias de produtos diferenciados devem ter suas hipoteses de identificacao cuidadosamente examinadas.</w:t>
      </w:r>
    </w:p>
    <w:p>
      <w:pPr>
        <w:pStyle w:val="Heading1"/>
      </w:pPr>
      <w:r>
        <w:t>5. A Abordagem por Menu (Menu Approach)</w:t>
      </w:r>
    </w:p>
    <w:p>
      <w:r>
        <w:t>DEFINICAO:</w:t>
        <w:br/>
        <w:t>Em vez de estimar parametros CV continuos (que exigem muitos instrumentos), o pesquisador seleciona um conjunto finito de modelos de conduta predefinidos pela teoria economica (ex: Nash-Bertrand monoproduto, Nash-Bertrand multiproduto, conluio perfeito) e compara o ajuste de cada modelo aos dados.</w:t>
        <w:br/>
        <w:br/>
        <w:t>VANTAGENS:</w:t>
        <w:br/>
        <w:t>1. NAO exige instrumentos adicionais alem dos necessarios para estimar demanda e oferta</w:t>
        <w:br/>
        <w:t>2. Permite testar entre modelos de conduta concorrentes via testes de modelos nao-aninhados (Bresnahan, 1987; Gasami et al., 1992)</w:t>
        <w:br/>
        <w:t>3. Liga diretamente estimacao e teoria: cada modelo da menu corresponde a predicoes teoricas especificas sobre comportamento das firmas</w:t>
        <w:br/>
        <w:t>4. Os diferentes modelos de Theta na equacao (4) sao todos identificados pelos mesmos instrumentos utilizados na estimacao dos parametros de demanda e custo</w:t>
        <w:br/>
        <w:br/>
        <w:t>PROCEDIMENTO:</w:t>
        <w:br/>
        <w:t>(a) Estimar o modelo para cada especificacao de Theta (Nash-Bertrand, conluio, etc.)</w:t>
        <w:br/>
        <w:t>(b) Para cada modelo, calcular markups implicitos e comparar com dados observados</w:t>
        <w:br/>
        <w:t>(c) Testar qual modelo ajusta melhor os dados usando estatisticas de modelos nao-aninhados</w:t>
        <w:br/>
        <w:br/>
        <w:t>Esta abordagem e a que Berry, Levinsohn e Pakes (1995) e Nevo (2001) utilizam em suas aplicacoes empiricas a mercados de automoveis e cereais.</w:t>
      </w:r>
    </w:p>
    <w:p>
      <w:pPr>
        <w:pStyle w:val="Heading1"/>
      </w:pPr>
      <w:r>
        <w:t>6. Conclusao e Legado</w:t>
      </w:r>
    </w:p>
    <w:p>
      <w:r>
        <w:t>SINTESE:</w:t>
        <w:br/>
        <w:t>(1) Parametros CV sao identificados em TEORIA em industrias diferenciadas, mas as restricoes de exclusao necessarias sao praticamente imposssiveis de satisfazer</w:t>
        <w:br/>
        <w:t>(2) A abordagem por menu e preferivel: testa modelos de conduta sem exigir instrumentos adicionais e liga diretamente estimacao a teoria economica</w:t>
        <w:br/>
        <w:br/>
        <w:t>RELACAO COM A LITERATURA:</w:t>
        <w:br/>
        <w:t>- Nevo (1998) e o "elo perdido" entre Bresnahan/Lau (1982) e BLP (1995): confirma que o resultado de identificacao de Bresnahan/Lau vale para produtos diferenciados, mas documenta as dificuldades praticas que justificam a abordagem de menu de BLP</w:t>
        <w:br/>
        <w:t>- Antecipa o proprio trabalho empirico de Nevo (2001) sobre cereais: usa matrix Theta para testar Nash-Bertrand versus conluio sem estimar parametros CV continuos</w:t>
        <w:br/>
        <w:br/>
        <w:t>LEGADO:</w:t>
        <w:br/>
        <w:t>O artigo justifica metodologicamente a escolha de TODA a literatura BLP-NEIO de usar a abordagem por menu em vez de parametros CV continuos. E a referencia para:</w:t>
        <w:br/>
        <w:t>- Por que estudos de produtos diferenciados (Berry, 1994; BLP, 1995) nao tentam identificar lambda de forma continua</w:t>
        <w:br/>
        <w:t>- Por que o procedimento padrao e testar entre Nash-Bertrand e conluio (discretamente)</w:t>
        <w:br/>
        <w:t>- Advertencia metodologica: pesquisadores que afirmam identificar lambdas continuos em industrias diferenciadas precisam justificar suas hipoteses de exclusao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