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CB2C1" w14:textId="23F23E8C" w:rsidR="00630942" w:rsidRDefault="00C92749" w:rsidP="00085062">
      <w:pPr>
        <w:jc w:val="both"/>
        <w:rPr>
          <w:b/>
          <w:bCs/>
        </w:rPr>
      </w:pPr>
      <w:r w:rsidRPr="00E17EA5">
        <w:rPr>
          <w:b/>
          <w:bCs/>
        </w:rPr>
        <w:t>Resumo Detalhado:</w:t>
      </w:r>
      <w:r w:rsidR="00AB053A">
        <w:rPr>
          <w:b/>
          <w:bCs/>
        </w:rPr>
        <w:t xml:space="preserve"> </w:t>
      </w:r>
      <w:proofErr w:type="spellStart"/>
      <w:r w:rsidR="00630942" w:rsidRPr="00630942">
        <w:rPr>
          <w:b/>
          <w:bCs/>
        </w:rPr>
        <w:t>Deaton</w:t>
      </w:r>
      <w:proofErr w:type="spellEnd"/>
      <w:r w:rsidR="00630942" w:rsidRPr="00630942">
        <w:rPr>
          <w:b/>
          <w:bCs/>
        </w:rPr>
        <w:t xml:space="preserve"> </w:t>
      </w:r>
      <w:proofErr w:type="spellStart"/>
      <w:r w:rsidR="00630942" w:rsidRPr="00630942">
        <w:rPr>
          <w:b/>
          <w:bCs/>
        </w:rPr>
        <w:t>and</w:t>
      </w:r>
      <w:proofErr w:type="spellEnd"/>
      <w:r w:rsidR="00630942" w:rsidRPr="00630942">
        <w:rPr>
          <w:b/>
          <w:bCs/>
        </w:rPr>
        <w:t xml:space="preserve"> </w:t>
      </w:r>
      <w:proofErr w:type="spellStart"/>
      <w:r w:rsidR="00630942" w:rsidRPr="00630942">
        <w:rPr>
          <w:b/>
          <w:bCs/>
        </w:rPr>
        <w:t>Muellbauer</w:t>
      </w:r>
      <w:proofErr w:type="spellEnd"/>
      <w:r w:rsidR="00630942" w:rsidRPr="00630942">
        <w:rPr>
          <w:b/>
          <w:bCs/>
        </w:rPr>
        <w:t xml:space="preserve"> (1980a)</w:t>
      </w:r>
      <w:r w:rsidR="00085062">
        <w:rPr>
          <w:b/>
          <w:bCs/>
        </w:rPr>
        <w:t xml:space="preserve"> + antecipação de </w:t>
      </w:r>
      <w:r w:rsidR="00085062" w:rsidRPr="00E17EA5">
        <w:rPr>
          <w:b/>
          <w:bCs/>
        </w:rPr>
        <w:t xml:space="preserve">Banks, </w:t>
      </w:r>
      <w:proofErr w:type="spellStart"/>
      <w:r w:rsidR="00085062" w:rsidRPr="00E17EA5">
        <w:rPr>
          <w:b/>
          <w:bCs/>
        </w:rPr>
        <w:t>Blundell</w:t>
      </w:r>
      <w:proofErr w:type="spellEnd"/>
      <w:r w:rsidR="00085062" w:rsidRPr="00E17EA5">
        <w:rPr>
          <w:b/>
          <w:bCs/>
        </w:rPr>
        <w:t xml:space="preserve"> e </w:t>
      </w:r>
      <w:proofErr w:type="spellStart"/>
      <w:r w:rsidR="00085062" w:rsidRPr="00E17EA5">
        <w:rPr>
          <w:b/>
          <w:bCs/>
        </w:rPr>
        <w:t>Lewbel</w:t>
      </w:r>
      <w:proofErr w:type="spellEnd"/>
      <w:r w:rsidR="00085062" w:rsidRPr="00E17EA5">
        <w:rPr>
          <w:b/>
          <w:bCs/>
        </w:rPr>
        <w:t xml:space="preserve"> (1997)</w:t>
      </w:r>
    </w:p>
    <w:p w14:paraId="6D52B347" w14:textId="77777777" w:rsidR="00234275" w:rsidRPr="00234275" w:rsidRDefault="00234275" w:rsidP="00234275">
      <w:pPr>
        <w:jc w:val="both"/>
        <w:rPr>
          <w:b/>
          <w:bCs/>
          <w:lang w:val="en-US"/>
        </w:rPr>
      </w:pPr>
      <w:proofErr w:type="spellStart"/>
      <w:r w:rsidRPr="00234275">
        <w:rPr>
          <w:b/>
          <w:bCs/>
          <w:lang w:val="en-US"/>
        </w:rPr>
        <w:t>Resumo</w:t>
      </w:r>
      <w:proofErr w:type="spellEnd"/>
      <w:r w:rsidRPr="00234275">
        <w:rPr>
          <w:b/>
          <w:bCs/>
          <w:lang w:val="en-US"/>
        </w:rPr>
        <w:t xml:space="preserve">: Deaton &amp; </w:t>
      </w:r>
      <w:proofErr w:type="spellStart"/>
      <w:r w:rsidRPr="00234275">
        <w:rPr>
          <w:b/>
          <w:bCs/>
          <w:lang w:val="en-US"/>
        </w:rPr>
        <w:t>Muellbauer</w:t>
      </w:r>
      <w:proofErr w:type="spellEnd"/>
      <w:r w:rsidRPr="00234275">
        <w:rPr>
          <w:b/>
          <w:bCs/>
          <w:lang w:val="en-US"/>
        </w:rPr>
        <w:t xml:space="preserve"> (1980), "An Almost Ideal Demand System"</w:t>
      </w:r>
    </w:p>
    <w:p w14:paraId="18B48CCD" w14:textId="77777777" w:rsidR="00234275" w:rsidRPr="00234275" w:rsidRDefault="00234275" w:rsidP="00234275">
      <w:pPr>
        <w:jc w:val="both"/>
      </w:pPr>
      <w:r w:rsidRPr="00234275">
        <w:rPr>
          <w:b/>
          <w:bCs/>
        </w:rPr>
        <w:t>American Economic Review</w:t>
      </w:r>
      <w:r w:rsidRPr="00234275">
        <w:t>, vol. 70, nº 3, junho de 1980, pp. 312-326.</w:t>
      </w:r>
    </w:p>
    <w:p w14:paraId="618A5E6D" w14:textId="77777777" w:rsidR="00234275" w:rsidRPr="00234275" w:rsidRDefault="00234275" w:rsidP="00234275">
      <w:pPr>
        <w:jc w:val="both"/>
        <w:rPr>
          <w:b/>
          <w:bCs/>
        </w:rPr>
      </w:pPr>
      <w:r w:rsidRPr="00234275">
        <w:rPr>
          <w:b/>
          <w:bCs/>
        </w:rPr>
        <w:t>Conclusão central</w:t>
      </w:r>
    </w:p>
    <w:p w14:paraId="14556028" w14:textId="77777777" w:rsidR="00234275" w:rsidRPr="00234275" w:rsidRDefault="00234275" w:rsidP="00234275">
      <w:pPr>
        <w:jc w:val="both"/>
      </w:pPr>
      <w:r w:rsidRPr="00234275">
        <w:t>Os autores propõem o AIDS (</w:t>
      </w:r>
      <w:proofErr w:type="spellStart"/>
      <w:r w:rsidRPr="00234275">
        <w:t>Almost</w:t>
      </w:r>
      <w:proofErr w:type="spellEnd"/>
      <w:r w:rsidRPr="00234275">
        <w:t xml:space="preserve"> Ideal </w:t>
      </w:r>
      <w:proofErr w:type="spellStart"/>
      <w:r w:rsidRPr="00234275">
        <w:t>Demand</w:t>
      </w:r>
      <w:proofErr w:type="spellEnd"/>
      <w:r w:rsidRPr="00234275">
        <w:t xml:space="preserve"> System), um sistema de demanda derivado de uma função custo da classe PIGLOG que combina, em um único modelo, praticamente todas as propriedades desejáveis que modelos concorrentes (Rotterdam, </w:t>
      </w:r>
      <w:proofErr w:type="spellStart"/>
      <w:r w:rsidRPr="00234275">
        <w:t>translog</w:t>
      </w:r>
      <w:proofErr w:type="spellEnd"/>
      <w:r w:rsidRPr="00234275">
        <w:t xml:space="preserve">, LES) só atendem parcialmente. É flexível o bastante para aproximar qualquer sistema de demanda em primeira ordem, permite testar homogeneidade e simetria via restrições lineares simples, agrega perfeitamente entre consumidores sem exigir curvas de </w:t>
      </w:r>
      <w:proofErr w:type="spellStart"/>
      <w:r w:rsidRPr="00234275">
        <w:t>Engel</w:t>
      </w:r>
      <w:proofErr w:type="spellEnd"/>
      <w:r w:rsidRPr="00234275">
        <w:t xml:space="preserve"> lineares, e é praticamente estimável equação por equação via OLS depois de uma aproximação linear do índice de preços.</w:t>
      </w:r>
    </w:p>
    <w:p w14:paraId="2A5688DE" w14:textId="77777777" w:rsidR="00234275" w:rsidRPr="00234275" w:rsidRDefault="00234275" w:rsidP="00234275">
      <w:pPr>
        <w:jc w:val="both"/>
        <w:rPr>
          <w:b/>
          <w:bCs/>
        </w:rPr>
      </w:pPr>
      <w:r w:rsidRPr="00234275">
        <w:rPr>
          <w:b/>
          <w:bCs/>
        </w:rPr>
        <w:t>Motivação e contexto</w:t>
      </w:r>
    </w:p>
    <w:p w14:paraId="54CD782D" w14:textId="77777777" w:rsidR="00234275" w:rsidRPr="00234275" w:rsidRDefault="00234275" w:rsidP="00234275">
      <w:pPr>
        <w:jc w:val="both"/>
      </w:pPr>
      <w:r w:rsidRPr="00234275">
        <w:t>Até 1980, a literatura empírica de sistemas de demanda estava polarizada entre duas tradições. De um lado, o Rotterdam model (</w:t>
      </w:r>
      <w:proofErr w:type="spellStart"/>
      <w:r w:rsidRPr="00234275">
        <w:t>Theil</w:t>
      </w:r>
      <w:proofErr w:type="spellEnd"/>
      <w:r w:rsidRPr="00234275">
        <w:t xml:space="preserve">, </w:t>
      </w:r>
      <w:proofErr w:type="spellStart"/>
      <w:r w:rsidRPr="00234275">
        <w:t>Barten</w:t>
      </w:r>
      <w:proofErr w:type="spellEnd"/>
      <w:r w:rsidRPr="00234275">
        <w:t xml:space="preserve">) e o </w:t>
      </w:r>
      <w:proofErr w:type="spellStart"/>
      <w:r w:rsidRPr="00234275">
        <w:t>translog</w:t>
      </w:r>
      <w:proofErr w:type="spellEnd"/>
      <w:r w:rsidRPr="00234275">
        <w:t xml:space="preserve"> (Christensen, </w:t>
      </w:r>
      <w:proofErr w:type="spellStart"/>
      <w:r w:rsidRPr="00234275">
        <w:t>Jorgenson</w:t>
      </w:r>
      <w:proofErr w:type="spellEnd"/>
      <w:r w:rsidRPr="00234275">
        <w:t xml:space="preserve">, </w:t>
      </w:r>
      <w:proofErr w:type="spellStart"/>
      <w:r w:rsidRPr="00234275">
        <w:t>Lau</w:t>
      </w:r>
      <w:proofErr w:type="spellEnd"/>
      <w:r w:rsidRPr="00234275">
        <w:t xml:space="preserve">), focados em flexibilidade funcional e em testes das restrições da teoria do consumidor (homogeneidade, simetria de Slutsky, negatividade). De outro, modelos como o Linear </w:t>
      </w:r>
      <w:proofErr w:type="spellStart"/>
      <w:r w:rsidRPr="00234275">
        <w:t>Expenditure</w:t>
      </w:r>
      <w:proofErr w:type="spellEnd"/>
      <w:r w:rsidRPr="00234275">
        <w:t xml:space="preserve"> System de Stone, derivados de preferências específicas e mais tratáveis empiricamente, mas pouco flexíveis (impõem curvas de </w:t>
      </w:r>
      <w:proofErr w:type="spellStart"/>
      <w:r w:rsidRPr="00234275">
        <w:t>Engel</w:t>
      </w:r>
      <w:proofErr w:type="spellEnd"/>
      <w:r w:rsidRPr="00234275">
        <w:t xml:space="preserve"> lineares e elasticidades-renda próximas de 1).</w:t>
      </w:r>
    </w:p>
    <w:p w14:paraId="698833C8" w14:textId="77777777" w:rsidR="00234275" w:rsidRPr="00234275" w:rsidRDefault="00234275" w:rsidP="00234275">
      <w:pPr>
        <w:jc w:val="both"/>
      </w:pPr>
      <w:proofErr w:type="spellStart"/>
      <w:r w:rsidRPr="00234275">
        <w:t>Deaton</w:t>
      </w:r>
      <w:proofErr w:type="spellEnd"/>
      <w:r w:rsidRPr="00234275">
        <w:t xml:space="preserve"> e </w:t>
      </w:r>
      <w:proofErr w:type="spellStart"/>
      <w:r w:rsidRPr="00234275">
        <w:t>Muellbauer</w:t>
      </w:r>
      <w:proofErr w:type="spellEnd"/>
      <w:r w:rsidRPr="00234275">
        <w:t xml:space="preserve"> argumentam que nenhum desses modelos satisfaz simultaneamente um conjunto de critérios que um "sistema ideal" deveria cumprir:</w:t>
      </w:r>
    </w:p>
    <w:p w14:paraId="29376CE7" w14:textId="77777777" w:rsidR="00234275" w:rsidRPr="00234275" w:rsidRDefault="00234275" w:rsidP="00234275">
      <w:pPr>
        <w:numPr>
          <w:ilvl w:val="0"/>
          <w:numId w:val="8"/>
        </w:numPr>
        <w:jc w:val="both"/>
      </w:pPr>
      <w:r w:rsidRPr="00234275">
        <w:t>Oferecer uma aproximação arbitrária de primeira ordem de qualquer sistema de demanda.</w:t>
      </w:r>
    </w:p>
    <w:p w14:paraId="4E59AD50" w14:textId="77777777" w:rsidR="00234275" w:rsidRPr="00234275" w:rsidRDefault="00234275" w:rsidP="00234275">
      <w:pPr>
        <w:numPr>
          <w:ilvl w:val="0"/>
          <w:numId w:val="8"/>
        </w:numPr>
        <w:jc w:val="both"/>
      </w:pPr>
      <w:r w:rsidRPr="00234275">
        <w:t>Ser consistente com axiomas de escolha do consumidor (ou permitir testá-los).</w:t>
      </w:r>
    </w:p>
    <w:p w14:paraId="615AB645" w14:textId="77777777" w:rsidR="00234275" w:rsidRPr="00234275" w:rsidRDefault="00234275" w:rsidP="00234275">
      <w:pPr>
        <w:numPr>
          <w:ilvl w:val="0"/>
          <w:numId w:val="8"/>
        </w:numPr>
        <w:jc w:val="both"/>
      </w:pPr>
      <w:r w:rsidRPr="00234275">
        <w:t xml:space="preserve">Agregar perfeitamente sobre consumidores sem invocar paralelismo linear das curvas de </w:t>
      </w:r>
      <w:proofErr w:type="spellStart"/>
      <w:r w:rsidRPr="00234275">
        <w:t>Engel</w:t>
      </w:r>
      <w:proofErr w:type="spellEnd"/>
      <w:r w:rsidRPr="00234275">
        <w:t>.</w:t>
      </w:r>
    </w:p>
    <w:p w14:paraId="700F5798" w14:textId="77777777" w:rsidR="00234275" w:rsidRPr="00234275" w:rsidRDefault="00234275" w:rsidP="00234275">
      <w:pPr>
        <w:numPr>
          <w:ilvl w:val="0"/>
          <w:numId w:val="8"/>
        </w:numPr>
        <w:jc w:val="both"/>
      </w:pPr>
      <w:r w:rsidRPr="00234275">
        <w:t>Ter forma funcional simples e linear nos parâmetros para facilitar a estimação.</w:t>
      </w:r>
    </w:p>
    <w:p w14:paraId="17A05CF4" w14:textId="77777777" w:rsidR="00234275" w:rsidRPr="00234275" w:rsidRDefault="00234275" w:rsidP="00234275">
      <w:pPr>
        <w:numPr>
          <w:ilvl w:val="0"/>
          <w:numId w:val="8"/>
        </w:numPr>
        <w:jc w:val="both"/>
      </w:pPr>
      <w:r w:rsidRPr="00234275">
        <w:t>Permitir testes fáceis das restrições da teoria (homogeneidade e simetria) via exclusões ou restrições lineares.</w:t>
      </w:r>
    </w:p>
    <w:p w14:paraId="7E1AC47E" w14:textId="77777777" w:rsidR="00234275" w:rsidRPr="00234275" w:rsidRDefault="00234275" w:rsidP="00234275">
      <w:pPr>
        <w:jc w:val="both"/>
      </w:pPr>
      <w:r w:rsidRPr="00234275">
        <w:lastRenderedPageBreak/>
        <w:t>O AIDS, segundo os autores, atende a todos esses critérios simultaneamente, daí o "</w:t>
      </w:r>
      <w:proofErr w:type="spellStart"/>
      <w:r w:rsidRPr="00234275">
        <w:t>almost</w:t>
      </w:r>
      <w:proofErr w:type="spellEnd"/>
      <w:r w:rsidRPr="00234275">
        <w:t xml:space="preserve"> ideal".</w:t>
      </w:r>
    </w:p>
    <w:p w14:paraId="66AFFD00" w14:textId="4BABFD90" w:rsidR="00234275" w:rsidRPr="00234275" w:rsidRDefault="00234275" w:rsidP="00234275">
      <w:pPr>
        <w:jc w:val="both"/>
        <w:rPr>
          <w:b/>
          <w:bCs/>
        </w:rPr>
      </w:pPr>
      <w:r w:rsidRPr="00234275">
        <w:rPr>
          <w:b/>
          <w:bCs/>
        </w:rPr>
        <w:t xml:space="preserve">Derivação </w:t>
      </w:r>
      <w:r>
        <w:rPr>
          <w:b/>
          <w:bCs/>
        </w:rPr>
        <w:t xml:space="preserve">teórica </w:t>
      </w:r>
      <w:r w:rsidRPr="00234275">
        <w:rPr>
          <w:b/>
          <w:bCs/>
        </w:rPr>
        <w:t>do AIDS</w:t>
      </w:r>
    </w:p>
    <w:p w14:paraId="0889D101" w14:textId="77777777" w:rsidR="00234275" w:rsidRPr="00234275" w:rsidRDefault="00234275" w:rsidP="00234275">
      <w:pPr>
        <w:jc w:val="both"/>
        <w:rPr>
          <w:b/>
          <w:bCs/>
        </w:rPr>
      </w:pPr>
      <w:r w:rsidRPr="00234275">
        <w:rPr>
          <w:b/>
          <w:bCs/>
        </w:rPr>
        <w:t>Passo 1: Ponto de partida, a função custo PIGLOG</w:t>
      </w:r>
    </w:p>
    <w:p w14:paraId="2A23CB56" w14:textId="77777777" w:rsidR="00234275" w:rsidRPr="00234275" w:rsidRDefault="00234275" w:rsidP="00234275">
      <w:pPr>
        <w:jc w:val="both"/>
      </w:pPr>
      <w:r w:rsidRPr="00234275">
        <w:t xml:space="preserve">A derivação começa pelo lado </w:t>
      </w:r>
      <w:r w:rsidRPr="00234275">
        <w:rPr>
          <w:i/>
          <w:iCs/>
        </w:rPr>
        <w:t>dual</w:t>
      </w:r>
      <w:r w:rsidRPr="00234275">
        <w:t xml:space="preserve"> da teoria do consumidor, pela função custo (ou função de despesa) </w:t>
      </w:r>
      <w:proofErr w:type="gramStart"/>
      <w:r w:rsidRPr="00234275">
        <w:t>c(</w:t>
      </w:r>
      <w:proofErr w:type="gramEnd"/>
      <w:r w:rsidRPr="00234275">
        <w:t xml:space="preserve">u, p), que dá o gasto mínimo necessário para atingir o nível de utilidade u aos preços p. Trabalhar pelo dual é mais conveniente do que pelo primal (maximização de utilidade sujeita à restrição orçamentária) porque permite usar o Lema de </w:t>
      </w:r>
      <w:proofErr w:type="spellStart"/>
      <w:r w:rsidRPr="00234275">
        <w:t>Shephard</w:t>
      </w:r>
      <w:proofErr w:type="spellEnd"/>
      <w:r w:rsidRPr="00234275">
        <w:t xml:space="preserve"> para obter demandas por diferenciação direta.</w:t>
      </w:r>
    </w:p>
    <w:p w14:paraId="3A3C7005" w14:textId="77777777" w:rsidR="00234275" w:rsidRPr="00234275" w:rsidRDefault="00234275" w:rsidP="00234275">
      <w:pPr>
        <w:jc w:val="both"/>
      </w:pPr>
      <w:proofErr w:type="spellStart"/>
      <w:r w:rsidRPr="00234275">
        <w:t>Deaton</w:t>
      </w:r>
      <w:proofErr w:type="spellEnd"/>
      <w:r w:rsidRPr="00234275">
        <w:t xml:space="preserve"> e </w:t>
      </w:r>
      <w:proofErr w:type="spellStart"/>
      <w:r w:rsidRPr="00234275">
        <w:t>Muellbauer</w:t>
      </w:r>
      <w:proofErr w:type="spellEnd"/>
      <w:r w:rsidRPr="00234275">
        <w:t xml:space="preserve"> partem da classe PIGLOG, que impõe à função custo a forma logarítmica</w:t>
      </w:r>
    </w:p>
    <w:p w14:paraId="3BA2381F" w14:textId="5FC09FA1" w:rsidR="00234275" w:rsidRPr="00234275" w:rsidRDefault="00234275" w:rsidP="00234275">
      <w:pPr>
        <w:jc w:val="both"/>
      </w:pPr>
      <m:oMathPara>
        <m:oMath>
          <m:r>
            <m:rPr>
              <m:sty m:val="p"/>
            </m:rPr>
            <w:rPr>
              <w:rFonts w:ascii="Cambria Math" w:hAnsi="Cambria Math"/>
            </w:rPr>
            <m:t>log</m:t>
          </m:r>
          <m:r>
            <w:rPr>
              <w:rFonts w:ascii="Cambria Math" w:hAnsi="Cambria Math"/>
            </w:rPr>
            <m:t>⁡c(u,p)=(1-u)</m:t>
          </m:r>
          <m:r>
            <m:rPr>
              <m:sty m:val="p"/>
            </m:rPr>
            <w:rPr>
              <w:rFonts w:ascii="Cambria Math" w:hAnsi="Cambria Math"/>
            </w:rPr>
            <m:t>log</m:t>
          </m:r>
          <m:r>
            <w:rPr>
              <w:rFonts w:ascii="Cambria Math" w:hAnsi="Cambria Math"/>
            </w:rPr>
            <m:t>⁡a(p)+u</m:t>
          </m:r>
          <m:r>
            <m:rPr>
              <m:sty m:val="p"/>
            </m:rPr>
            <w:rPr>
              <w:rFonts w:ascii="Cambria Math" w:hAnsi="Cambria Math"/>
            </w:rPr>
            <m:t>log</m:t>
          </m:r>
          <m:r>
            <w:rPr>
              <w:rFonts w:ascii="Cambria Math" w:hAnsi="Cambria Math"/>
            </w:rPr>
            <m:t>⁡b(p),</m:t>
          </m:r>
          <m:r>
            <w:rPr>
              <w:i/>
            </w:rPr>
            <w:br/>
          </m:r>
        </m:oMath>
      </m:oMathPara>
    </w:p>
    <w:p w14:paraId="594FE1F7" w14:textId="77777777" w:rsidR="00234275" w:rsidRPr="00234275" w:rsidRDefault="00234275" w:rsidP="00234275">
      <w:pPr>
        <w:jc w:val="both"/>
      </w:pPr>
      <w:r w:rsidRPr="00234275">
        <w:t xml:space="preserve">onde a(p) e b(p) são funções de preços positivas, homogêneas de grau 1, e u </w:t>
      </w:r>
      <w:r w:rsidRPr="00234275">
        <w:rPr>
          <w:rFonts w:ascii="Cambria Math" w:hAnsi="Cambria Math" w:cs="Cambria Math"/>
        </w:rPr>
        <w:t>∈</w:t>
      </w:r>
      <w:r w:rsidRPr="00234275">
        <w:t xml:space="preserve"> [0, 1] </w:t>
      </w:r>
      <w:r w:rsidRPr="00234275">
        <w:rPr>
          <w:rFonts w:ascii="Aptos" w:hAnsi="Aptos" w:cs="Aptos"/>
        </w:rPr>
        <w:t>é</w:t>
      </w:r>
      <w:r w:rsidRPr="00234275">
        <w:t xml:space="preserve"> normalizado. A interpreta</w:t>
      </w:r>
      <w:r w:rsidRPr="00234275">
        <w:rPr>
          <w:rFonts w:ascii="Aptos" w:hAnsi="Aptos" w:cs="Aptos"/>
        </w:rPr>
        <w:t>çã</w:t>
      </w:r>
      <w:r w:rsidRPr="00234275">
        <w:t xml:space="preserve">o </w:t>
      </w:r>
      <w:r w:rsidRPr="00234275">
        <w:rPr>
          <w:rFonts w:ascii="Aptos" w:hAnsi="Aptos" w:cs="Aptos"/>
        </w:rPr>
        <w:t>é</w:t>
      </w:r>
      <w:r w:rsidRPr="00234275">
        <w:t xml:space="preserve"> clara: quando u = 0, log c = log a(p), ent</w:t>
      </w:r>
      <w:r w:rsidRPr="00234275">
        <w:rPr>
          <w:rFonts w:ascii="Aptos" w:hAnsi="Aptos" w:cs="Aptos"/>
        </w:rPr>
        <w:t>ã</w:t>
      </w:r>
      <w:r w:rsidRPr="00234275">
        <w:t xml:space="preserve">o a(p) </w:t>
      </w:r>
      <w:r w:rsidRPr="00234275">
        <w:rPr>
          <w:rFonts w:ascii="Aptos" w:hAnsi="Aptos" w:cs="Aptos"/>
        </w:rPr>
        <w:t>é</w:t>
      </w:r>
      <w:r w:rsidRPr="00234275">
        <w:t xml:space="preserve"> o "custo de subsist</w:t>
      </w:r>
      <w:r w:rsidRPr="00234275">
        <w:rPr>
          <w:rFonts w:ascii="Aptos" w:hAnsi="Aptos" w:cs="Aptos"/>
        </w:rPr>
        <w:t>ê</w:t>
      </w:r>
      <w:r w:rsidRPr="00234275">
        <w:t>ncia"; quando u = 1, log c = log b(p), ent</w:t>
      </w:r>
      <w:r w:rsidRPr="00234275">
        <w:rPr>
          <w:rFonts w:ascii="Aptos" w:hAnsi="Aptos" w:cs="Aptos"/>
        </w:rPr>
        <w:t>ã</w:t>
      </w:r>
      <w:r w:rsidRPr="00234275">
        <w:t xml:space="preserve">o b(p) </w:t>
      </w:r>
      <w:r w:rsidRPr="00234275">
        <w:rPr>
          <w:rFonts w:ascii="Aptos" w:hAnsi="Aptos" w:cs="Aptos"/>
        </w:rPr>
        <w:t>é</w:t>
      </w:r>
      <w:r w:rsidRPr="00234275">
        <w:t xml:space="preserve"> o "custo de aflu</w:t>
      </w:r>
      <w:r w:rsidRPr="00234275">
        <w:rPr>
          <w:rFonts w:ascii="Aptos" w:hAnsi="Aptos" w:cs="Aptos"/>
        </w:rPr>
        <w:t>ê</w:t>
      </w:r>
      <w:r w:rsidRPr="00234275">
        <w:t>ncia". Para valores intermedi</w:t>
      </w:r>
      <w:r w:rsidRPr="00234275">
        <w:rPr>
          <w:rFonts w:ascii="Aptos" w:hAnsi="Aptos" w:cs="Aptos"/>
        </w:rPr>
        <w:t>á</w:t>
      </w:r>
      <w:r w:rsidRPr="00234275">
        <w:t xml:space="preserve">rios de utilidade, log c </w:t>
      </w:r>
      <w:r w:rsidRPr="00234275">
        <w:rPr>
          <w:rFonts w:ascii="Aptos" w:hAnsi="Aptos" w:cs="Aptos"/>
        </w:rPr>
        <w:t>é</w:t>
      </w:r>
      <w:r w:rsidRPr="00234275">
        <w:t xml:space="preserve"> uma m</w:t>
      </w:r>
      <w:r w:rsidRPr="00234275">
        <w:rPr>
          <w:rFonts w:ascii="Aptos" w:hAnsi="Aptos" w:cs="Aptos"/>
        </w:rPr>
        <w:t>é</w:t>
      </w:r>
      <w:r w:rsidRPr="00234275">
        <w:t>dia ponderada desses dois extremos.</w:t>
      </w:r>
    </w:p>
    <w:p w14:paraId="689C9F5D" w14:textId="77777777" w:rsidR="00234275" w:rsidRPr="00234275" w:rsidRDefault="00234275" w:rsidP="00234275">
      <w:pPr>
        <w:jc w:val="both"/>
      </w:pPr>
      <w:r w:rsidRPr="00234275">
        <w:t>Essa forma pertence à classe PIGL (</w:t>
      </w:r>
      <w:proofErr w:type="spellStart"/>
      <w:r w:rsidRPr="00234275">
        <w:t>Price</w:t>
      </w:r>
      <w:proofErr w:type="spellEnd"/>
      <w:r w:rsidRPr="00234275">
        <w:t xml:space="preserve">-Independent </w:t>
      </w:r>
      <w:proofErr w:type="spellStart"/>
      <w:r w:rsidRPr="00234275">
        <w:t>Generalized</w:t>
      </w:r>
      <w:proofErr w:type="spellEnd"/>
      <w:r w:rsidRPr="00234275">
        <w:t xml:space="preserve"> </w:t>
      </w:r>
      <w:proofErr w:type="spellStart"/>
      <w:r w:rsidRPr="00234275">
        <w:t>Logarithmic</w:t>
      </w:r>
      <w:proofErr w:type="spellEnd"/>
      <w:r w:rsidRPr="00234275">
        <w:t xml:space="preserve">) e, crucialmente, garante agregação exata entre consumidores heterogêneos sem exigir curvas de </w:t>
      </w:r>
      <w:proofErr w:type="spellStart"/>
      <w:r w:rsidRPr="00234275">
        <w:t>Engel</w:t>
      </w:r>
      <w:proofErr w:type="spellEnd"/>
      <w:r w:rsidRPr="00234275">
        <w:t xml:space="preserve"> lineares e paralelas (que é o que o Gorman polar </w:t>
      </w:r>
      <w:proofErr w:type="spellStart"/>
      <w:r w:rsidRPr="00234275">
        <w:t>form</w:t>
      </w:r>
      <w:proofErr w:type="spellEnd"/>
      <w:r w:rsidRPr="00234275">
        <w:t xml:space="preserve"> exigiria).</w:t>
      </w:r>
    </w:p>
    <w:p w14:paraId="5B9A9C6F" w14:textId="77777777" w:rsidR="00234275" w:rsidRPr="00234275" w:rsidRDefault="00234275" w:rsidP="00234275">
      <w:pPr>
        <w:jc w:val="both"/>
        <w:rPr>
          <w:b/>
          <w:bCs/>
        </w:rPr>
      </w:pPr>
      <w:r w:rsidRPr="00234275">
        <w:rPr>
          <w:b/>
          <w:bCs/>
        </w:rPr>
        <w:t>Passo 2: Especificação flexível de a(p) e b(p)</w:t>
      </w:r>
    </w:p>
    <w:p w14:paraId="55702C82" w14:textId="77777777" w:rsidR="00234275" w:rsidRPr="00234275" w:rsidRDefault="00234275" w:rsidP="00234275">
      <w:pPr>
        <w:jc w:val="both"/>
      </w:pPr>
      <w:r w:rsidRPr="00234275">
        <w:t xml:space="preserve">Para que o sistema resultante seja uma aproximação flexível de primeira ordem de qualquer função custo arbitrária, </w:t>
      </w:r>
      <w:proofErr w:type="spellStart"/>
      <w:r w:rsidRPr="00234275">
        <w:t>Deaton</w:t>
      </w:r>
      <w:proofErr w:type="spellEnd"/>
      <w:r w:rsidRPr="00234275">
        <w:t xml:space="preserve"> e </w:t>
      </w:r>
      <w:proofErr w:type="spellStart"/>
      <w:r w:rsidRPr="00234275">
        <w:t>Muellbauer</w:t>
      </w:r>
      <w:proofErr w:type="spellEnd"/>
      <w:r w:rsidRPr="00234275">
        <w:t xml:space="preserve"> escolhem formas funcionais suficientemente ricas em parâmetros. Para log a(p), adotam uma forma quadrática em log-preços (</w:t>
      </w:r>
      <w:proofErr w:type="spellStart"/>
      <w:r w:rsidRPr="00234275">
        <w:t>translog</w:t>
      </w:r>
      <w:proofErr w:type="spellEnd"/>
      <w:r w:rsidRPr="00234275">
        <w:t>-like):</w:t>
      </w:r>
    </w:p>
    <w:p w14:paraId="4B685D6E" w14:textId="73CB57FB" w:rsidR="00234275" w:rsidRPr="00234275" w:rsidRDefault="00234275" w:rsidP="00234275">
      <w:pPr>
        <w:jc w:val="both"/>
      </w:pPr>
      <m:oMathPara>
        <m:oMath>
          <m:r>
            <m:rPr>
              <m:sty m:val="p"/>
            </m:rPr>
            <w:rPr>
              <w:rFonts w:ascii="Cambria Math" w:hAnsi="Cambria Math"/>
            </w:rPr>
            <m:t>log</m:t>
          </m:r>
          <m:r>
            <w:rPr>
              <w:rFonts w:ascii="Cambria Math" w:hAnsi="Cambria Math"/>
            </w:rPr>
            <m:t>⁡a(p)=</m:t>
          </m:r>
          <m:sSub>
            <m:sSubPr>
              <m:ctrlPr>
                <w:rPr>
                  <w:rFonts w:ascii="Cambria Math" w:hAnsi="Cambria Math"/>
                </w:rPr>
              </m:ctrlPr>
            </m:sSubPr>
            <m:e>
              <m:r>
                <w:rPr>
                  <w:rFonts w:ascii="Cambria Math" w:hAnsi="Cambria Math"/>
                </w:rPr>
                <m:t>α</m:t>
              </m:r>
            </m:e>
            <m:sub>
              <m:r>
                <w:rPr>
                  <w:rFonts w:ascii="Cambria Math" w:hAnsi="Cambria Math"/>
                </w:rPr>
                <m:t>0</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α</m:t>
                  </m:r>
                </m:e>
                <m:sub>
                  <m:r>
                    <w:rPr>
                      <w:rFonts w:ascii="Cambria Math" w:hAnsi="Cambria Math"/>
                    </w:rPr>
                    <m:t>k</m:t>
                  </m:r>
                </m:sub>
              </m:sSub>
            </m:e>
          </m:nary>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grow m:val="1"/>
              <m:supHide m:val="1"/>
              <m:ctrlPr>
                <w:rPr>
                  <w:rFonts w:ascii="Cambria Math" w:hAnsi="Cambria Math"/>
                </w:rPr>
              </m:ctrlPr>
            </m:naryPr>
            <m:sub>
              <m:r>
                <w:rPr>
                  <w:rFonts w:ascii="Cambria Math" w:hAnsi="Cambria Math"/>
                </w:rPr>
                <m:t>k</m:t>
              </m:r>
            </m:sub>
            <m:sup/>
            <m:e>
              <m:nary>
                <m:naryPr>
                  <m:chr m:val="∑"/>
                  <m:limLoc m:val="undOvr"/>
                  <m:grow m:val="1"/>
                  <m:supHide m:val="1"/>
                  <m:ctrlPr>
                    <w:rPr>
                      <w:rFonts w:ascii="Cambria Math" w:hAnsi="Cambria Math"/>
                    </w:rPr>
                  </m:ctrlPr>
                </m:naryPr>
                <m:sub>
                  <m:r>
                    <w:rPr>
                      <w:rFonts w:ascii="Cambria Math" w:hAnsi="Cambria Math"/>
                    </w:rPr>
                    <m:t>j</m:t>
                  </m:r>
                </m:sub>
                <m:sup/>
                <m:e>
                  <m:sSubSup>
                    <m:sSubSupPr>
                      <m:ctrlPr>
                        <w:rPr>
                          <w:rFonts w:ascii="Cambria Math" w:hAnsi="Cambria Math"/>
                        </w:rPr>
                      </m:ctrlPr>
                    </m:sSubSupPr>
                    <m:e>
                      <m:r>
                        <w:rPr>
                          <w:rFonts w:ascii="Cambria Math" w:hAnsi="Cambria Math"/>
                        </w:rPr>
                        <m:t>γ</m:t>
                      </m:r>
                    </m:e>
                    <m:sub>
                      <m:r>
                        <w:rPr>
                          <w:rFonts w:ascii="Cambria Math" w:hAnsi="Cambria Math"/>
                        </w:rPr>
                        <m:t>kj</m:t>
                      </m:r>
                    </m:sub>
                    <m:sup>
                      <m:r>
                        <w:rPr>
                          <w:rFonts w:ascii="Cambria Math" w:hAnsi="Cambria Math"/>
                        </w:rPr>
                        <m:t>*</m:t>
                      </m:r>
                    </m:sup>
                  </m:sSubSup>
                </m:e>
              </m:nary>
            </m:e>
          </m:nary>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r>
            <w:br/>
          </m:r>
        </m:oMath>
      </m:oMathPara>
    </w:p>
    <w:p w14:paraId="7DD51581" w14:textId="77777777" w:rsidR="00234275" w:rsidRPr="00234275" w:rsidRDefault="00234275" w:rsidP="00234275">
      <w:pPr>
        <w:jc w:val="both"/>
      </w:pPr>
      <w:r w:rsidRPr="00234275">
        <w:t>Para log b(p), adotam uma forma multiplicativa Cobb-Douglas sobre a(p):</w:t>
      </w:r>
    </w:p>
    <w:p w14:paraId="72A7002E" w14:textId="0E49DE63" w:rsidR="00234275" w:rsidRPr="00234275" w:rsidRDefault="00234275" w:rsidP="00234275">
      <w:pPr>
        <w:jc w:val="both"/>
      </w:pPr>
      <m:oMathPara>
        <m:oMath>
          <m:r>
            <m:rPr>
              <m:sty m:val="p"/>
            </m:rPr>
            <w:rPr>
              <w:rFonts w:ascii="Cambria Math" w:hAnsi="Cambria Math"/>
            </w:rPr>
            <m:t>log</m:t>
          </m:r>
          <m:r>
            <w:rPr>
              <w:rFonts w:ascii="Cambria Math" w:hAnsi="Cambria Math"/>
            </w:rPr>
            <m:t>⁡b(p)=</m:t>
          </m:r>
          <m:r>
            <m:rPr>
              <m:sty m:val="p"/>
            </m:rPr>
            <w:rPr>
              <w:rFonts w:ascii="Cambria Math" w:hAnsi="Cambria Math"/>
            </w:rPr>
            <m:t>log</m:t>
          </m:r>
          <m:r>
            <w:rPr>
              <w:rFonts w:ascii="Cambria Math" w:hAnsi="Cambria Math"/>
            </w:rPr>
            <m:t>⁡a(p)+</m:t>
          </m:r>
          <m:sSub>
            <m:sSubPr>
              <m:ctrlPr>
                <w:rPr>
                  <w:rFonts w:ascii="Cambria Math" w:hAnsi="Cambria Math"/>
                </w:rPr>
              </m:ctrlPr>
            </m:sSubPr>
            <m:e>
              <m:r>
                <w:rPr>
                  <w:rFonts w:ascii="Cambria Math" w:hAnsi="Cambria Math"/>
                </w:rPr>
                <m:t>β</m:t>
              </m:r>
            </m:e>
            <m:sub>
              <m:r>
                <w:rPr>
                  <w:rFonts w:ascii="Cambria Math" w:hAnsi="Cambria Math"/>
                </w:rPr>
                <m:t>0</m:t>
              </m:r>
            </m:sub>
          </m:sSub>
          <m:nary>
            <m:naryPr>
              <m:chr m:val="∏"/>
              <m:limLoc m:val="undOvr"/>
              <m:grow m:val="1"/>
              <m:supHide m:val="1"/>
              <m:ctrlPr>
                <w:rPr>
                  <w:rFonts w:ascii="Cambria Math" w:hAnsi="Cambria Math"/>
                </w:rPr>
              </m:ctrlPr>
            </m:naryPr>
            <m:sub>
              <m:r>
                <w:rPr>
                  <w:rFonts w:ascii="Cambria Math" w:hAnsi="Cambria Math"/>
                </w:rPr>
                <m:t>k</m:t>
              </m:r>
            </m:sub>
            <m:sup/>
            <m:e>
              <m:sSubSup>
                <m:sSubSupPr>
                  <m:ctrlPr>
                    <w:rPr>
                      <w:rFonts w:ascii="Cambria Math" w:hAnsi="Cambria Math"/>
                    </w:rPr>
                  </m:ctrlPr>
                </m:sSubSupPr>
                <m:e>
                  <m:r>
                    <w:rPr>
                      <w:rFonts w:ascii="Cambria Math" w:hAnsi="Cambria Math"/>
                    </w:rPr>
                    <m:t>p</m:t>
                  </m:r>
                </m:e>
                <m:sub>
                  <m:r>
                    <w:rPr>
                      <w:rFonts w:ascii="Cambria Math" w:hAnsi="Cambria Math"/>
                    </w:rPr>
                    <m:t>k</m:t>
                  </m:r>
                </m:sub>
                <m:sup>
                  <m:sSub>
                    <m:sSubPr>
                      <m:ctrlPr>
                        <w:rPr>
                          <w:rFonts w:ascii="Cambria Math" w:hAnsi="Cambria Math"/>
                        </w:rPr>
                      </m:ctrlPr>
                    </m:sSubPr>
                    <m:e>
                      <m:r>
                        <w:rPr>
                          <w:rFonts w:ascii="Cambria Math" w:hAnsi="Cambria Math"/>
                        </w:rPr>
                        <m:t>β</m:t>
                      </m:r>
                    </m:e>
                    <m:sub>
                      <m:r>
                        <w:rPr>
                          <w:rFonts w:ascii="Cambria Math" w:hAnsi="Cambria Math"/>
                        </w:rPr>
                        <m:t>k</m:t>
                      </m:r>
                    </m:sub>
                  </m:sSub>
                </m:sup>
              </m:sSubSup>
            </m:e>
          </m:nary>
          <m:r>
            <m:rPr>
              <m:sty m:val="p"/>
            </m:rPr>
            <w:rPr>
              <w:rFonts w:ascii="Cambria Math" w:hAnsi="Cambria Math"/>
            </w:rPr>
            <m:t>.</m:t>
          </m:r>
          <m:r>
            <w:br/>
          </m:r>
        </m:oMath>
      </m:oMathPara>
    </w:p>
    <w:p w14:paraId="0BBECA8B" w14:textId="77777777" w:rsidR="00234275" w:rsidRPr="00234275" w:rsidRDefault="00234275" w:rsidP="00234275">
      <w:pPr>
        <w:jc w:val="both"/>
      </w:pPr>
      <w:r w:rsidRPr="00234275">
        <w:lastRenderedPageBreak/>
        <w:t>Note que b(p) &gt; a(p) se e somente se β₀ ∏ p</w:t>
      </w:r>
      <w:r w:rsidRPr="00234275">
        <w:rPr>
          <w:rFonts w:ascii="Cambria Math" w:hAnsi="Cambria Math" w:cs="Cambria Math"/>
        </w:rPr>
        <w:t>ₖ</w:t>
      </w:r>
      <w:r w:rsidRPr="00234275">
        <w:t>^</w:t>
      </w:r>
      <w:r w:rsidRPr="00234275">
        <w:rPr>
          <w:rFonts w:ascii="Aptos" w:hAnsi="Aptos" w:cs="Aptos"/>
        </w:rPr>
        <w:t>β</w:t>
      </w:r>
      <w:r w:rsidRPr="00234275">
        <w:rPr>
          <w:rFonts w:ascii="Cambria Math" w:hAnsi="Cambria Math" w:cs="Cambria Math"/>
        </w:rPr>
        <w:t>ₖ</w:t>
      </w:r>
      <w:r w:rsidRPr="00234275">
        <w:t xml:space="preserve"> &gt; 0, o que garante que o custo aumente com a utilidade.</w:t>
      </w:r>
    </w:p>
    <w:p w14:paraId="316CE447" w14:textId="77777777" w:rsidR="00234275" w:rsidRPr="00234275" w:rsidRDefault="00234275" w:rsidP="00234275">
      <w:pPr>
        <w:jc w:val="both"/>
        <w:rPr>
          <w:b/>
          <w:bCs/>
        </w:rPr>
      </w:pPr>
      <w:r w:rsidRPr="00234275">
        <w:rPr>
          <w:b/>
          <w:bCs/>
        </w:rPr>
        <w:t>Passo 3: Substituição e obtenção da função custo AIDS</w:t>
      </w:r>
    </w:p>
    <w:p w14:paraId="397E50F5" w14:textId="77777777" w:rsidR="00234275" w:rsidRPr="00234275" w:rsidRDefault="00234275" w:rsidP="00234275">
      <w:pPr>
        <w:jc w:val="both"/>
      </w:pPr>
      <w:r w:rsidRPr="00234275">
        <w:t>Substituindo log a(p) e log b(p) na definição PIGLOG:</w:t>
      </w:r>
    </w:p>
    <w:p w14:paraId="3DF4A6B0" w14:textId="1F7ED354" w:rsidR="00234275" w:rsidRPr="00234275" w:rsidRDefault="00234275" w:rsidP="00234275">
      <w:pPr>
        <w:jc w:val="both"/>
      </w:pPr>
      <m:oMathPara>
        <m:oMath>
          <m:r>
            <m:rPr>
              <m:sty m:val="p"/>
            </m:rPr>
            <w:rPr>
              <w:rFonts w:ascii="Cambria Math" w:hAnsi="Cambria Math"/>
            </w:rPr>
            <m:t>log</m:t>
          </m:r>
          <m:r>
            <w:rPr>
              <w:rFonts w:ascii="Cambria Math" w:hAnsi="Cambria Math"/>
            </w:rPr>
            <m:t>⁡c(u,p)=</m:t>
          </m:r>
          <m:r>
            <m:rPr>
              <m:sty m:val="p"/>
            </m:rPr>
            <w:rPr>
              <w:rFonts w:ascii="Cambria Math" w:hAnsi="Cambria Math"/>
            </w:rPr>
            <m:t>log</m:t>
          </m:r>
          <m:r>
            <w:rPr>
              <w:rFonts w:ascii="Cambria Math" w:hAnsi="Cambria Math"/>
            </w:rPr>
            <m:t>⁡a(p)+u[</m:t>
          </m:r>
          <m:r>
            <m:rPr>
              <m:sty m:val="p"/>
            </m:rPr>
            <w:rPr>
              <w:rFonts w:ascii="Cambria Math" w:hAnsi="Cambria Math"/>
            </w:rPr>
            <m:t>log</m:t>
          </m:r>
          <m:r>
            <w:rPr>
              <w:rFonts w:ascii="Cambria Math" w:hAnsi="Cambria Math"/>
            </w:rPr>
            <m:t>⁡b(p)-</m:t>
          </m:r>
          <m:r>
            <m:rPr>
              <m:sty m:val="p"/>
            </m:rPr>
            <w:rPr>
              <w:rFonts w:ascii="Cambria Math" w:hAnsi="Cambria Math"/>
            </w:rPr>
            <m:t>log</m:t>
          </m:r>
          <m:r>
            <w:rPr>
              <w:rFonts w:ascii="Cambria Math" w:hAnsi="Cambria Math"/>
            </w:rPr>
            <m:t>⁡a(p)]=</m:t>
          </m:r>
          <m:r>
            <m:rPr>
              <m:sty m:val="p"/>
            </m:rPr>
            <w:rPr>
              <w:rFonts w:ascii="Cambria Math" w:hAnsi="Cambria Math"/>
            </w:rPr>
            <m:t>log</m:t>
          </m:r>
          <m:r>
            <w:rPr>
              <w:rFonts w:ascii="Cambria Math" w:hAnsi="Cambria Math"/>
            </w:rPr>
            <m:t>⁡a(p)+u</m:t>
          </m:r>
          <m:sSub>
            <m:sSubPr>
              <m:ctrlPr>
                <w:rPr>
                  <w:rFonts w:ascii="Cambria Math" w:hAnsi="Cambria Math"/>
                </w:rPr>
              </m:ctrlPr>
            </m:sSubPr>
            <m:e>
              <m:r>
                <w:rPr>
                  <w:rFonts w:ascii="Cambria Math" w:hAnsi="Cambria Math"/>
                </w:rPr>
                <m:t>β</m:t>
              </m:r>
            </m:e>
            <m:sub>
              <m:r>
                <w:rPr>
                  <w:rFonts w:ascii="Cambria Math" w:hAnsi="Cambria Math"/>
                </w:rPr>
                <m:t>0</m:t>
              </m:r>
            </m:sub>
          </m:sSub>
          <m:nary>
            <m:naryPr>
              <m:chr m:val="∏"/>
              <m:limLoc m:val="undOvr"/>
              <m:grow m:val="1"/>
              <m:supHide m:val="1"/>
              <m:ctrlPr>
                <w:rPr>
                  <w:rFonts w:ascii="Cambria Math" w:hAnsi="Cambria Math"/>
                </w:rPr>
              </m:ctrlPr>
            </m:naryPr>
            <m:sub>
              <m:r>
                <w:rPr>
                  <w:rFonts w:ascii="Cambria Math" w:hAnsi="Cambria Math"/>
                </w:rPr>
                <m:t>k</m:t>
              </m:r>
            </m:sub>
            <m:sup/>
            <m:e>
              <m:sSubSup>
                <m:sSubSupPr>
                  <m:ctrlPr>
                    <w:rPr>
                      <w:rFonts w:ascii="Cambria Math" w:hAnsi="Cambria Math"/>
                    </w:rPr>
                  </m:ctrlPr>
                </m:sSubSupPr>
                <m:e>
                  <m:r>
                    <w:rPr>
                      <w:rFonts w:ascii="Cambria Math" w:hAnsi="Cambria Math"/>
                    </w:rPr>
                    <m:t>p</m:t>
                  </m:r>
                </m:e>
                <m:sub>
                  <m:r>
                    <w:rPr>
                      <w:rFonts w:ascii="Cambria Math" w:hAnsi="Cambria Math"/>
                    </w:rPr>
                    <m:t>k</m:t>
                  </m:r>
                </m:sub>
                <m:sup>
                  <m:sSub>
                    <m:sSubPr>
                      <m:ctrlPr>
                        <w:rPr>
                          <w:rFonts w:ascii="Cambria Math" w:hAnsi="Cambria Math"/>
                        </w:rPr>
                      </m:ctrlPr>
                    </m:sSubPr>
                    <m:e>
                      <m:r>
                        <w:rPr>
                          <w:rFonts w:ascii="Cambria Math" w:hAnsi="Cambria Math"/>
                        </w:rPr>
                        <m:t>β</m:t>
                      </m:r>
                    </m:e>
                    <m:sub>
                      <m:r>
                        <w:rPr>
                          <w:rFonts w:ascii="Cambria Math" w:hAnsi="Cambria Math"/>
                        </w:rPr>
                        <m:t>k</m:t>
                      </m:r>
                    </m:sub>
                  </m:sSub>
                </m:sup>
              </m:sSubSup>
            </m:e>
          </m:nary>
          <m:r>
            <m:rPr>
              <m:sty m:val="p"/>
            </m:rPr>
            <w:rPr>
              <w:rFonts w:ascii="Cambria Math" w:hAnsi="Cambria Math"/>
            </w:rPr>
            <m:t>.</m:t>
          </m:r>
          <m:r>
            <w:br/>
          </m:r>
        </m:oMath>
      </m:oMathPara>
    </w:p>
    <w:p w14:paraId="6DAB860D" w14:textId="77777777" w:rsidR="00234275" w:rsidRPr="00234275" w:rsidRDefault="00234275" w:rsidP="00234275">
      <w:pPr>
        <w:jc w:val="both"/>
      </w:pPr>
      <w:r w:rsidRPr="00234275">
        <w:t>Expandindo log a(p) e definindo γ</w:t>
      </w:r>
      <w:r w:rsidRPr="00234275">
        <w:rPr>
          <w:rFonts w:ascii="Cambria Math" w:hAnsi="Cambria Math" w:cs="Cambria Math"/>
        </w:rPr>
        <w:t>ₖⱼ</w:t>
      </w:r>
      <w:r w:rsidRPr="00234275">
        <w:t xml:space="preserve"> = </w:t>
      </w:r>
      <w:proofErr w:type="gramStart"/>
      <w:r w:rsidRPr="00234275">
        <w:rPr>
          <w:rFonts w:ascii="Aptos" w:hAnsi="Aptos" w:cs="Aptos"/>
        </w:rPr>
        <w:t>½</w:t>
      </w:r>
      <w:r w:rsidRPr="00234275">
        <w:t>(</w:t>
      </w:r>
      <w:proofErr w:type="gramEnd"/>
      <w:r w:rsidRPr="00234275">
        <w:rPr>
          <w:rFonts w:ascii="Aptos" w:hAnsi="Aptos" w:cs="Aptos"/>
        </w:rPr>
        <w:t>γ</w:t>
      </w:r>
      <w:r w:rsidRPr="00234275">
        <w:rPr>
          <w:rFonts w:ascii="Cambria Math" w:hAnsi="Cambria Math" w:cs="Cambria Math"/>
          <w:i/>
          <w:iCs/>
        </w:rPr>
        <w:t>ₖⱼ</w:t>
      </w:r>
      <w:r w:rsidRPr="00234275">
        <w:rPr>
          <w:i/>
          <w:iCs/>
        </w:rPr>
        <w:t xml:space="preserve"> + γ</w:t>
      </w:r>
      <w:r w:rsidRPr="00234275">
        <w:rPr>
          <w:rFonts w:ascii="Arial" w:hAnsi="Arial" w:cs="Arial"/>
        </w:rPr>
        <w:t>ⱼ</w:t>
      </w:r>
      <w:r w:rsidRPr="00234275">
        <w:rPr>
          <w:rFonts w:ascii="Cambria Math" w:hAnsi="Cambria Math" w:cs="Cambria Math"/>
        </w:rPr>
        <w:t>ₖ</w:t>
      </w:r>
      <w:r w:rsidRPr="00234275">
        <w:t>) (simetrização, que não altera o valor numérico porque log p</w:t>
      </w:r>
      <w:r w:rsidRPr="00234275">
        <w:rPr>
          <w:rFonts w:ascii="Cambria Math" w:hAnsi="Cambria Math" w:cs="Cambria Math"/>
        </w:rPr>
        <w:t>ₖ</w:t>
      </w:r>
      <w:r w:rsidRPr="00234275">
        <w:t xml:space="preserve"> log p</w:t>
      </w:r>
      <w:r w:rsidRPr="00234275">
        <w:rPr>
          <w:rFonts w:ascii="Arial" w:hAnsi="Arial" w:cs="Arial"/>
        </w:rPr>
        <w:t>ⱼ</w:t>
      </w:r>
      <w:r w:rsidRPr="00234275">
        <w:t xml:space="preserve"> </w:t>
      </w:r>
      <w:r w:rsidRPr="00234275">
        <w:rPr>
          <w:rFonts w:ascii="Aptos" w:hAnsi="Aptos" w:cs="Aptos"/>
        </w:rPr>
        <w:t>é</w:t>
      </w:r>
      <w:r w:rsidRPr="00234275">
        <w:t xml:space="preserve"> sim</w:t>
      </w:r>
      <w:r w:rsidRPr="00234275">
        <w:rPr>
          <w:rFonts w:ascii="Aptos" w:hAnsi="Aptos" w:cs="Aptos"/>
        </w:rPr>
        <w:t>é</w:t>
      </w:r>
      <w:r w:rsidRPr="00234275">
        <w:t xml:space="preserve">trico em k, j), chega-se </w:t>
      </w:r>
      <w:r w:rsidRPr="00234275">
        <w:rPr>
          <w:rFonts w:ascii="Aptos" w:hAnsi="Aptos" w:cs="Aptos"/>
        </w:rPr>
        <w:t>à</w:t>
      </w:r>
      <w:r w:rsidRPr="00234275">
        <w:t xml:space="preserve"> fun</w:t>
      </w:r>
      <w:r w:rsidRPr="00234275">
        <w:rPr>
          <w:rFonts w:ascii="Aptos" w:hAnsi="Aptos" w:cs="Aptos"/>
        </w:rPr>
        <w:t>çã</w:t>
      </w:r>
      <w:r w:rsidRPr="00234275">
        <w:t>o custo AIDS:</w:t>
      </w:r>
    </w:p>
    <w:p w14:paraId="684291F0" w14:textId="01AA5950" w:rsidR="00234275" w:rsidRPr="00234275" w:rsidRDefault="00234275" w:rsidP="00234275">
      <w:pPr>
        <w:jc w:val="both"/>
      </w:pPr>
      <m:oMathPara>
        <m:oMath>
          <m:borderBox>
            <m:borderBoxPr>
              <m:ctrlPr>
                <w:rPr>
                  <w:rFonts w:ascii="Cambria Math" w:hAnsi="Cambria Math"/>
                </w:rPr>
              </m:ctrlPr>
            </m:borderBoxPr>
            <m:e>
              <m:r>
                <m:rPr>
                  <m:sty m:val="p"/>
                </m:rPr>
                <w:rPr>
                  <w:rFonts w:ascii="Cambria Math" w:hAnsi="Cambria Math"/>
                </w:rPr>
                <m:t>log</m:t>
              </m:r>
              <m:r>
                <w:rPr>
                  <w:rFonts w:ascii="Cambria Math" w:hAnsi="Cambria Math"/>
                </w:rPr>
                <m:t>⁡c(u,p)=</m:t>
              </m:r>
              <m:sSub>
                <m:sSubPr>
                  <m:ctrlPr>
                    <w:rPr>
                      <w:rFonts w:ascii="Cambria Math" w:hAnsi="Cambria Math"/>
                    </w:rPr>
                  </m:ctrlPr>
                </m:sSubPr>
                <m:e>
                  <m:r>
                    <w:rPr>
                      <w:rFonts w:ascii="Cambria Math" w:hAnsi="Cambria Math"/>
                    </w:rPr>
                    <m:t>α</m:t>
                  </m:r>
                </m:e>
                <m:sub>
                  <m:r>
                    <w:rPr>
                      <w:rFonts w:ascii="Cambria Math" w:hAnsi="Cambria Math"/>
                    </w:rPr>
                    <m:t>0</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α</m:t>
                      </m:r>
                    </m:e>
                    <m:sub>
                      <m:r>
                        <w:rPr>
                          <w:rFonts w:ascii="Cambria Math" w:hAnsi="Cambria Math"/>
                        </w:rPr>
                        <m:t>k</m:t>
                      </m:r>
                    </m:sub>
                  </m:sSub>
                </m:e>
              </m:nary>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grow m:val="1"/>
                  <m:supHide m:val="1"/>
                  <m:ctrlPr>
                    <w:rPr>
                      <w:rFonts w:ascii="Cambria Math" w:hAnsi="Cambria Math"/>
                    </w:rPr>
                  </m:ctrlPr>
                </m:naryPr>
                <m:sub>
                  <m:r>
                    <w:rPr>
                      <w:rFonts w:ascii="Cambria Math" w:hAnsi="Cambria Math"/>
                    </w:rPr>
                    <m:t>k</m:t>
                  </m:r>
                </m:sub>
                <m:sup/>
                <m:e>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γ</m:t>
                          </m:r>
                        </m:e>
                        <m:sub>
                          <m:r>
                            <w:rPr>
                              <w:rFonts w:ascii="Cambria Math" w:hAnsi="Cambria Math"/>
                            </w:rPr>
                            <m:t>kj</m:t>
                          </m:r>
                        </m:sub>
                      </m:sSub>
                    </m:e>
                  </m:nary>
                </m:e>
              </m:nary>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+u</m:t>
              </m:r>
              <m:sSub>
                <m:sSubPr>
                  <m:ctrlPr>
                    <w:rPr>
                      <w:rFonts w:ascii="Cambria Math" w:hAnsi="Cambria Math"/>
                    </w:rPr>
                  </m:ctrlPr>
                </m:sSubPr>
                <m:e>
                  <m:r>
                    <w:rPr>
                      <w:rFonts w:ascii="Cambria Math" w:hAnsi="Cambria Math"/>
                    </w:rPr>
                    <m:t>β</m:t>
                  </m:r>
                </m:e>
                <m:sub>
                  <m:r>
                    <w:rPr>
                      <w:rFonts w:ascii="Cambria Math" w:hAnsi="Cambria Math"/>
                    </w:rPr>
                    <m:t>0</m:t>
                  </m:r>
                </m:sub>
              </m:sSub>
              <m:nary>
                <m:naryPr>
                  <m:chr m:val="∏"/>
                  <m:limLoc m:val="undOvr"/>
                  <m:grow m:val="1"/>
                  <m:supHide m:val="1"/>
                  <m:ctrlPr>
                    <w:rPr>
                      <w:rFonts w:ascii="Cambria Math" w:hAnsi="Cambria Math"/>
                    </w:rPr>
                  </m:ctrlPr>
                </m:naryPr>
                <m:sub>
                  <m:r>
                    <w:rPr>
                      <w:rFonts w:ascii="Cambria Math" w:hAnsi="Cambria Math"/>
                    </w:rPr>
                    <m:t>k</m:t>
                  </m:r>
                </m:sub>
                <m:sup/>
                <m:e>
                  <m:sSubSup>
                    <m:sSubSupPr>
                      <m:ctrlPr>
                        <w:rPr>
                          <w:rFonts w:ascii="Cambria Math" w:hAnsi="Cambria Math"/>
                        </w:rPr>
                      </m:ctrlPr>
                    </m:sSubSupPr>
                    <m:e>
                      <m:r>
                        <w:rPr>
                          <w:rFonts w:ascii="Cambria Math" w:hAnsi="Cambria Math"/>
                        </w:rPr>
                        <m:t>p</m:t>
                      </m:r>
                    </m:e>
                    <m:sub>
                      <m:r>
                        <w:rPr>
                          <w:rFonts w:ascii="Cambria Math" w:hAnsi="Cambria Math"/>
                        </w:rPr>
                        <m:t>k</m:t>
                      </m:r>
                    </m:sub>
                    <m:sup>
                      <m:sSub>
                        <m:sSubPr>
                          <m:ctrlPr>
                            <w:rPr>
                              <w:rFonts w:ascii="Cambria Math" w:hAnsi="Cambria Math"/>
                            </w:rPr>
                          </m:ctrlPr>
                        </m:sSubPr>
                        <m:e>
                          <m:r>
                            <w:rPr>
                              <w:rFonts w:ascii="Cambria Math" w:hAnsi="Cambria Math"/>
                            </w:rPr>
                            <m:t>β</m:t>
                          </m:r>
                        </m:e>
                        <m:sub>
                          <m:r>
                            <w:rPr>
                              <w:rFonts w:ascii="Cambria Math" w:hAnsi="Cambria Math"/>
                            </w:rPr>
                            <m:t>k</m:t>
                          </m:r>
                        </m:sub>
                      </m:sSub>
                    </m:sup>
                  </m:sSubSup>
                </m:e>
              </m:nary>
              <m:r>
                <m:rPr>
                  <m:sty m:val="p"/>
                </m:rPr>
                <w:rPr>
                  <w:rFonts w:ascii="Cambria Math" w:hAnsi="Cambria Math"/>
                </w:rPr>
                <m:t>.</m:t>
              </m:r>
            </m:e>
          </m:borderBox>
          <m:r>
            <w:br/>
          </m:r>
        </m:oMath>
      </m:oMathPara>
    </w:p>
    <w:p w14:paraId="5CE58FB5" w14:textId="77777777" w:rsidR="00234275" w:rsidRPr="00234275" w:rsidRDefault="00234275" w:rsidP="00234275">
      <w:pPr>
        <w:jc w:val="both"/>
        <w:rPr>
          <w:b/>
          <w:bCs/>
        </w:rPr>
      </w:pPr>
      <w:r w:rsidRPr="00234275">
        <w:rPr>
          <w:b/>
          <w:bCs/>
        </w:rPr>
        <w:t xml:space="preserve">Passo 4: Aplicação do Lema de </w:t>
      </w:r>
      <w:proofErr w:type="spellStart"/>
      <w:r w:rsidRPr="00234275">
        <w:rPr>
          <w:b/>
          <w:bCs/>
        </w:rPr>
        <w:t>Shephard</w:t>
      </w:r>
      <w:proofErr w:type="spellEnd"/>
    </w:p>
    <w:p w14:paraId="6DC705B1" w14:textId="77777777" w:rsidR="00234275" w:rsidRPr="00234275" w:rsidRDefault="00234275" w:rsidP="00234275">
      <w:pPr>
        <w:jc w:val="both"/>
      </w:pPr>
      <w:r w:rsidRPr="00234275">
        <w:t xml:space="preserve">O Lema de </w:t>
      </w:r>
      <w:proofErr w:type="spellStart"/>
      <w:r w:rsidRPr="00234275">
        <w:t>Shephard</w:t>
      </w:r>
      <w:proofErr w:type="spellEnd"/>
      <w:r w:rsidRPr="00234275">
        <w:t xml:space="preserve"> diz que a demanda </w:t>
      </w:r>
      <w:proofErr w:type="spellStart"/>
      <w:r w:rsidRPr="00234275">
        <w:t>hicksiana</w:t>
      </w:r>
      <w:proofErr w:type="spellEnd"/>
      <w:r w:rsidRPr="00234275">
        <w:t xml:space="preserve"> (compensada) pelo bem i é a derivada da função custo em relação ao preço:</w:t>
      </w:r>
    </w:p>
    <w:p w14:paraId="07324992" w14:textId="36D71B72" w:rsidR="00234275" w:rsidRPr="00234275" w:rsidRDefault="00234275" w:rsidP="00234275">
      <w:pPr>
        <w:jc w:val="both"/>
      </w:pPr>
      <m:oMathPara>
        <m:oMath>
          <m:f>
            <m:fPr>
              <m:ctrlPr>
                <w:rPr>
                  <w:rFonts w:ascii="Cambria Math" w:hAnsi="Cambria Math"/>
                </w:rPr>
              </m:ctrlPr>
            </m:fPr>
            <m:num>
              <m:r>
                <m:rPr>
                  <m:sty m:val="p"/>
                </m:rPr>
                <w:rPr>
                  <w:rFonts w:ascii="Cambria Math" w:hAnsi="Cambria Math"/>
                </w:rPr>
                <m:t>∂</m:t>
              </m:r>
              <m:r>
                <w:rPr>
                  <w:rFonts w:ascii="Cambria Math" w:hAnsi="Cambria Math"/>
                </w:rPr>
                <m:t>c(u,p)</m:t>
              </m:r>
            </m:num>
            <m:den>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den>
          </m:f>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(u,p)</m:t>
          </m:r>
          <m:r>
            <m:rPr>
              <m:sty m:val="p"/>
            </m:rPr>
            <w:rPr>
              <w:rFonts w:ascii="Cambria Math" w:hAnsi="Cambria Math"/>
            </w:rPr>
            <m:t>.</m:t>
          </m:r>
          <m:r>
            <w:br/>
          </m:r>
        </m:oMath>
      </m:oMathPara>
    </w:p>
    <w:p w14:paraId="2F3D19AA" w14:textId="77777777" w:rsidR="00234275" w:rsidRPr="00234275" w:rsidRDefault="00234275" w:rsidP="00234275">
      <w:pPr>
        <w:jc w:val="both"/>
      </w:pPr>
      <w:r w:rsidRPr="00234275">
        <w:t>Mas é mais conveniente derivar em relação a log p</w:t>
      </w:r>
      <w:r w:rsidRPr="00234275">
        <w:rPr>
          <w:rFonts w:ascii="Arial" w:hAnsi="Arial" w:cs="Arial"/>
        </w:rPr>
        <w:t>ᵢ</w:t>
      </w:r>
      <w:r w:rsidRPr="00234275">
        <w:t>, porque isso dá diretamente a participação orçamentária. De fato, pela regra da cadeia:</w:t>
      </w:r>
    </w:p>
    <w:p w14:paraId="560E6E5E" w14:textId="1B121E51" w:rsidR="00234275" w:rsidRPr="00234275" w:rsidRDefault="00234275" w:rsidP="00234275">
      <w:pPr>
        <w:jc w:val="both"/>
      </w:pPr>
      <m:oMathPara>
        <m:oMath>
          <m:f>
            <m:fPr>
              <m:ctrlPr>
                <w:rPr>
                  <w:rFonts w:ascii="Cambria Math" w:hAnsi="Cambria Math"/>
                </w:rPr>
              </m:ctrlPr>
            </m:fPr>
            <m:num>
              <m:r>
                <m:rPr>
                  <m:sty m:val="p"/>
                </m:rPr>
                <w:rPr>
                  <w:rFonts w:ascii="Cambria Math" w:hAnsi="Cambria Math"/>
                </w:rPr>
                <m:t>∂log</m:t>
              </m:r>
              <m:r>
                <w:rPr>
                  <w:rFonts w:ascii="Cambria Math" w:hAnsi="Cambria Math"/>
                </w:rPr>
                <m:t>⁡c(u,p)</m:t>
              </m:r>
            </m:num>
            <m:den>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num>
            <m:den>
              <m:r>
                <w:rPr>
                  <w:rFonts w:ascii="Cambria Math" w:hAnsi="Cambria Math"/>
                </w:rPr>
                <m:t>c(u,p)</m:t>
              </m:r>
            </m:den>
          </m:f>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c(u,p)</m:t>
              </m:r>
            </m:num>
            <m:den>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(u,p)</m:t>
              </m:r>
            </m:num>
            <m:den>
              <m:r>
                <w:rPr>
                  <w:rFonts w:ascii="Cambria Math" w:hAnsi="Cambria Math"/>
                </w:rPr>
                <m:t>c(u,p)</m:t>
              </m:r>
            </m:den>
          </m:f>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r>
            <w:rPr>
              <w:i/>
            </w:rPr>
            <w:br/>
          </m:r>
        </m:oMath>
      </m:oMathPara>
    </w:p>
    <w:p w14:paraId="02ACDD4D" w14:textId="77777777" w:rsidR="00234275" w:rsidRPr="00234275" w:rsidRDefault="00234275" w:rsidP="00234275">
      <w:pPr>
        <w:jc w:val="both"/>
      </w:pPr>
      <w:r w:rsidRPr="00234275">
        <w:t>onde w</w:t>
      </w:r>
      <w:r w:rsidRPr="00234275">
        <w:rPr>
          <w:rFonts w:ascii="Arial" w:hAnsi="Arial" w:cs="Arial"/>
        </w:rPr>
        <w:t>ᵢ</w:t>
      </w:r>
      <w:r w:rsidRPr="00234275">
        <w:t xml:space="preserve"> é a participação do bem i no gasto total (em equilíbrio, </w:t>
      </w:r>
      <w:proofErr w:type="gramStart"/>
      <w:r w:rsidRPr="00234275">
        <w:t>c(</w:t>
      </w:r>
      <w:proofErr w:type="gramEnd"/>
      <w:r w:rsidRPr="00234275">
        <w:t>u, p) = x, o gasto total observado).</w:t>
      </w:r>
    </w:p>
    <w:p w14:paraId="3CB27B96" w14:textId="77777777" w:rsidR="00234275" w:rsidRPr="00234275" w:rsidRDefault="00234275" w:rsidP="00234275">
      <w:pPr>
        <w:jc w:val="both"/>
      </w:pPr>
      <w:r w:rsidRPr="00234275">
        <w:t xml:space="preserve">Diferenciando log </w:t>
      </w:r>
      <w:proofErr w:type="gramStart"/>
      <w:r w:rsidRPr="00234275">
        <w:t>c(</w:t>
      </w:r>
      <w:proofErr w:type="gramEnd"/>
      <w:r w:rsidRPr="00234275">
        <w:t>u, p) do AIDS em relação a log p</w:t>
      </w:r>
      <w:r w:rsidRPr="00234275">
        <w:rPr>
          <w:rFonts w:ascii="Arial" w:hAnsi="Arial" w:cs="Arial"/>
        </w:rPr>
        <w:t>ᵢ</w:t>
      </w:r>
      <w:r w:rsidRPr="00234275">
        <w:t>:</w:t>
      </w:r>
    </w:p>
    <w:p w14:paraId="263BEE35" w14:textId="4744DCBB" w:rsidR="00234275" w:rsidRPr="00234275" w:rsidRDefault="00234275" w:rsidP="00234275">
      <w:pPr>
        <w:jc w:val="both"/>
      </w:pPr>
      <m:oMathPara>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γ</m:t>
                  </m:r>
                </m:e>
                <m:sub>
                  <m:r>
                    <w:rPr>
                      <w:rFonts w:ascii="Cambria Math" w:hAnsi="Cambria Math"/>
                    </w:rPr>
                    <m:t>ij</m:t>
                  </m:r>
                </m:sub>
              </m:sSub>
            </m:e>
          </m:nary>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m:t>
              </m:r>
            </m:sub>
          </m:sSub>
          <m:r>
            <w:rPr>
              <w:rFonts w:ascii="Cambria Math" w:hAnsi="Cambria Math"/>
            </w:rPr>
            <m:t>u</m:t>
          </m:r>
          <m:sSub>
            <m:sSubPr>
              <m:ctrlPr>
                <w:rPr>
                  <w:rFonts w:ascii="Cambria Math" w:hAnsi="Cambria Math"/>
                </w:rPr>
              </m:ctrlPr>
            </m:sSubPr>
            <m:e>
              <m:r>
                <w:rPr>
                  <w:rFonts w:ascii="Cambria Math" w:hAnsi="Cambria Math"/>
                </w:rPr>
                <m:t>β</m:t>
              </m:r>
            </m:e>
            <m:sub>
              <m:r>
                <w:rPr>
                  <w:rFonts w:ascii="Cambria Math" w:hAnsi="Cambria Math"/>
                </w:rPr>
                <m:t>0</m:t>
              </m:r>
            </m:sub>
          </m:sSub>
          <m:nary>
            <m:naryPr>
              <m:chr m:val="∏"/>
              <m:limLoc m:val="undOvr"/>
              <m:grow m:val="1"/>
              <m:supHide m:val="1"/>
              <m:ctrlPr>
                <w:rPr>
                  <w:rFonts w:ascii="Cambria Math" w:hAnsi="Cambria Math"/>
                </w:rPr>
              </m:ctrlPr>
            </m:naryPr>
            <m:sub>
              <m:r>
                <w:rPr>
                  <w:rFonts w:ascii="Cambria Math" w:hAnsi="Cambria Math"/>
                </w:rPr>
                <m:t>k</m:t>
              </m:r>
            </m:sub>
            <m:sup/>
            <m:e>
              <m:sSubSup>
                <m:sSubSupPr>
                  <m:ctrlPr>
                    <w:rPr>
                      <w:rFonts w:ascii="Cambria Math" w:hAnsi="Cambria Math"/>
                    </w:rPr>
                  </m:ctrlPr>
                </m:sSubSupPr>
                <m:e>
                  <m:r>
                    <w:rPr>
                      <w:rFonts w:ascii="Cambria Math" w:hAnsi="Cambria Math"/>
                    </w:rPr>
                    <m:t>p</m:t>
                  </m:r>
                </m:e>
                <m:sub>
                  <m:r>
                    <w:rPr>
                      <w:rFonts w:ascii="Cambria Math" w:hAnsi="Cambria Math"/>
                    </w:rPr>
                    <m:t>k</m:t>
                  </m:r>
                </m:sub>
                <m:sup>
                  <m:sSub>
                    <m:sSubPr>
                      <m:ctrlPr>
                        <w:rPr>
                          <w:rFonts w:ascii="Cambria Math" w:hAnsi="Cambria Math"/>
                        </w:rPr>
                      </m:ctrlPr>
                    </m:sSubPr>
                    <m:e>
                      <m:r>
                        <w:rPr>
                          <w:rFonts w:ascii="Cambria Math" w:hAnsi="Cambria Math"/>
                        </w:rPr>
                        <m:t>β</m:t>
                      </m:r>
                    </m:e>
                    <m:sub>
                      <m:r>
                        <w:rPr>
                          <w:rFonts w:ascii="Cambria Math" w:hAnsi="Cambria Math"/>
                        </w:rPr>
                        <m:t>k</m:t>
                      </m:r>
                    </m:sub>
                  </m:sSub>
                </m:sup>
              </m:sSubSup>
            </m:e>
          </m:nary>
          <m:r>
            <m:rPr>
              <m:sty m:val="p"/>
            </m:rPr>
            <w:rPr>
              <w:rFonts w:ascii="Cambria Math" w:hAnsi="Cambria Math"/>
            </w:rPr>
            <m:t>.</m:t>
          </m:r>
          <m:r>
            <w:br/>
          </m:r>
        </m:oMath>
      </m:oMathPara>
    </w:p>
    <w:p w14:paraId="642E2106" w14:textId="77777777" w:rsidR="00234275" w:rsidRPr="00234275" w:rsidRDefault="00234275" w:rsidP="00234275">
      <w:pPr>
        <w:jc w:val="both"/>
      </w:pPr>
      <w:r w:rsidRPr="00234275">
        <w:t>O primeiro termo vem de α</w:t>
      </w:r>
      <w:r w:rsidRPr="00234275">
        <w:rPr>
          <w:rFonts w:ascii="Arial" w:hAnsi="Arial" w:cs="Arial"/>
        </w:rPr>
        <w:t>ᵢ</w:t>
      </w:r>
      <w:r w:rsidRPr="00234275">
        <w:t xml:space="preserve"> log p</w:t>
      </w:r>
      <w:r w:rsidRPr="00234275">
        <w:rPr>
          <w:rFonts w:ascii="Arial" w:hAnsi="Arial" w:cs="Arial"/>
        </w:rPr>
        <w:t>ᵢ</w:t>
      </w:r>
      <w:r w:rsidRPr="00234275">
        <w:t>; o segundo vem do termo quadrático (usando a simetrização, o fator ½ cancela com o fato de p</w:t>
      </w:r>
      <w:r w:rsidRPr="00234275">
        <w:rPr>
          <w:rFonts w:ascii="Arial" w:hAnsi="Arial" w:cs="Arial"/>
        </w:rPr>
        <w:t>ᵢ</w:t>
      </w:r>
      <w:r w:rsidRPr="00234275">
        <w:t xml:space="preserve"> aparecer duas vezes na soma dupla); o terceiro vem da derivada </w:t>
      </w:r>
      <w:proofErr w:type="gramStart"/>
      <w:r w:rsidRPr="00234275">
        <w:t>de u</w:t>
      </w:r>
      <w:proofErr w:type="gramEnd"/>
      <w:r w:rsidRPr="00234275">
        <w:t xml:space="preserve"> β₀ ∏ p</w:t>
      </w:r>
      <w:r w:rsidRPr="00234275">
        <w:rPr>
          <w:rFonts w:ascii="Cambria Math" w:hAnsi="Cambria Math" w:cs="Cambria Math"/>
        </w:rPr>
        <w:t>ₖ</w:t>
      </w:r>
      <w:r w:rsidRPr="00234275">
        <w:t>^</w:t>
      </w:r>
      <w:r w:rsidRPr="00234275">
        <w:rPr>
          <w:rFonts w:ascii="Aptos" w:hAnsi="Aptos" w:cs="Aptos"/>
        </w:rPr>
        <w:t>β</w:t>
      </w:r>
      <w:r w:rsidRPr="00234275">
        <w:rPr>
          <w:rFonts w:ascii="Cambria Math" w:hAnsi="Cambria Math" w:cs="Cambria Math"/>
        </w:rPr>
        <w:t>ₖ</w:t>
      </w:r>
      <w:r w:rsidRPr="00234275">
        <w:t xml:space="preserve"> em rela</w:t>
      </w:r>
      <w:r w:rsidRPr="00234275">
        <w:rPr>
          <w:rFonts w:ascii="Aptos" w:hAnsi="Aptos" w:cs="Aptos"/>
        </w:rPr>
        <w:t>çã</w:t>
      </w:r>
      <w:r w:rsidRPr="00234275">
        <w:t>o a log p</w:t>
      </w:r>
      <w:r w:rsidRPr="00234275">
        <w:rPr>
          <w:rFonts w:ascii="Arial" w:hAnsi="Arial" w:cs="Arial"/>
        </w:rPr>
        <w:t>ᵢ</w:t>
      </w:r>
      <w:r w:rsidRPr="00234275">
        <w:t>.</w:t>
      </w:r>
    </w:p>
    <w:p w14:paraId="58B5BEBE" w14:textId="77777777" w:rsidR="00234275" w:rsidRPr="00234275" w:rsidRDefault="00234275" w:rsidP="00234275">
      <w:pPr>
        <w:jc w:val="both"/>
        <w:rPr>
          <w:b/>
          <w:bCs/>
        </w:rPr>
      </w:pPr>
      <w:r w:rsidRPr="00234275">
        <w:rPr>
          <w:b/>
          <w:bCs/>
        </w:rPr>
        <w:lastRenderedPageBreak/>
        <w:t>Passo 5: Inversão, substituir u pelo gasto observável</w:t>
      </w:r>
    </w:p>
    <w:p w14:paraId="4F635783" w14:textId="77777777" w:rsidR="00234275" w:rsidRPr="00234275" w:rsidRDefault="00234275" w:rsidP="00234275">
      <w:pPr>
        <w:jc w:val="both"/>
      </w:pPr>
      <w:r w:rsidRPr="00234275">
        <w:t xml:space="preserve">A equação acima está em termos de u, que é inobservável. Precisamos substituí-la por uma função de variáveis observáveis (x e p). Isso se faz invertendo a função custo. No equilíbrio, x = </w:t>
      </w:r>
      <w:proofErr w:type="gramStart"/>
      <w:r w:rsidRPr="00234275">
        <w:t>c(</w:t>
      </w:r>
      <w:proofErr w:type="gramEnd"/>
      <w:r w:rsidRPr="00234275">
        <w:t xml:space="preserve">u, p), então log x = log </w:t>
      </w:r>
      <w:proofErr w:type="gramStart"/>
      <w:r w:rsidRPr="00234275">
        <w:t>c(</w:t>
      </w:r>
      <w:proofErr w:type="gramEnd"/>
      <w:r w:rsidRPr="00234275">
        <w:t>u, p). Da forma da função custo AIDS:</w:t>
      </w:r>
    </w:p>
    <w:p w14:paraId="31212A49" w14:textId="07AA2FD2" w:rsidR="00234275" w:rsidRPr="00234275" w:rsidRDefault="00234275" w:rsidP="00234275">
      <w:pPr>
        <w:jc w:val="both"/>
      </w:pPr>
      <m:oMathPara>
        <m:oMath>
          <m:r>
            <m:rPr>
              <m:sty m:val="p"/>
            </m:rPr>
            <w:rPr>
              <w:rFonts w:ascii="Cambria Math" w:hAnsi="Cambria Math"/>
            </w:rPr>
            <m:t>log</m:t>
          </m:r>
          <m:r>
            <w:rPr>
              <w:rFonts w:ascii="Cambria Math" w:hAnsi="Cambria Math"/>
            </w:rPr>
            <m:t>⁡x=</m:t>
          </m:r>
          <m:r>
            <m:rPr>
              <m:sty m:val="p"/>
            </m:rPr>
            <w:rPr>
              <w:rFonts w:ascii="Cambria Math" w:hAnsi="Cambria Math"/>
            </w:rPr>
            <m:t>log</m:t>
          </m:r>
          <m:r>
            <w:rPr>
              <w:rFonts w:ascii="Cambria Math" w:hAnsi="Cambria Math"/>
            </w:rPr>
            <m:t>⁡a(p)+u</m:t>
          </m:r>
          <m:sSub>
            <m:sSubPr>
              <m:ctrlPr>
                <w:rPr>
                  <w:rFonts w:ascii="Cambria Math" w:hAnsi="Cambria Math"/>
                </w:rPr>
              </m:ctrlPr>
            </m:sSubPr>
            <m:e>
              <m:r>
                <w:rPr>
                  <w:rFonts w:ascii="Cambria Math" w:hAnsi="Cambria Math"/>
                </w:rPr>
                <m:t>β</m:t>
              </m:r>
            </m:e>
            <m:sub>
              <m:r>
                <w:rPr>
                  <w:rFonts w:ascii="Cambria Math" w:hAnsi="Cambria Math"/>
                </w:rPr>
                <m:t>0</m:t>
              </m:r>
            </m:sub>
          </m:sSub>
          <m:nary>
            <m:naryPr>
              <m:chr m:val="∏"/>
              <m:limLoc m:val="undOvr"/>
              <m:grow m:val="1"/>
              <m:supHide m:val="1"/>
              <m:ctrlPr>
                <w:rPr>
                  <w:rFonts w:ascii="Cambria Math" w:hAnsi="Cambria Math"/>
                </w:rPr>
              </m:ctrlPr>
            </m:naryPr>
            <m:sub>
              <m:r>
                <w:rPr>
                  <w:rFonts w:ascii="Cambria Math" w:hAnsi="Cambria Math"/>
                </w:rPr>
                <m:t>k</m:t>
              </m:r>
            </m:sub>
            <m:sup/>
            <m:e>
              <m:sSubSup>
                <m:sSubSupPr>
                  <m:ctrlPr>
                    <w:rPr>
                      <w:rFonts w:ascii="Cambria Math" w:hAnsi="Cambria Math"/>
                    </w:rPr>
                  </m:ctrlPr>
                </m:sSubSupPr>
                <m:e>
                  <m:r>
                    <w:rPr>
                      <w:rFonts w:ascii="Cambria Math" w:hAnsi="Cambria Math"/>
                    </w:rPr>
                    <m:t>p</m:t>
                  </m:r>
                </m:e>
                <m:sub>
                  <m:r>
                    <w:rPr>
                      <w:rFonts w:ascii="Cambria Math" w:hAnsi="Cambria Math"/>
                    </w:rPr>
                    <m:t>k</m:t>
                  </m:r>
                </m:sub>
                <m:sup>
                  <m:sSub>
                    <m:sSubPr>
                      <m:ctrlPr>
                        <w:rPr>
                          <w:rFonts w:ascii="Cambria Math" w:hAnsi="Cambria Math"/>
                        </w:rPr>
                      </m:ctrlPr>
                    </m:sSubPr>
                    <m:e>
                      <m:r>
                        <w:rPr>
                          <w:rFonts w:ascii="Cambria Math" w:hAnsi="Cambria Math"/>
                        </w:rPr>
                        <m:t>β</m:t>
                      </m:r>
                    </m:e>
                    <m:sub>
                      <m:r>
                        <w:rPr>
                          <w:rFonts w:ascii="Cambria Math" w:hAnsi="Cambria Math"/>
                        </w:rPr>
                        <m:t>k</m:t>
                      </m:r>
                    </m:sub>
                  </m:sSub>
                </m:sup>
              </m:sSubSup>
            </m:e>
          </m:nary>
          <m:r>
            <w:rPr>
              <w:rFonts w:ascii="Cambria Math" w:hAnsi="Cambria Math"/>
            </w:rPr>
            <m:t>,</m:t>
          </m:r>
          <m:r>
            <w:rPr>
              <w:i/>
            </w:rPr>
            <w:br/>
          </m:r>
        </m:oMath>
      </m:oMathPara>
    </w:p>
    <w:p w14:paraId="6060095C" w14:textId="77777777" w:rsidR="00234275" w:rsidRPr="00234275" w:rsidRDefault="00234275" w:rsidP="00234275">
      <w:pPr>
        <w:jc w:val="both"/>
      </w:pPr>
      <w:r w:rsidRPr="00234275">
        <w:t>resolvendo para o termo u β₀ ∏ p</w:t>
      </w:r>
      <w:r w:rsidRPr="00234275">
        <w:rPr>
          <w:rFonts w:ascii="Cambria Math" w:hAnsi="Cambria Math" w:cs="Cambria Math"/>
        </w:rPr>
        <w:t>ₖ</w:t>
      </w:r>
      <w:r w:rsidRPr="00234275">
        <w:t>^</w:t>
      </w:r>
      <w:r w:rsidRPr="00234275">
        <w:rPr>
          <w:rFonts w:ascii="Aptos" w:hAnsi="Aptos" w:cs="Aptos"/>
        </w:rPr>
        <w:t>β</w:t>
      </w:r>
      <w:r w:rsidRPr="00234275">
        <w:rPr>
          <w:rFonts w:ascii="Cambria Math" w:hAnsi="Cambria Math" w:cs="Cambria Math"/>
        </w:rPr>
        <w:t>ₖ</w:t>
      </w:r>
      <w:r w:rsidRPr="00234275">
        <w:t>:</w:t>
      </w:r>
    </w:p>
    <w:p w14:paraId="5F53FC44" w14:textId="3B9DBB4A" w:rsidR="00234275" w:rsidRPr="00234275" w:rsidRDefault="00234275" w:rsidP="00234275">
      <w:pPr>
        <w:jc w:val="both"/>
      </w:pPr>
      <m:oMathPara>
        <m:oMath>
          <m:r>
            <w:rPr>
              <w:rFonts w:ascii="Cambria Math" w:hAnsi="Cambria Math"/>
            </w:rPr>
            <m:t>u</m:t>
          </m:r>
          <m:sSub>
            <m:sSubPr>
              <m:ctrlPr>
                <w:rPr>
                  <w:rFonts w:ascii="Cambria Math" w:hAnsi="Cambria Math"/>
                </w:rPr>
              </m:ctrlPr>
            </m:sSubPr>
            <m:e>
              <m:r>
                <w:rPr>
                  <w:rFonts w:ascii="Cambria Math" w:hAnsi="Cambria Math"/>
                </w:rPr>
                <m:t>β</m:t>
              </m:r>
            </m:e>
            <m:sub>
              <m:r>
                <w:rPr>
                  <w:rFonts w:ascii="Cambria Math" w:hAnsi="Cambria Math"/>
                </w:rPr>
                <m:t>0</m:t>
              </m:r>
            </m:sub>
          </m:sSub>
          <m:nary>
            <m:naryPr>
              <m:chr m:val="∏"/>
              <m:limLoc m:val="undOvr"/>
              <m:grow m:val="1"/>
              <m:supHide m:val="1"/>
              <m:ctrlPr>
                <w:rPr>
                  <w:rFonts w:ascii="Cambria Math" w:hAnsi="Cambria Math"/>
                </w:rPr>
              </m:ctrlPr>
            </m:naryPr>
            <m:sub>
              <m:r>
                <w:rPr>
                  <w:rFonts w:ascii="Cambria Math" w:hAnsi="Cambria Math"/>
                </w:rPr>
                <m:t>k</m:t>
              </m:r>
            </m:sub>
            <m:sup/>
            <m:e>
              <m:sSubSup>
                <m:sSubSupPr>
                  <m:ctrlPr>
                    <w:rPr>
                      <w:rFonts w:ascii="Cambria Math" w:hAnsi="Cambria Math"/>
                    </w:rPr>
                  </m:ctrlPr>
                </m:sSubSupPr>
                <m:e>
                  <m:r>
                    <w:rPr>
                      <w:rFonts w:ascii="Cambria Math" w:hAnsi="Cambria Math"/>
                    </w:rPr>
                    <m:t>p</m:t>
                  </m:r>
                </m:e>
                <m:sub>
                  <m:r>
                    <w:rPr>
                      <w:rFonts w:ascii="Cambria Math" w:hAnsi="Cambria Math"/>
                    </w:rPr>
                    <m:t>k</m:t>
                  </m:r>
                </m:sub>
                <m:sup>
                  <m:sSub>
                    <m:sSubPr>
                      <m:ctrlPr>
                        <w:rPr>
                          <w:rFonts w:ascii="Cambria Math" w:hAnsi="Cambria Math"/>
                        </w:rPr>
                      </m:ctrlPr>
                    </m:sSubPr>
                    <m:e>
                      <m:r>
                        <w:rPr>
                          <w:rFonts w:ascii="Cambria Math" w:hAnsi="Cambria Math"/>
                        </w:rPr>
                        <m:t>β</m:t>
                      </m:r>
                    </m:e>
                    <m:sub>
                      <m:r>
                        <w:rPr>
                          <w:rFonts w:ascii="Cambria Math" w:hAnsi="Cambria Math"/>
                        </w:rPr>
                        <m:t>k</m:t>
                      </m:r>
                    </m:sub>
                  </m:sSub>
                </m:sup>
              </m:sSubSup>
            </m:e>
          </m:nary>
          <m:r>
            <w:rPr>
              <w:rFonts w:ascii="Cambria Math" w:hAnsi="Cambria Math"/>
            </w:rPr>
            <m:t>=</m:t>
          </m:r>
          <m:r>
            <m:rPr>
              <m:sty m:val="p"/>
            </m:rPr>
            <w:rPr>
              <w:rFonts w:ascii="Cambria Math" w:hAnsi="Cambria Math"/>
            </w:rPr>
            <m:t>log</m:t>
          </m:r>
          <m:r>
            <w:rPr>
              <w:rFonts w:ascii="Cambria Math" w:hAnsi="Cambria Math"/>
            </w:rPr>
            <m:t>⁡x-</m:t>
          </m:r>
          <m:r>
            <m:rPr>
              <m:sty m:val="p"/>
            </m:rPr>
            <w:rPr>
              <w:rFonts w:ascii="Cambria Math" w:hAnsi="Cambria Math"/>
            </w:rPr>
            <m:t>log</m:t>
          </m:r>
          <m:r>
            <w:rPr>
              <w:rFonts w:ascii="Cambria Math" w:hAnsi="Cambria Math"/>
            </w:rPr>
            <m:t>⁡a(p)=</m:t>
          </m:r>
          <m:r>
            <m:rPr>
              <m:sty m:val="p"/>
            </m:rPr>
            <w:rPr>
              <w:rFonts w:ascii="Cambria Math" w:hAnsi="Cambria Math"/>
            </w:rPr>
            <m:t>log</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x</m:t>
                  </m:r>
                </m:num>
                <m:den>
                  <m:r>
                    <w:rPr>
                      <w:rFonts w:ascii="Cambria Math" w:hAnsi="Cambria Math"/>
                    </w:rPr>
                    <m:t>a(p)</m:t>
                  </m:r>
                </m:den>
              </m:f>
            </m:e>
          </m:d>
          <m:r>
            <m:rPr>
              <m:sty m:val="p"/>
            </m:rPr>
            <w:rPr>
              <w:rFonts w:ascii="Cambria Math" w:hAnsi="Cambria Math"/>
            </w:rPr>
            <m:t>.</m:t>
          </m:r>
          <m:r>
            <w:br/>
          </m:r>
        </m:oMath>
      </m:oMathPara>
    </w:p>
    <w:p w14:paraId="3401A17C" w14:textId="77777777" w:rsidR="00234275" w:rsidRPr="00234275" w:rsidRDefault="00234275" w:rsidP="00234275">
      <w:pPr>
        <w:jc w:val="both"/>
      </w:pPr>
      <w:r w:rsidRPr="00234275">
        <w:t>Definindo o índice de preços P ≡ a(p), isto é,</w:t>
      </w:r>
    </w:p>
    <w:p w14:paraId="3D9CD149" w14:textId="1858E9B2" w:rsidR="00234275" w:rsidRPr="00234275" w:rsidRDefault="00234275" w:rsidP="00234275">
      <w:pPr>
        <w:jc w:val="both"/>
      </w:pPr>
      <m:oMathPara>
        <m:oMath>
          <m:r>
            <m:rPr>
              <m:sty m:val="p"/>
            </m:rPr>
            <w:rPr>
              <w:rFonts w:ascii="Cambria Math" w:hAnsi="Cambria Math"/>
            </w:rPr>
            <m:t>log</m:t>
          </m:r>
          <m:r>
            <w:rPr>
              <w:rFonts w:ascii="Cambria Math" w:hAnsi="Cambria Math"/>
            </w:rPr>
            <m:t>⁡P=</m:t>
          </m:r>
          <m:sSub>
            <m:sSubPr>
              <m:ctrlPr>
                <w:rPr>
                  <w:rFonts w:ascii="Cambria Math" w:hAnsi="Cambria Math"/>
                </w:rPr>
              </m:ctrlPr>
            </m:sSubPr>
            <m:e>
              <m:r>
                <w:rPr>
                  <w:rFonts w:ascii="Cambria Math" w:hAnsi="Cambria Math"/>
                </w:rPr>
                <m:t>α</m:t>
              </m:r>
            </m:e>
            <m:sub>
              <m:r>
                <w:rPr>
                  <w:rFonts w:ascii="Cambria Math" w:hAnsi="Cambria Math"/>
                </w:rPr>
                <m:t>0</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α</m:t>
                  </m:r>
                </m:e>
                <m:sub>
                  <m:r>
                    <w:rPr>
                      <w:rFonts w:ascii="Cambria Math" w:hAnsi="Cambria Math"/>
                    </w:rPr>
                    <m:t>k</m:t>
                  </m:r>
                </m:sub>
              </m:sSub>
            </m:e>
          </m:nary>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grow m:val="1"/>
              <m:supHide m:val="1"/>
              <m:ctrlPr>
                <w:rPr>
                  <w:rFonts w:ascii="Cambria Math" w:hAnsi="Cambria Math"/>
                </w:rPr>
              </m:ctrlPr>
            </m:naryPr>
            <m:sub>
              <m:r>
                <w:rPr>
                  <w:rFonts w:ascii="Cambria Math" w:hAnsi="Cambria Math"/>
                </w:rPr>
                <m:t>k</m:t>
              </m:r>
            </m:sub>
            <m:sup/>
            <m:e>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γ</m:t>
                      </m:r>
                    </m:e>
                    <m:sub>
                      <m:r>
                        <w:rPr>
                          <w:rFonts w:ascii="Cambria Math" w:hAnsi="Cambria Math"/>
                        </w:rPr>
                        <m:t>kj</m:t>
                      </m:r>
                    </m:sub>
                  </m:sSub>
                </m:e>
              </m:nary>
            </m:e>
          </m:nary>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m:t>
          </m:r>
          <m:r>
            <w:rPr>
              <w:i/>
            </w:rPr>
            <w:br/>
          </m:r>
        </m:oMath>
      </m:oMathPara>
    </w:p>
    <w:p w14:paraId="4415C30C" w14:textId="77777777" w:rsidR="00234275" w:rsidRPr="00234275" w:rsidRDefault="00234275" w:rsidP="00234275">
      <w:pPr>
        <w:jc w:val="both"/>
      </w:pPr>
      <w:r w:rsidRPr="00234275">
        <w:t>e substituindo de volta na expressão para w</w:t>
      </w:r>
      <w:r w:rsidRPr="00234275">
        <w:rPr>
          <w:rFonts w:ascii="Arial" w:hAnsi="Arial" w:cs="Arial"/>
        </w:rPr>
        <w:t>ᵢ</w:t>
      </w:r>
      <w:r w:rsidRPr="00234275">
        <w:t>, obtemos a equação de demanda AIDS em sua forma canônica:</w:t>
      </w:r>
    </w:p>
    <w:p w14:paraId="11E881EC" w14:textId="48D4454F" w:rsidR="00234275" w:rsidRPr="00234275" w:rsidRDefault="00234275" w:rsidP="00234275">
      <w:pPr>
        <w:jc w:val="both"/>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γ</m:t>
                      </m:r>
                    </m:e>
                    <m:sub>
                      <m:r>
                        <w:rPr>
                          <w:rFonts w:ascii="Cambria Math" w:hAnsi="Cambria Math"/>
                        </w:rPr>
                        <m:t>ij</m:t>
                      </m:r>
                    </m:sub>
                  </m:sSub>
                </m:e>
              </m:nary>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m:t>
                  </m:r>
                </m:sub>
              </m:sSub>
              <m:r>
                <m:rPr>
                  <m:sty m:val="p"/>
                </m:rPr>
                <w:rPr>
                  <w:rFonts w:ascii="Cambria Math" w:hAnsi="Cambria Math"/>
                </w:rPr>
                <m:t>log</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x</m:t>
                      </m:r>
                    </m:num>
                    <m:den>
                      <m:r>
                        <w:rPr>
                          <w:rFonts w:ascii="Cambria Math" w:hAnsi="Cambria Math"/>
                        </w:rPr>
                        <m:t>P</m:t>
                      </m:r>
                    </m:den>
                  </m:f>
                </m:e>
              </m:d>
              <m:r>
                <m:rPr>
                  <m:sty m:val="p"/>
                </m:rPr>
                <w:rPr>
                  <w:rFonts w:ascii="Cambria Math" w:hAnsi="Cambria Math"/>
                </w:rPr>
                <m:t>.</m:t>
              </m:r>
            </m:e>
          </m:borderBox>
          <m:r>
            <w:br/>
          </m:r>
        </m:oMath>
      </m:oMathPara>
    </w:p>
    <w:p w14:paraId="1FCCF70E" w14:textId="77777777" w:rsidR="00234275" w:rsidRPr="00234275" w:rsidRDefault="00234275" w:rsidP="00234275">
      <w:pPr>
        <w:jc w:val="both"/>
        <w:rPr>
          <w:b/>
          <w:bCs/>
        </w:rPr>
      </w:pPr>
      <w:r w:rsidRPr="00234275">
        <w:rPr>
          <w:b/>
          <w:bCs/>
        </w:rPr>
        <w:t>Passo 6: Restrições teóricas</w:t>
      </w:r>
    </w:p>
    <w:p w14:paraId="152E9008" w14:textId="77777777" w:rsidR="00234275" w:rsidRPr="00234275" w:rsidRDefault="00234275" w:rsidP="00234275">
      <w:pPr>
        <w:jc w:val="both"/>
      </w:pPr>
      <w:r w:rsidRPr="00234275">
        <w:t>As restrições da teoria do consumidor impõem condições lineares sobre os parâmetros:</w:t>
      </w:r>
    </w:p>
    <w:p w14:paraId="3658425F" w14:textId="77777777" w:rsidR="00234275" w:rsidRPr="00234275" w:rsidRDefault="00234275" w:rsidP="00234275">
      <w:pPr>
        <w:jc w:val="both"/>
      </w:pPr>
      <w:r w:rsidRPr="00234275">
        <w:t>Adicionalidade (∑ w</w:t>
      </w:r>
      <w:r w:rsidRPr="00234275">
        <w:rPr>
          <w:rFonts w:ascii="Arial" w:hAnsi="Arial" w:cs="Arial"/>
        </w:rPr>
        <w:t>ᵢ</w:t>
      </w:r>
      <w:r w:rsidRPr="00234275">
        <w:t xml:space="preserve"> = 1 identicamente):</w:t>
      </w:r>
    </w:p>
    <w:p w14:paraId="72F70A94" w14:textId="4949949E" w:rsidR="00234275" w:rsidRPr="00234275" w:rsidRDefault="00234275" w:rsidP="00234275">
      <w:pPr>
        <w:jc w:val="both"/>
      </w:pPr>
      <m:oMathPara>
        <m:oMath>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α</m:t>
                  </m:r>
                </m:e>
                <m:sub>
                  <m:r>
                    <w:rPr>
                      <w:rFonts w:ascii="Cambria Math" w:hAnsi="Cambria Math"/>
                    </w:rPr>
                    <m:t>i</m:t>
                  </m:r>
                </m:sub>
              </m:sSub>
            </m:e>
          </m:nary>
          <m:r>
            <w:rPr>
              <w:rFonts w:ascii="Cambria Math" w:hAnsi="Cambria Math"/>
            </w:rPr>
            <m:t>=1,</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γ</m:t>
                  </m:r>
                </m:e>
                <m:sub>
                  <m:r>
                    <w:rPr>
                      <w:rFonts w:ascii="Cambria Math" w:hAnsi="Cambria Math"/>
                    </w:rPr>
                    <m:t>ij</m:t>
                  </m:r>
                </m:sub>
              </m:sSub>
            </m:e>
          </m:nary>
          <m:r>
            <w:rPr>
              <w:rFonts w:ascii="Cambria Math" w:hAnsi="Cambria Math"/>
            </w:rPr>
            <m:t>=0</m:t>
          </m:r>
          <m:r>
            <m:rPr>
              <m:nor/>
            </m:rPr>
            <w:rPr>
              <w:rFonts w:ascii="Arial" w:hAnsi="Arial" w:cs="Arial"/>
            </w:rPr>
            <m:t>  </m:t>
          </m:r>
          <m:r>
            <m:rPr>
              <m:sty m:val="p"/>
            </m:rPr>
            <w:rPr>
              <w:rFonts w:ascii="Cambria Math" w:hAnsi="Cambria Math"/>
            </w:rPr>
            <m:t>∀</m:t>
          </m:r>
          <m:r>
            <w:rPr>
              <w:rFonts w:ascii="Cambria Math" w:hAnsi="Cambria Math"/>
            </w:rPr>
            <m:t>j,</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β</m:t>
                  </m:r>
                </m:e>
                <m:sub>
                  <m:r>
                    <w:rPr>
                      <w:rFonts w:ascii="Cambria Math" w:hAnsi="Cambria Math"/>
                    </w:rPr>
                    <m:t>i</m:t>
                  </m:r>
                </m:sub>
              </m:sSub>
            </m:e>
          </m:nary>
          <m:r>
            <w:rPr>
              <w:rFonts w:ascii="Cambria Math" w:hAnsi="Cambria Math"/>
            </w:rPr>
            <m:t>=0.</m:t>
          </m:r>
          <m:r>
            <w:rPr>
              <w:i/>
            </w:rPr>
            <w:br/>
          </m:r>
        </m:oMath>
      </m:oMathPara>
    </w:p>
    <w:p w14:paraId="0A5DC854" w14:textId="77777777" w:rsidR="00234275" w:rsidRPr="00234275" w:rsidRDefault="00234275" w:rsidP="00234275">
      <w:pPr>
        <w:jc w:val="both"/>
      </w:pPr>
      <w:r w:rsidRPr="00234275">
        <w:t xml:space="preserve">Homogeneidade de grau zero de demandas </w:t>
      </w:r>
      <w:proofErr w:type="spellStart"/>
      <w:r w:rsidRPr="00234275">
        <w:t>marshallianas</w:t>
      </w:r>
      <w:proofErr w:type="spellEnd"/>
      <w:r w:rsidRPr="00234275">
        <w:t xml:space="preserve"> em (x, p):</w:t>
      </w:r>
    </w:p>
    <w:p w14:paraId="4ADAFC08" w14:textId="53E46115" w:rsidR="00234275" w:rsidRPr="00234275" w:rsidRDefault="00234275" w:rsidP="00234275">
      <w:pPr>
        <w:jc w:val="both"/>
      </w:pPr>
      <m:oMathPara>
        <m:oMath>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γ</m:t>
                  </m:r>
                </m:e>
                <m:sub>
                  <m:r>
                    <w:rPr>
                      <w:rFonts w:ascii="Cambria Math" w:hAnsi="Cambria Math"/>
                    </w:rPr>
                    <m:t>ij</m:t>
                  </m:r>
                </m:sub>
              </m:sSub>
            </m:e>
          </m:nary>
          <m:r>
            <w:rPr>
              <w:rFonts w:ascii="Cambria Math" w:hAnsi="Cambria Math"/>
            </w:rPr>
            <m:t>=0</m:t>
          </m:r>
          <m:r>
            <m:rPr>
              <m:nor/>
            </m:rPr>
            <w:rPr>
              <w:rFonts w:ascii="Arial" w:hAnsi="Arial" w:cs="Arial"/>
            </w:rPr>
            <m:t>  </m:t>
          </m:r>
          <m:r>
            <m:rPr>
              <m:sty m:val="p"/>
            </m:rPr>
            <w:rPr>
              <w:rFonts w:ascii="Cambria Math" w:hAnsi="Cambria Math"/>
            </w:rPr>
            <m:t>∀</m:t>
          </m:r>
          <m:r>
            <w:rPr>
              <w:rFonts w:ascii="Cambria Math" w:hAnsi="Cambria Math"/>
            </w:rPr>
            <m:t>i</m:t>
          </m:r>
          <m:r>
            <m:rPr>
              <m:sty m:val="p"/>
            </m:rPr>
            <w:rPr>
              <w:rFonts w:ascii="Cambria Math" w:hAnsi="Cambria Math"/>
            </w:rPr>
            <m:t>.</m:t>
          </m:r>
          <m:r>
            <w:br/>
          </m:r>
        </m:oMath>
      </m:oMathPara>
    </w:p>
    <w:p w14:paraId="4E039D9D" w14:textId="77777777" w:rsidR="00234275" w:rsidRPr="00234275" w:rsidRDefault="00234275" w:rsidP="00234275">
      <w:pPr>
        <w:jc w:val="both"/>
      </w:pPr>
      <w:r w:rsidRPr="00234275">
        <w:lastRenderedPageBreak/>
        <w:t>Simetria de Slutsky:</w:t>
      </w:r>
    </w:p>
    <w:p w14:paraId="7BC280A6" w14:textId="1D69B85A" w:rsidR="00234275" w:rsidRPr="00234275" w:rsidRDefault="00234275" w:rsidP="00234275">
      <w:pPr>
        <w:jc w:val="both"/>
      </w:pPr>
      <m:oMathPara>
        <m:oMath>
          <m:sSub>
            <m:sSubPr>
              <m:ctrlPr>
                <w:rPr>
                  <w:rFonts w:ascii="Cambria Math" w:hAnsi="Cambria Math"/>
                </w:rPr>
              </m:ctrlPr>
            </m:sSubPr>
            <m:e>
              <m:r>
                <w:rPr>
                  <w:rFonts w:ascii="Cambria Math" w:hAnsi="Cambria Math"/>
                </w:rPr>
                <m:t>γ</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ji</m:t>
              </m:r>
            </m:sub>
          </m:sSub>
          <m:r>
            <m:rPr>
              <m:sty m:val="p"/>
            </m:rPr>
            <w:rPr>
              <w:rFonts w:ascii="Cambria Math" w:hAnsi="Cambria Math"/>
            </w:rPr>
            <m:t>.</m:t>
          </m:r>
          <m:r>
            <w:br/>
          </m:r>
        </m:oMath>
      </m:oMathPara>
    </w:p>
    <w:p w14:paraId="6FCE60BB" w14:textId="77777777" w:rsidR="00234275" w:rsidRPr="00234275" w:rsidRDefault="00234275" w:rsidP="00234275">
      <w:pPr>
        <w:jc w:val="both"/>
      </w:pPr>
      <w:r w:rsidRPr="00234275">
        <w:t>A beleza do AIDS está no fato de que todas essas restrições são lineares nos parâmetros, portanto são trivialmente testáveis via testes F ou de razão de verossimilhança.</w:t>
      </w:r>
    </w:p>
    <w:p w14:paraId="5B61CCA9" w14:textId="77777777" w:rsidR="00234275" w:rsidRPr="00234275" w:rsidRDefault="00234275" w:rsidP="00234275">
      <w:pPr>
        <w:jc w:val="both"/>
        <w:rPr>
          <w:b/>
          <w:bCs/>
        </w:rPr>
      </w:pPr>
      <w:r w:rsidRPr="00234275">
        <w:rPr>
          <w:b/>
          <w:bCs/>
        </w:rPr>
        <w:t>Passo 7: Aproximação linear para estimação (LA/AIDS)</w:t>
      </w:r>
    </w:p>
    <w:p w14:paraId="51F54A6E" w14:textId="77777777" w:rsidR="00234275" w:rsidRPr="00234275" w:rsidRDefault="00234275" w:rsidP="00234275">
      <w:pPr>
        <w:jc w:val="both"/>
      </w:pPr>
      <w:r w:rsidRPr="00234275">
        <w:t>A não linearidade remanescente está apenas em log P, que depende dos próprios γ</w:t>
      </w:r>
      <w:r w:rsidRPr="00234275">
        <w:rPr>
          <w:rFonts w:ascii="Arial" w:hAnsi="Arial" w:cs="Arial"/>
        </w:rPr>
        <w:t>ᵢⱼ</w:t>
      </w:r>
      <w:r w:rsidRPr="00234275">
        <w:t xml:space="preserve"> e α</w:t>
      </w:r>
      <w:r w:rsidRPr="00234275">
        <w:rPr>
          <w:rFonts w:ascii="Cambria Math" w:hAnsi="Cambria Math" w:cs="Cambria Math"/>
        </w:rPr>
        <w:t>ₖ</w:t>
      </w:r>
      <w:r w:rsidRPr="00234275">
        <w:t xml:space="preserve"> a serem estimados. </w:t>
      </w:r>
      <w:proofErr w:type="spellStart"/>
      <w:r w:rsidRPr="00234275">
        <w:t>Deaton</w:t>
      </w:r>
      <w:proofErr w:type="spellEnd"/>
      <w:r w:rsidRPr="00234275">
        <w:t xml:space="preserve"> e </w:t>
      </w:r>
      <w:proofErr w:type="spellStart"/>
      <w:r w:rsidRPr="00234275">
        <w:t>Muellbauer</w:t>
      </w:r>
      <w:proofErr w:type="spellEnd"/>
      <w:r w:rsidRPr="00234275">
        <w:t xml:space="preserve"> sugerem aproximar P pelo </w:t>
      </w:r>
      <w:r w:rsidRPr="00234275">
        <w:rPr>
          <w:rFonts w:ascii="Aptos" w:hAnsi="Aptos" w:cs="Aptos"/>
        </w:rPr>
        <w:t>í</w:t>
      </w:r>
      <w:r w:rsidRPr="00234275">
        <w:t>ndice de Stone:</w:t>
      </w:r>
    </w:p>
    <w:p w14:paraId="4A355266" w14:textId="7BFDA00C" w:rsidR="00234275" w:rsidRPr="00234275" w:rsidRDefault="00234275" w:rsidP="00234275">
      <w:pPr>
        <w:jc w:val="both"/>
      </w:pPr>
      <m:oMathPara>
        <m:oMath>
          <m:r>
            <m:rPr>
              <m:sty m:val="p"/>
            </m:rPr>
            <w:rPr>
              <w:rFonts w:ascii="Cambria Math" w:hAnsi="Cambria Math"/>
            </w:rPr>
            <m:t>log</m:t>
          </m:r>
          <m: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w</m:t>
                  </m:r>
                </m:e>
                <m:sub>
                  <m:r>
                    <w:rPr>
                      <w:rFonts w:ascii="Cambria Math" w:hAnsi="Cambria Math"/>
                    </w:rPr>
                    <m:t>k</m:t>
                  </m:r>
                </m:sub>
              </m:sSub>
            </m:e>
          </m:nary>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br/>
          </m:r>
        </m:oMath>
      </m:oMathPara>
    </w:p>
    <w:p w14:paraId="7AA6F73B" w14:textId="77777777" w:rsidR="00234275" w:rsidRPr="00234275" w:rsidRDefault="00234275" w:rsidP="00234275">
      <w:pPr>
        <w:jc w:val="both"/>
      </w:pPr>
      <w:r w:rsidRPr="00234275">
        <w:t>Com essa substituição, cada equação do sistema torna-se linear nos parâmetros:</w:t>
      </w:r>
    </w:p>
    <w:p w14:paraId="72678D03" w14:textId="4078487D" w:rsidR="00234275" w:rsidRPr="00234275" w:rsidRDefault="00234275" w:rsidP="00234275">
      <w:pPr>
        <w:jc w:val="both"/>
      </w:pPr>
      <m:oMathPara>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i</m:t>
              </m:r>
            </m:sub>
            <m:sup>
              <m:r>
                <w:rPr>
                  <w:rFonts w:ascii="Cambria Math" w:hAnsi="Cambria Math"/>
                </w:rPr>
                <m:t>*</m:t>
              </m:r>
            </m:sup>
          </m:sSub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γ</m:t>
                  </m:r>
                </m:e>
                <m:sub>
                  <m:r>
                    <w:rPr>
                      <w:rFonts w:ascii="Cambria Math" w:hAnsi="Cambria Math"/>
                    </w:rPr>
                    <m:t>ij</m:t>
                  </m:r>
                </m:sub>
              </m:sSub>
            </m:e>
          </m:nary>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m:t>
              </m:r>
            </m:sub>
          </m:sSub>
          <m:r>
            <m:rPr>
              <m:sty m:val="p"/>
            </m:rPr>
            <w:rPr>
              <w:rFonts w:ascii="Cambria Math" w:hAnsi="Cambria Math"/>
            </w:rPr>
            <m:t>log</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x</m:t>
                  </m:r>
                </m:num>
                <m:den>
                  <m:sSup>
                    <m:sSupPr>
                      <m:ctrlPr>
                        <w:rPr>
                          <w:rFonts w:ascii="Cambria Math" w:hAnsi="Cambria Math"/>
                        </w:rPr>
                      </m:ctrlPr>
                    </m:sSupPr>
                    <m:e>
                      <m:r>
                        <w:rPr>
                          <w:rFonts w:ascii="Cambria Math" w:hAnsi="Cambria Math"/>
                        </w:rPr>
                        <m:t>P</m:t>
                      </m:r>
                    </m:e>
                    <m:sup>
                      <m:r>
                        <w:rPr>
                          <w:rFonts w:ascii="Cambria Math" w:hAnsi="Cambria Math"/>
                        </w:rPr>
                        <m:t>*</m:t>
                      </m:r>
                    </m:sup>
                  </m:sSup>
                </m:den>
              </m:f>
            </m:e>
          </m:d>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r>
            <w:rPr>
              <w:rFonts w:ascii="Cambria Math" w:hAnsi="Cambria Math"/>
            </w:rPr>
            <m:t>,</m:t>
          </m:r>
          <m:r>
            <w:rPr>
              <w:i/>
            </w:rPr>
            <w:br/>
          </m:r>
        </m:oMath>
      </m:oMathPara>
    </w:p>
    <w:p w14:paraId="7247A586" w14:textId="77777777" w:rsidR="00234275" w:rsidRDefault="00234275" w:rsidP="00234275">
      <w:pPr>
        <w:jc w:val="both"/>
      </w:pPr>
      <w:r w:rsidRPr="00234275">
        <w:t xml:space="preserve">estimável equação por equação via OLS (ou via SUR para ganho de eficiência, dado que perturbações são correlacionadas </w:t>
      </w:r>
      <w:proofErr w:type="spellStart"/>
      <w:r w:rsidRPr="00234275">
        <w:t>cross-equation</w:t>
      </w:r>
      <w:proofErr w:type="spellEnd"/>
      <w:r w:rsidRPr="00234275">
        <w:t xml:space="preserve">). </w:t>
      </w:r>
    </w:p>
    <w:p w14:paraId="16C6FD19" w14:textId="6693468F" w:rsidR="00234275" w:rsidRDefault="00234275" w:rsidP="00234275">
      <w:pPr>
        <w:jc w:val="both"/>
      </w:pPr>
      <w:r w:rsidRPr="00234275">
        <w:rPr>
          <w:b/>
          <w:bCs/>
        </w:rPr>
        <w:t>Essa versão é conhecida como LA/AIDS</w:t>
      </w:r>
      <w:r w:rsidRPr="00234275">
        <w:t xml:space="preserve"> </w:t>
      </w:r>
      <w:r w:rsidRPr="00234275">
        <w:rPr>
          <w:b/>
          <w:bCs/>
        </w:rPr>
        <w:t xml:space="preserve">(Linear </w:t>
      </w:r>
      <w:proofErr w:type="spellStart"/>
      <w:r w:rsidRPr="00234275">
        <w:rPr>
          <w:b/>
          <w:bCs/>
        </w:rPr>
        <w:t>Approximate</w:t>
      </w:r>
      <w:proofErr w:type="spellEnd"/>
      <w:r w:rsidRPr="00234275">
        <w:rPr>
          <w:b/>
          <w:bCs/>
        </w:rPr>
        <w:t xml:space="preserve"> AIDS).</w:t>
      </w:r>
      <w:r w:rsidRPr="00234275">
        <w:t xml:space="preserve"> </w:t>
      </w:r>
      <w:proofErr w:type="spellStart"/>
      <w:r w:rsidRPr="00234275">
        <w:t>Deaton</w:t>
      </w:r>
      <w:proofErr w:type="spellEnd"/>
      <w:r w:rsidRPr="00234275">
        <w:t xml:space="preserve"> e </w:t>
      </w:r>
      <w:proofErr w:type="spellStart"/>
      <w:r w:rsidRPr="00234275">
        <w:t>Muellbauer</w:t>
      </w:r>
      <w:proofErr w:type="spellEnd"/>
      <w:r w:rsidRPr="00234275">
        <w:t xml:space="preserve"> observam que, para variações modestas de preços, a aproximação é boa, embora haja custo em consistência de testes formais de simetria/homogeneidade, questão que motivou uma vasta literatura posterior.</w:t>
      </w:r>
    </w:p>
    <w:p w14:paraId="0999B297" w14:textId="41A5F579" w:rsidR="00234275" w:rsidRDefault="00234275" w:rsidP="00234275">
      <w:pPr>
        <w:jc w:val="both"/>
      </w:pPr>
      <w:r w:rsidRPr="00234275">
        <w:t>O custo da aproximação: quando os preços variam muito, o índice de Stone não coincide exatamente com P, e testes formais das restrições podem ser distorcidos. Literatura posterior (</w:t>
      </w:r>
      <w:proofErr w:type="spellStart"/>
      <w:r w:rsidRPr="00234275">
        <w:t>Pashardes</w:t>
      </w:r>
      <w:proofErr w:type="spellEnd"/>
      <w:r w:rsidRPr="00234275">
        <w:t xml:space="preserve">, </w:t>
      </w:r>
      <w:proofErr w:type="spellStart"/>
      <w:r w:rsidRPr="00234275">
        <w:t>Buse</w:t>
      </w:r>
      <w:proofErr w:type="spellEnd"/>
      <w:r w:rsidRPr="00234275">
        <w:t xml:space="preserve">, </w:t>
      </w:r>
      <w:proofErr w:type="spellStart"/>
      <w:r w:rsidRPr="00234275">
        <w:t>Moschini</w:t>
      </w:r>
      <w:proofErr w:type="spellEnd"/>
      <w:r w:rsidRPr="00234275">
        <w:t>) sugeriu correções.</w:t>
      </w:r>
    </w:p>
    <w:p w14:paraId="4DF24677" w14:textId="77777777" w:rsidR="00234275" w:rsidRDefault="00234275" w:rsidP="00234275">
      <w:pPr>
        <w:jc w:val="both"/>
      </w:pPr>
      <w:r w:rsidRPr="00234275">
        <w:pict w14:anchorId="3D0D9AA3">
          <v:rect id="_x0000_i1042" style="width:0;height:1.5pt" o:hralign="center" o:hrstd="t" o:hr="t" fillcolor="#a0a0a0" stroked="f"/>
        </w:pict>
      </w:r>
    </w:p>
    <w:p w14:paraId="65561E6E" w14:textId="34486522" w:rsidR="004934C7" w:rsidRPr="004934C7" w:rsidRDefault="004934C7" w:rsidP="004934C7">
      <w:pPr>
        <w:jc w:val="both"/>
        <w:rPr>
          <w:b/>
          <w:bCs/>
        </w:rPr>
      </w:pPr>
      <w:r w:rsidRPr="004934C7">
        <w:rPr>
          <w:b/>
          <w:bCs/>
        </w:rPr>
        <w:t>Elasticidades no AIDS</w:t>
      </w:r>
    </w:p>
    <w:p w14:paraId="5AFD820D" w14:textId="77777777" w:rsidR="004934C7" w:rsidRPr="004934C7" w:rsidRDefault="004934C7" w:rsidP="004934C7">
      <w:pPr>
        <w:jc w:val="both"/>
      </w:pPr>
      <w:r w:rsidRPr="004934C7">
        <w:t xml:space="preserve">Relembrando a equação de </w:t>
      </w:r>
      <w:proofErr w:type="spellStart"/>
      <w:r w:rsidRPr="004934C7">
        <w:t>share</w:t>
      </w:r>
      <w:proofErr w:type="spellEnd"/>
      <w:r w:rsidRPr="004934C7">
        <w:t>:</w:t>
      </w:r>
    </w:p>
    <w:p w14:paraId="4A730F41" w14:textId="5CD6F02A" w:rsidR="004934C7" w:rsidRPr="004934C7" w:rsidRDefault="004934C7" w:rsidP="004934C7">
      <w:pPr>
        <w:jc w:val="both"/>
      </w:pPr>
      <m:oMathPara>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γ</m:t>
                  </m:r>
                </m:e>
                <m:sub>
                  <m:r>
                    <w:rPr>
                      <w:rFonts w:ascii="Cambria Math" w:hAnsi="Cambria Math"/>
                    </w:rPr>
                    <m:t>ij</m:t>
                  </m:r>
                </m:sub>
              </m:sSub>
            </m:e>
          </m:nary>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m:t>
              </m:r>
            </m:sub>
          </m:sSub>
          <m:r>
            <m:rPr>
              <m:sty m:val="p"/>
            </m:rPr>
            <w:rPr>
              <w:rFonts w:ascii="Cambria Math" w:hAnsi="Cambria Math"/>
            </w:rPr>
            <m:t>log</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x</m:t>
                  </m:r>
                </m:num>
                <m:den>
                  <m:r>
                    <w:rPr>
                      <w:rFonts w:ascii="Cambria Math" w:hAnsi="Cambria Math"/>
                    </w:rPr>
                    <m:t>P</m:t>
                  </m:r>
                </m:den>
              </m:f>
            </m:e>
          </m:d>
          <m:r>
            <w:rPr>
              <w:rFonts w:ascii="Cambria Math" w:hAnsi="Cambria Math"/>
            </w:rPr>
            <m:t>,</m:t>
          </m:r>
          <m:r>
            <w:rPr>
              <w:i/>
            </w:rPr>
            <w:br/>
          </m:r>
        </m:oMath>
      </m:oMathPara>
    </w:p>
    <w:p w14:paraId="3B1D04FC" w14:textId="5D104087" w:rsidR="004934C7" w:rsidRPr="004934C7" w:rsidRDefault="004934C7" w:rsidP="004934C7">
      <w:pPr>
        <w:jc w:val="both"/>
      </w:pPr>
      <w:r w:rsidRPr="004934C7">
        <w:lastRenderedPageBreak/>
        <w:t xml:space="preserve">com </w:t>
      </w:r>
      <m:oMath>
        <m:r>
          <m:rPr>
            <m:sty m:val="p"/>
          </m:rPr>
          <w:rPr>
            <w:rFonts w:ascii="Cambria Math" w:hAnsi="Cambria Math"/>
          </w:rPr>
          <m:t>log</m:t>
        </m:r>
        <m:r>
          <w:rPr>
            <w:rFonts w:ascii="Cambria Math" w:hAnsi="Cambria Math"/>
          </w:rPr>
          <m:t>⁡P=</m:t>
        </m:r>
        <m:sSub>
          <m:sSubPr>
            <m:ctrlPr>
              <w:rPr>
                <w:rFonts w:ascii="Cambria Math" w:hAnsi="Cambria Math"/>
              </w:rPr>
            </m:ctrlPr>
          </m:sSubPr>
          <m:e>
            <m:r>
              <w:rPr>
                <w:rFonts w:ascii="Cambria Math" w:hAnsi="Cambria Math"/>
              </w:rPr>
              <m:t>α</m:t>
            </m:r>
          </m:e>
          <m:sub>
            <m:r>
              <w:rPr>
                <w:rFonts w:ascii="Cambria Math" w:hAnsi="Cambria Math"/>
              </w:rPr>
              <m:t>0</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α</m:t>
                </m:r>
              </m:e>
              <m:sub>
                <m:r>
                  <w:rPr>
                    <w:rFonts w:ascii="Cambria Math" w:hAnsi="Cambria Math"/>
                  </w:rPr>
                  <m:t>k</m:t>
                </m:r>
              </m:sub>
            </m:sSub>
          </m:e>
        </m:nary>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subSup"/>
            <m:grow m:val="1"/>
            <m:supHide m:val="1"/>
            <m:ctrlPr>
              <w:rPr>
                <w:rFonts w:ascii="Cambria Math" w:hAnsi="Cambria Math"/>
              </w:rPr>
            </m:ctrlPr>
          </m:naryPr>
          <m:sub>
            <m:r>
              <w:rPr>
                <w:rFonts w:ascii="Cambria Math" w:hAnsi="Cambria Math"/>
              </w:rPr>
              <m:t>k</m:t>
            </m:r>
          </m:sub>
          <m:sup/>
          <m:e>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γ</m:t>
                    </m:r>
                  </m:e>
                  <m:sub>
                    <m:r>
                      <w:rPr>
                        <w:rFonts w:ascii="Cambria Math" w:hAnsi="Cambria Math"/>
                      </w:rPr>
                      <m:t>kj</m:t>
                    </m:r>
                  </m:sub>
                </m:sSub>
              </m:e>
            </m:nary>
          </m:e>
        </m:nary>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oMath>
      <w:r w:rsidRPr="004934C7">
        <w:t xml:space="preserve">. </w:t>
      </w:r>
    </w:p>
    <w:p w14:paraId="6354FF40" w14:textId="77777777" w:rsidR="004934C7" w:rsidRPr="004934C7" w:rsidRDefault="004934C7" w:rsidP="004934C7">
      <w:pPr>
        <w:jc w:val="both"/>
        <w:rPr>
          <w:b/>
          <w:bCs/>
        </w:rPr>
      </w:pPr>
      <w:r w:rsidRPr="004934C7">
        <w:rPr>
          <w:b/>
          <w:bCs/>
        </w:rPr>
        <w:t>1.1 Elasticidade-renda (ou elasticidade-gasto)</w:t>
      </w:r>
    </w:p>
    <w:p w14:paraId="4ED133EF" w14:textId="77777777" w:rsidR="004934C7" w:rsidRPr="004934C7" w:rsidRDefault="004934C7" w:rsidP="004934C7">
      <w:pPr>
        <w:jc w:val="both"/>
      </w:pPr>
      <w:r w:rsidRPr="004934C7">
        <w:t>A elasticidade do gasto em bem i em relação ao gasto total x é obtida a partir da definição</w:t>
      </w:r>
    </w:p>
    <w:p w14:paraId="4AC23110" w14:textId="03252722" w:rsidR="004934C7" w:rsidRPr="004934C7" w:rsidRDefault="004934C7" w:rsidP="004934C7">
      <w:pPr>
        <w:jc w:val="both"/>
      </w:pPr>
      <m:oMathPara>
        <m:oMath>
          <m:sSub>
            <m:sSubPr>
              <m:ctrlPr>
                <w:rPr>
                  <w:rFonts w:ascii="Cambria Math" w:hAnsi="Cambria Math"/>
                </w:rPr>
              </m:ctrlPr>
            </m:sSubPr>
            <m:e>
              <m:r>
                <w:rPr>
                  <w:rFonts w:ascii="Cambria Math" w:hAnsi="Cambria Math"/>
                </w:rPr>
                <m:t>η</m:t>
              </m:r>
            </m:e>
            <m:sub>
              <m:r>
                <w:rPr>
                  <w:rFonts w:ascii="Cambria Math" w:hAnsi="Cambria Math"/>
                </w:rPr>
                <m:t>i</m:t>
              </m:r>
            </m:sub>
          </m:sSub>
          <m:r>
            <w:rPr>
              <w:rFonts w:ascii="Cambria Math" w:hAnsi="Cambria Math"/>
            </w:rPr>
            <m:t>=</m:t>
          </m:r>
          <m:f>
            <m:fPr>
              <m:ctrlPr>
                <w:rPr>
                  <w:rFonts w:ascii="Cambria Math" w:hAnsi="Cambria Math"/>
                </w:rPr>
              </m:ctrlPr>
            </m:fPr>
            <m:num>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num>
            <m:den>
              <m:r>
                <m:rPr>
                  <m:sty m:val="p"/>
                </m:rPr>
                <w:rPr>
                  <w:rFonts w:ascii="Cambria Math" w:hAnsi="Cambria Math"/>
                </w:rPr>
                <m:t>∂log</m:t>
              </m:r>
              <m:r>
                <w:rPr>
                  <w:rFonts w:ascii="Cambria Math" w:hAnsi="Cambria Math"/>
                </w:rPr>
                <m:t>⁡x</m:t>
              </m:r>
            </m:den>
          </m:f>
          <m:r>
            <m:rPr>
              <m:sty m:val="p"/>
            </m:rPr>
            <w:rPr>
              <w:rFonts w:ascii="Cambria Math" w:hAnsi="Cambria Math"/>
            </w:rPr>
            <m:t>.</m:t>
          </m:r>
          <m:r>
            <w:br/>
          </m:r>
        </m:oMath>
      </m:oMathPara>
    </w:p>
    <w:p w14:paraId="16E11978" w14:textId="77777777" w:rsidR="004934C7" w:rsidRPr="004934C7" w:rsidRDefault="004934C7" w:rsidP="004934C7">
      <w:pPr>
        <w:jc w:val="both"/>
      </w:pPr>
      <w:r w:rsidRPr="004934C7">
        <w:t>Como w</w:t>
      </w:r>
      <w:r w:rsidRPr="004934C7">
        <w:rPr>
          <w:rFonts w:ascii="Arial" w:hAnsi="Arial" w:cs="Arial"/>
        </w:rPr>
        <w:t>ᵢ</w:t>
      </w:r>
      <w:r w:rsidRPr="004934C7">
        <w:t xml:space="preserve"> = p</w:t>
      </w:r>
      <w:r w:rsidRPr="004934C7">
        <w:rPr>
          <w:rFonts w:ascii="Arial" w:hAnsi="Arial" w:cs="Arial"/>
        </w:rPr>
        <w:t>ᵢ</w:t>
      </w:r>
      <w:r w:rsidRPr="004934C7">
        <w:t xml:space="preserve"> q</w:t>
      </w:r>
      <w:r w:rsidRPr="004934C7">
        <w:rPr>
          <w:rFonts w:ascii="Arial" w:hAnsi="Arial" w:cs="Arial"/>
        </w:rPr>
        <w:t>ᵢ</w:t>
      </w:r>
      <w:r w:rsidRPr="004934C7">
        <w:t xml:space="preserve"> / x, tomando logs temos log q</w:t>
      </w:r>
      <w:r w:rsidRPr="004934C7">
        <w:rPr>
          <w:rFonts w:ascii="Arial" w:hAnsi="Arial" w:cs="Arial"/>
        </w:rPr>
        <w:t>ᵢ</w:t>
      </w:r>
      <w:r w:rsidRPr="004934C7">
        <w:t xml:space="preserve"> = log w</w:t>
      </w:r>
      <w:r w:rsidRPr="004934C7">
        <w:rPr>
          <w:rFonts w:ascii="Arial" w:hAnsi="Arial" w:cs="Arial"/>
        </w:rPr>
        <w:t>ᵢ</w:t>
      </w:r>
      <w:r w:rsidRPr="004934C7">
        <w:t xml:space="preserve"> + log x − log p</w:t>
      </w:r>
      <w:r w:rsidRPr="004934C7">
        <w:rPr>
          <w:rFonts w:ascii="Arial" w:hAnsi="Arial" w:cs="Arial"/>
        </w:rPr>
        <w:t>ᵢ</w:t>
      </w:r>
      <w:r w:rsidRPr="004934C7">
        <w:t>. Diferenciando em relação a log x (com preços fixos):</w:t>
      </w:r>
    </w:p>
    <w:p w14:paraId="549ABE39" w14:textId="5DF9F650" w:rsidR="004934C7" w:rsidRPr="004934C7" w:rsidRDefault="004934C7" w:rsidP="004934C7">
      <w:pPr>
        <w:jc w:val="both"/>
      </w:pPr>
      <m:oMathPara>
        <m:oMath>
          <m:sSub>
            <m:sSubPr>
              <m:ctrlPr>
                <w:rPr>
                  <w:rFonts w:ascii="Cambria Math" w:hAnsi="Cambria Math"/>
                </w:rPr>
              </m:ctrlPr>
            </m:sSubPr>
            <m:e>
              <m:r>
                <w:rPr>
                  <w:rFonts w:ascii="Cambria Math" w:hAnsi="Cambria Math"/>
                </w:rPr>
                <m:t>η</m:t>
              </m:r>
            </m:e>
            <m:sub>
              <m:r>
                <w:rPr>
                  <w:rFonts w:ascii="Cambria Math" w:hAnsi="Cambria Math"/>
                </w:rPr>
                <m:t>i</m:t>
              </m:r>
            </m:sub>
          </m:sSub>
          <m:r>
            <w:rPr>
              <w:rFonts w:ascii="Cambria Math" w:hAnsi="Cambria Math"/>
            </w:rPr>
            <m:t>=</m:t>
          </m:r>
          <m:f>
            <m:fPr>
              <m:ctrlPr>
                <w:rPr>
                  <w:rFonts w:ascii="Cambria Math" w:hAnsi="Cambria Math"/>
                </w:rPr>
              </m:ctrlPr>
            </m:fPr>
            <m:num>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num>
            <m:den>
              <m:r>
                <m:rPr>
                  <m:sty m:val="p"/>
                </m:rPr>
                <w:rPr>
                  <w:rFonts w:ascii="Cambria Math" w:hAnsi="Cambria Math"/>
                </w:rPr>
                <m:t>∂log</m:t>
              </m:r>
              <m:r>
                <w:rPr>
                  <w:rFonts w:ascii="Cambria Math" w:hAnsi="Cambria Math"/>
                </w:rPr>
                <m:t>⁡x</m:t>
              </m:r>
            </m:den>
          </m:f>
          <m:r>
            <w:rPr>
              <w:rFonts w:ascii="Cambria Math" w:hAnsi="Cambria Math"/>
            </w:rPr>
            <m:t>+1=</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w</m:t>
                  </m:r>
                </m:e>
                <m:sub>
                  <m:r>
                    <w:rPr>
                      <w:rFonts w:ascii="Cambria Math" w:hAnsi="Cambria Math"/>
                    </w:rPr>
                    <m:t>i</m:t>
                  </m:r>
                </m:sub>
              </m:sSub>
            </m:den>
          </m:f>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num>
            <m:den>
              <m:r>
                <m:rPr>
                  <m:sty m:val="p"/>
                </m:rPr>
                <w:rPr>
                  <w:rFonts w:ascii="Cambria Math" w:hAnsi="Cambria Math"/>
                </w:rPr>
                <m:t>∂log</m:t>
              </m:r>
              <m:r>
                <w:rPr>
                  <w:rFonts w:ascii="Cambria Math" w:hAnsi="Cambria Math"/>
                </w:rPr>
                <m:t>⁡x</m:t>
              </m:r>
            </m:den>
          </m:f>
          <m:r>
            <w:rPr>
              <w:rFonts w:ascii="Cambria Math" w:hAnsi="Cambria Math"/>
            </w:rPr>
            <m:t>+1.</m:t>
          </m:r>
          <m:r>
            <w:rPr>
              <w:i/>
            </w:rPr>
            <w:br/>
          </m:r>
        </m:oMath>
      </m:oMathPara>
    </w:p>
    <w:p w14:paraId="4F80824C" w14:textId="77777777" w:rsidR="004934C7" w:rsidRPr="004934C7" w:rsidRDefault="004934C7" w:rsidP="004934C7">
      <w:pPr>
        <w:jc w:val="both"/>
      </w:pPr>
      <w:r w:rsidRPr="004934C7">
        <w:t>Da equação do AIDS, ∂w</w:t>
      </w:r>
      <w:r w:rsidRPr="004934C7">
        <w:rPr>
          <w:rFonts w:ascii="Arial" w:hAnsi="Arial" w:cs="Arial"/>
        </w:rPr>
        <w:t>ᵢ</w:t>
      </w:r>
      <w:r w:rsidRPr="004934C7">
        <w:t xml:space="preserve"> / ∂ log x = β</w:t>
      </w:r>
      <w:r w:rsidRPr="004934C7">
        <w:rPr>
          <w:rFonts w:ascii="Arial" w:hAnsi="Arial" w:cs="Arial"/>
        </w:rPr>
        <w:t>ᵢ</w:t>
      </w:r>
      <w:r w:rsidRPr="004934C7">
        <w:t xml:space="preserve"> (o log P não depende de x). Portanto:</w:t>
      </w:r>
    </w:p>
    <w:p w14:paraId="1013858A" w14:textId="11A47128" w:rsidR="004934C7" w:rsidRPr="004934C7" w:rsidRDefault="004934C7" w:rsidP="004934C7">
      <w:pPr>
        <w:jc w:val="both"/>
      </w:pPr>
      <m:oMathPara>
        <m:oMath>
          <m:borderBox>
            <m:borderBoxPr>
              <m:ctrlPr>
                <w:rPr>
                  <w:rFonts w:ascii="Cambria Math" w:hAnsi="Cambria Math"/>
                </w:rPr>
              </m:ctrlPr>
            </m:borderBoxPr>
            <m:e>
              <m:sSubSup>
                <m:sSubSupPr>
                  <m:ctrlPr>
                    <w:rPr>
                      <w:rFonts w:ascii="Cambria Math" w:hAnsi="Cambria Math"/>
                    </w:rPr>
                  </m:ctrlPr>
                </m:sSubSupPr>
                <m:e>
                  <m:r>
                    <w:rPr>
                      <w:rFonts w:ascii="Cambria Math" w:hAnsi="Cambria Math"/>
                    </w:rPr>
                    <m:t>η</m:t>
                  </m:r>
                </m:e>
                <m:sub>
                  <m:r>
                    <w:rPr>
                      <w:rFonts w:ascii="Cambria Math" w:hAnsi="Cambria Math"/>
                    </w:rPr>
                    <m:t>i</m:t>
                  </m:r>
                </m:sub>
                <m:sup>
                  <m:r>
                    <m:rPr>
                      <m:nor/>
                    </m:rPr>
                    <m:t>AIDS</m:t>
                  </m:r>
                </m:sup>
              </m:sSubSup>
              <m:r>
                <w:rPr>
                  <w:rFonts w:ascii="Cambria Math" w:hAnsi="Cambria Math"/>
                </w:rPr>
                <m:t>=1+</m:t>
              </m:r>
              <m:f>
                <m:fPr>
                  <m:ctrlPr>
                    <w:rPr>
                      <w:rFonts w:ascii="Cambria Math" w:hAnsi="Cambria Math"/>
                    </w:rPr>
                  </m:ctrlPr>
                </m:fPr>
                <m:num>
                  <m:sSub>
                    <m:sSubPr>
                      <m:ctrlPr>
                        <w:rPr>
                          <w:rFonts w:ascii="Cambria Math" w:hAnsi="Cambria Math"/>
                        </w:rPr>
                      </m:ctrlPr>
                    </m:sSubPr>
                    <m:e>
                      <m:r>
                        <w:rPr>
                          <w:rFonts w:ascii="Cambria Math" w:hAnsi="Cambria Math"/>
                        </w:rPr>
                        <m:t>β</m:t>
                      </m:r>
                    </m:e>
                    <m:sub>
                      <m:r>
                        <w:rPr>
                          <w:rFonts w:ascii="Cambria Math" w:hAnsi="Cambria Math"/>
                        </w:rPr>
                        <m:t>i</m:t>
                      </m:r>
                    </m:sub>
                  </m:sSub>
                </m:num>
                <m:den>
                  <m:sSub>
                    <m:sSubPr>
                      <m:ctrlPr>
                        <w:rPr>
                          <w:rFonts w:ascii="Cambria Math" w:hAnsi="Cambria Math"/>
                        </w:rPr>
                      </m:ctrlPr>
                    </m:sSubPr>
                    <m:e>
                      <m:r>
                        <w:rPr>
                          <w:rFonts w:ascii="Cambria Math" w:hAnsi="Cambria Math"/>
                        </w:rPr>
                        <m:t>w</m:t>
                      </m:r>
                    </m:e>
                    <m:sub>
                      <m:r>
                        <w:rPr>
                          <w:rFonts w:ascii="Cambria Math" w:hAnsi="Cambria Math"/>
                        </w:rPr>
                        <m:t>i</m:t>
                      </m:r>
                    </m:sub>
                  </m:sSub>
                </m:den>
              </m:f>
              <m:r>
                <m:rPr>
                  <m:sty m:val="p"/>
                </m:rPr>
                <w:rPr>
                  <w:rFonts w:ascii="Cambria Math" w:hAnsi="Cambria Math"/>
                </w:rPr>
                <m:t>.</m:t>
              </m:r>
            </m:e>
          </m:borderBox>
          <m:r>
            <w:br/>
          </m:r>
        </m:oMath>
      </m:oMathPara>
    </w:p>
    <w:p w14:paraId="57F6B023" w14:textId="77777777" w:rsidR="004934C7" w:rsidRPr="004934C7" w:rsidRDefault="004934C7" w:rsidP="004934C7">
      <w:pPr>
        <w:jc w:val="both"/>
      </w:pPr>
      <w:r w:rsidRPr="004934C7">
        <w:t>Interpretação: se β</w:t>
      </w:r>
      <w:r w:rsidRPr="004934C7">
        <w:rPr>
          <w:rFonts w:ascii="Arial" w:hAnsi="Arial" w:cs="Arial"/>
        </w:rPr>
        <w:t>ᵢ</w:t>
      </w:r>
      <w:r w:rsidRPr="004934C7">
        <w:t xml:space="preserve"> &gt; 0, η</w:t>
      </w:r>
      <w:r w:rsidRPr="004934C7">
        <w:rPr>
          <w:rFonts w:ascii="Arial" w:hAnsi="Arial" w:cs="Arial"/>
        </w:rPr>
        <w:t>ᵢ</w:t>
      </w:r>
      <w:r w:rsidRPr="004934C7">
        <w:t xml:space="preserve"> &gt; 1 e o bem é luxo; se β</w:t>
      </w:r>
      <w:r w:rsidRPr="004934C7">
        <w:rPr>
          <w:rFonts w:ascii="Arial" w:hAnsi="Arial" w:cs="Arial"/>
        </w:rPr>
        <w:t>ᵢ</w:t>
      </w:r>
      <w:r w:rsidRPr="004934C7">
        <w:t xml:space="preserve"> &lt; 0, η</w:t>
      </w:r>
      <w:r w:rsidRPr="004934C7">
        <w:rPr>
          <w:rFonts w:ascii="Arial" w:hAnsi="Arial" w:cs="Arial"/>
        </w:rPr>
        <w:t>ᵢ</w:t>
      </w:r>
      <w:r w:rsidRPr="004934C7">
        <w:t xml:space="preserve"> &lt; 1 e é necessidade; se β</w:t>
      </w:r>
      <w:r w:rsidRPr="004934C7">
        <w:rPr>
          <w:rFonts w:ascii="Arial" w:hAnsi="Arial" w:cs="Arial"/>
        </w:rPr>
        <w:t>ᵢ</w:t>
      </w:r>
      <w:r w:rsidRPr="004934C7">
        <w:t xml:space="preserve"> = 0, é homotético (η</w:t>
      </w:r>
      <w:r w:rsidRPr="004934C7">
        <w:rPr>
          <w:rFonts w:ascii="Arial" w:hAnsi="Arial" w:cs="Arial"/>
        </w:rPr>
        <w:t>ᵢ</w:t>
      </w:r>
      <w:r w:rsidRPr="004934C7">
        <w:t xml:space="preserve"> = 1). Note que a elasticidade varia entre consumidores e entre períodos, porque depende de w</w:t>
      </w:r>
      <w:r w:rsidRPr="004934C7">
        <w:rPr>
          <w:rFonts w:ascii="Arial" w:hAnsi="Arial" w:cs="Arial"/>
        </w:rPr>
        <w:t>ᵢ</w:t>
      </w:r>
      <w:r w:rsidRPr="004934C7">
        <w:t xml:space="preserve"> observado.</w:t>
      </w:r>
    </w:p>
    <w:p w14:paraId="2DD0009D" w14:textId="77777777" w:rsidR="004934C7" w:rsidRPr="004934C7" w:rsidRDefault="004934C7" w:rsidP="004934C7">
      <w:pPr>
        <w:jc w:val="both"/>
        <w:rPr>
          <w:b/>
          <w:bCs/>
        </w:rPr>
      </w:pPr>
      <w:r w:rsidRPr="004934C7">
        <w:rPr>
          <w:b/>
          <w:bCs/>
        </w:rPr>
        <w:t xml:space="preserve">1.2 Elasticidade-preço </w:t>
      </w:r>
      <w:proofErr w:type="spellStart"/>
      <w:r w:rsidRPr="004934C7">
        <w:rPr>
          <w:b/>
          <w:bCs/>
        </w:rPr>
        <w:t>Marshalliana</w:t>
      </w:r>
      <w:proofErr w:type="spellEnd"/>
      <w:r w:rsidRPr="004934C7">
        <w:rPr>
          <w:b/>
          <w:bCs/>
        </w:rPr>
        <w:t xml:space="preserve"> (não compensada)</w:t>
      </w:r>
    </w:p>
    <w:p w14:paraId="1FB44EF8" w14:textId="77777777" w:rsidR="004934C7" w:rsidRPr="004934C7" w:rsidRDefault="004934C7" w:rsidP="004934C7">
      <w:pPr>
        <w:jc w:val="both"/>
      </w:pPr>
      <w:r w:rsidRPr="004934C7">
        <w:t>A definição é</w:t>
      </w:r>
    </w:p>
    <w:p w14:paraId="634641F4" w14:textId="16C5AD11" w:rsidR="004934C7" w:rsidRPr="004934C7" w:rsidRDefault="004934C7" w:rsidP="004934C7">
      <w:pPr>
        <w:jc w:val="both"/>
      </w:pPr>
      <m:oMathPara>
        <m:oMath>
          <m:sSubSup>
            <m:sSubSupPr>
              <m:ctrlPr>
                <w:rPr>
                  <w:rFonts w:ascii="Cambria Math" w:hAnsi="Cambria Math"/>
                </w:rPr>
              </m:ctrlPr>
            </m:sSubSupPr>
            <m:e>
              <m:r>
                <w:rPr>
                  <w:rFonts w:ascii="Cambria Math" w:hAnsi="Cambria Math"/>
                </w:rPr>
                <m:t>ε</m:t>
              </m:r>
            </m:e>
            <m:sub>
              <m:r>
                <w:rPr>
                  <w:rFonts w:ascii="Cambria Math" w:hAnsi="Cambria Math"/>
                </w:rPr>
                <m:t>ij</m:t>
              </m:r>
            </m:sub>
            <m:sup>
              <m:r>
                <w:rPr>
                  <w:rFonts w:ascii="Cambria Math" w:hAnsi="Cambria Math"/>
                </w:rPr>
                <m:t>M</m:t>
              </m:r>
            </m:sup>
          </m:sSubSup>
          <m:r>
            <w:rPr>
              <w:rFonts w:ascii="Cambria Math" w:hAnsi="Cambria Math"/>
            </w:rPr>
            <m:t>=</m:t>
          </m:r>
          <m:f>
            <m:fPr>
              <m:ctrlPr>
                <w:rPr>
                  <w:rFonts w:ascii="Cambria Math" w:hAnsi="Cambria Math"/>
                </w:rPr>
              </m:ctrlPr>
            </m:fPr>
            <m:num>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num>
            <m:den>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den>
          </m:f>
          <m:r>
            <m:rPr>
              <m:sty m:val="p"/>
            </m:rPr>
            <w:rPr>
              <w:rFonts w:ascii="Cambria Math" w:hAnsi="Cambria Math"/>
            </w:rPr>
            <m:t>.</m:t>
          </m:r>
          <m:r>
            <w:br/>
          </m:r>
        </m:oMath>
      </m:oMathPara>
    </w:p>
    <w:p w14:paraId="195D20E2" w14:textId="77777777" w:rsidR="004934C7" w:rsidRPr="004934C7" w:rsidRDefault="004934C7" w:rsidP="004934C7">
      <w:pPr>
        <w:jc w:val="both"/>
      </w:pPr>
      <w:r w:rsidRPr="004934C7">
        <w:t>Novamente, de log q</w:t>
      </w:r>
      <w:r w:rsidRPr="004934C7">
        <w:rPr>
          <w:rFonts w:ascii="Arial" w:hAnsi="Arial" w:cs="Arial"/>
        </w:rPr>
        <w:t>ᵢ</w:t>
      </w:r>
      <w:r w:rsidRPr="004934C7">
        <w:t xml:space="preserve"> = log w</w:t>
      </w:r>
      <w:r w:rsidRPr="004934C7">
        <w:rPr>
          <w:rFonts w:ascii="Arial" w:hAnsi="Arial" w:cs="Arial"/>
        </w:rPr>
        <w:t>ᵢ</w:t>
      </w:r>
      <w:r w:rsidRPr="004934C7">
        <w:t xml:space="preserve"> + log x − log p</w:t>
      </w:r>
      <w:r w:rsidRPr="004934C7">
        <w:rPr>
          <w:rFonts w:ascii="Arial" w:hAnsi="Arial" w:cs="Arial"/>
        </w:rPr>
        <w:t>ᵢ</w:t>
      </w:r>
      <w:r w:rsidRPr="004934C7">
        <w:t>, diferenciando em relação a log p</w:t>
      </w:r>
      <w:r w:rsidRPr="004934C7">
        <w:rPr>
          <w:rFonts w:ascii="Arial" w:hAnsi="Arial" w:cs="Arial"/>
        </w:rPr>
        <w:t>ⱼ</w:t>
      </w:r>
      <w:r w:rsidRPr="004934C7">
        <w:t xml:space="preserve"> (agora com x fixo):</w:t>
      </w:r>
    </w:p>
    <w:p w14:paraId="24C33F84" w14:textId="51F886AE" w:rsidR="004934C7" w:rsidRPr="004934C7" w:rsidRDefault="004934C7" w:rsidP="004934C7">
      <w:pPr>
        <w:jc w:val="both"/>
      </w:pPr>
      <m:oMathPara>
        <m:oMath>
          <m:sSubSup>
            <m:sSubSupPr>
              <m:ctrlPr>
                <w:rPr>
                  <w:rFonts w:ascii="Cambria Math" w:hAnsi="Cambria Math"/>
                </w:rPr>
              </m:ctrlPr>
            </m:sSubSupPr>
            <m:e>
              <m:r>
                <w:rPr>
                  <w:rFonts w:ascii="Cambria Math" w:hAnsi="Cambria Math"/>
                </w:rPr>
                <m:t>ε</m:t>
              </m:r>
            </m:e>
            <m:sub>
              <m:r>
                <w:rPr>
                  <w:rFonts w:ascii="Cambria Math" w:hAnsi="Cambria Math"/>
                </w:rPr>
                <m:t>ij</m:t>
              </m:r>
            </m:sub>
            <m:sup>
              <m:r>
                <w:rPr>
                  <w:rFonts w:ascii="Cambria Math" w:hAnsi="Cambria Math"/>
                </w:rPr>
                <m:t>M</m:t>
              </m:r>
            </m:sup>
          </m:sSubSup>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w</m:t>
                  </m:r>
                </m:e>
                <m:sub>
                  <m:r>
                    <w:rPr>
                      <w:rFonts w:ascii="Cambria Math" w:hAnsi="Cambria Math"/>
                    </w:rPr>
                    <m:t>i</m:t>
                  </m:r>
                </m:sub>
              </m:sSub>
            </m:den>
          </m:f>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num>
            <m:den>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den>
          </m:f>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ij</m:t>
              </m:r>
            </m:sub>
          </m:sSub>
          <m:r>
            <w:rPr>
              <w:rFonts w:ascii="Cambria Math" w:hAnsi="Cambria Math"/>
            </w:rPr>
            <m:t>,</m:t>
          </m:r>
          <m:r>
            <w:rPr>
              <w:i/>
            </w:rPr>
            <w:br/>
          </m:r>
        </m:oMath>
      </m:oMathPara>
    </w:p>
    <w:p w14:paraId="71687461" w14:textId="77777777" w:rsidR="004934C7" w:rsidRPr="004934C7" w:rsidRDefault="004934C7" w:rsidP="004934C7">
      <w:pPr>
        <w:jc w:val="both"/>
      </w:pPr>
      <w:r w:rsidRPr="004934C7">
        <w:t>onde δ</w:t>
      </w:r>
      <w:r w:rsidRPr="004934C7">
        <w:rPr>
          <w:rFonts w:ascii="Arial" w:hAnsi="Arial" w:cs="Arial"/>
        </w:rPr>
        <w:t>ᵢⱼ</w:t>
      </w:r>
      <w:r w:rsidRPr="004934C7">
        <w:t xml:space="preserve"> é o delta de </w:t>
      </w:r>
      <w:proofErr w:type="spellStart"/>
      <w:r w:rsidRPr="004934C7">
        <w:t>Kronecker</w:t>
      </w:r>
      <w:proofErr w:type="spellEnd"/>
      <w:r w:rsidRPr="004934C7">
        <w:t xml:space="preserve"> (1 se i = j, 0 caso contrário). O termo −δ</w:t>
      </w:r>
      <w:r w:rsidRPr="004934C7">
        <w:rPr>
          <w:rFonts w:ascii="Arial" w:hAnsi="Arial" w:cs="Arial"/>
        </w:rPr>
        <w:t>ᵢⱼ</w:t>
      </w:r>
      <w:r w:rsidRPr="004934C7">
        <w:t xml:space="preserve"> aparece porque log q</w:t>
      </w:r>
      <w:r w:rsidRPr="004934C7">
        <w:rPr>
          <w:rFonts w:ascii="Arial" w:hAnsi="Arial" w:cs="Arial"/>
        </w:rPr>
        <w:t>ᵢ</w:t>
      </w:r>
      <w:r w:rsidRPr="004934C7">
        <w:t xml:space="preserve"> contém −log p</w:t>
      </w:r>
      <w:r w:rsidRPr="004934C7">
        <w:rPr>
          <w:rFonts w:ascii="Arial" w:hAnsi="Arial" w:cs="Arial"/>
        </w:rPr>
        <w:t>ᵢ</w:t>
      </w:r>
      <w:r w:rsidRPr="004934C7">
        <w:t xml:space="preserve"> explicitamente.</w:t>
      </w:r>
    </w:p>
    <w:p w14:paraId="4F45ADBD" w14:textId="77777777" w:rsidR="004934C7" w:rsidRPr="004934C7" w:rsidRDefault="004934C7" w:rsidP="004934C7">
      <w:pPr>
        <w:jc w:val="both"/>
      </w:pPr>
      <w:r w:rsidRPr="004934C7">
        <w:t>Agora precisamos de ∂w</w:t>
      </w:r>
      <w:r w:rsidRPr="004934C7">
        <w:rPr>
          <w:rFonts w:ascii="Arial" w:hAnsi="Arial" w:cs="Arial"/>
        </w:rPr>
        <w:t>ᵢ</w:t>
      </w:r>
      <w:r w:rsidRPr="004934C7">
        <w:t xml:space="preserve"> / ∂ log p</w:t>
      </w:r>
      <w:r w:rsidRPr="004934C7">
        <w:rPr>
          <w:rFonts w:ascii="Arial" w:hAnsi="Arial" w:cs="Arial"/>
        </w:rPr>
        <w:t>ⱼ</w:t>
      </w:r>
      <w:r w:rsidRPr="004934C7">
        <w:t>. Da equa</w:t>
      </w:r>
      <w:r w:rsidRPr="004934C7">
        <w:rPr>
          <w:rFonts w:ascii="Aptos" w:hAnsi="Aptos" w:cs="Aptos"/>
        </w:rPr>
        <w:t>çã</w:t>
      </w:r>
      <w:r w:rsidRPr="004934C7">
        <w:t xml:space="preserve">o de </w:t>
      </w:r>
      <w:proofErr w:type="spellStart"/>
      <w:r w:rsidRPr="004934C7">
        <w:t>share</w:t>
      </w:r>
      <w:proofErr w:type="spellEnd"/>
      <w:r w:rsidRPr="004934C7">
        <w:t xml:space="preserve"> do AIDS:</w:t>
      </w:r>
    </w:p>
    <w:p w14:paraId="3F271948" w14:textId="6960DD60" w:rsidR="004934C7" w:rsidRPr="004934C7" w:rsidRDefault="004934C7" w:rsidP="004934C7">
      <w:pPr>
        <w:jc w:val="both"/>
      </w:pPr>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num>
            <m:den>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den>
          </m:f>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m:t>
              </m:r>
            </m:sub>
          </m:sSub>
          <m:r>
            <w:rPr>
              <w:rFonts w:ascii="Cambria Math" w:hAnsi="Cambria Math"/>
            </w:rPr>
            <m:t>⋅</m:t>
          </m:r>
          <m:f>
            <m:fPr>
              <m:ctrlPr>
                <w:rPr>
                  <w:rFonts w:ascii="Cambria Math" w:hAnsi="Cambria Math"/>
                </w:rPr>
              </m:ctrlPr>
            </m:fPr>
            <m:num>
              <m:r>
                <m:rPr>
                  <m:sty m:val="p"/>
                </m:rPr>
                <w:rPr>
                  <w:rFonts w:ascii="Cambria Math" w:hAnsi="Cambria Math"/>
                </w:rPr>
                <m:t>∂log</m:t>
              </m:r>
              <m:r>
                <w:rPr>
                  <w:rFonts w:ascii="Cambria Math" w:hAnsi="Cambria Math"/>
                </w:rPr>
                <m:t>⁡P</m:t>
              </m:r>
            </m:num>
            <m:den>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den>
          </m:f>
          <m:r>
            <m:rPr>
              <m:sty m:val="p"/>
            </m:rPr>
            <w:rPr>
              <w:rFonts w:ascii="Cambria Math" w:hAnsi="Cambria Math"/>
            </w:rPr>
            <m:t>.</m:t>
          </m:r>
          <m:r>
            <w:br/>
          </m:r>
        </m:oMath>
      </m:oMathPara>
    </w:p>
    <w:p w14:paraId="5A01AF07" w14:textId="77777777" w:rsidR="004934C7" w:rsidRPr="004934C7" w:rsidRDefault="004934C7" w:rsidP="004934C7">
      <w:pPr>
        <w:jc w:val="both"/>
      </w:pPr>
      <w:r w:rsidRPr="004934C7">
        <w:t>A derivada de log P em relação a log p</w:t>
      </w:r>
      <w:r w:rsidRPr="004934C7">
        <w:rPr>
          <w:rFonts w:ascii="Arial" w:hAnsi="Arial" w:cs="Arial"/>
        </w:rPr>
        <w:t>ⱼ</w:t>
      </w:r>
      <w:r w:rsidRPr="004934C7">
        <w:t xml:space="preserve"> </w:t>
      </w:r>
      <w:r w:rsidRPr="004934C7">
        <w:rPr>
          <w:rFonts w:ascii="Aptos" w:hAnsi="Aptos" w:cs="Aptos"/>
        </w:rPr>
        <w:t>é</w:t>
      </w:r>
    </w:p>
    <w:p w14:paraId="0DA49183" w14:textId="4F40D804" w:rsidR="004934C7" w:rsidRPr="004934C7" w:rsidRDefault="004934C7" w:rsidP="004934C7">
      <w:pPr>
        <w:jc w:val="both"/>
      </w:pPr>
      <m:oMathPara>
        <m:oMath>
          <m:f>
            <m:fPr>
              <m:ctrlPr>
                <w:rPr>
                  <w:rFonts w:ascii="Cambria Math" w:hAnsi="Cambria Math"/>
                </w:rPr>
              </m:ctrlPr>
            </m:fPr>
            <m:num>
              <m:r>
                <m:rPr>
                  <m:sty m:val="p"/>
                </m:rPr>
                <w:rPr>
                  <w:rFonts w:ascii="Cambria Math" w:hAnsi="Cambria Math"/>
                </w:rPr>
                <m:t>∂log</m:t>
              </m:r>
              <m:r>
                <w:rPr>
                  <w:rFonts w:ascii="Cambria Math" w:hAnsi="Cambria Math"/>
                </w:rPr>
                <m:t>⁡P</m:t>
              </m:r>
            </m:num>
            <m:den>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den>
          </m:f>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j</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γ</m:t>
                  </m:r>
                </m:e>
                <m:sub>
                  <m:r>
                    <w:rPr>
                      <w:rFonts w:ascii="Cambria Math" w:hAnsi="Cambria Math"/>
                    </w:rPr>
                    <m:t>jk</m:t>
                  </m:r>
                </m:sub>
              </m:sSub>
            </m:e>
          </m:nary>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br/>
          </m:r>
        </m:oMath>
      </m:oMathPara>
    </w:p>
    <w:p w14:paraId="7D6F0CA1" w14:textId="166EAAE5" w:rsidR="004934C7" w:rsidRPr="004934C7" w:rsidRDefault="004934C7" w:rsidP="004934C7">
      <w:pPr>
        <w:jc w:val="both"/>
      </w:pPr>
      <w:r w:rsidRPr="004934C7">
        <w:t xml:space="preserve">Definindo para conveniência </w:t>
      </w:r>
      <m:oMath>
        <m:sSub>
          <m:sSubPr>
            <m:ctrlPr>
              <w:rPr>
                <w:rFonts w:ascii="Cambria Math" w:hAnsi="Cambria Math"/>
              </w:rPr>
            </m:ctrlPr>
          </m:sSubPr>
          <m:e>
            <m:r>
              <w:rPr>
                <w:rFonts w:ascii="Cambria Math" w:hAnsi="Cambria Math"/>
              </w:rPr>
              <m:t>μ</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j</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γ</m:t>
                </m:r>
              </m:e>
              <m:sub>
                <m:r>
                  <w:rPr>
                    <w:rFonts w:ascii="Cambria Math" w:hAnsi="Cambria Math"/>
                  </w:rPr>
                  <m:t>jk</m:t>
                </m:r>
              </m:sub>
            </m:sSub>
          </m:e>
        </m:nary>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oMath>
      <w:r w:rsidRPr="004934C7">
        <w:t xml:space="preserve">, temos: </w:t>
      </w:r>
    </w:p>
    <w:p w14:paraId="2844659D" w14:textId="0A2FD034" w:rsidR="004934C7" w:rsidRPr="004934C7" w:rsidRDefault="004934C7" w:rsidP="004934C7">
      <w:pPr>
        <w:jc w:val="both"/>
      </w:pPr>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num>
            <m:den>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den>
          </m:f>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m:t>
              </m:r>
            </m:sub>
          </m:sSub>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m:t>
          </m:r>
          <m:r>
            <w:br/>
          </m:r>
        </m:oMath>
      </m:oMathPara>
    </w:p>
    <w:p w14:paraId="62FB0BE1" w14:textId="77777777" w:rsidR="004934C7" w:rsidRPr="004934C7" w:rsidRDefault="004934C7" w:rsidP="004934C7">
      <w:pPr>
        <w:jc w:val="both"/>
      </w:pPr>
      <w:r w:rsidRPr="004934C7">
        <w:t>Logo:</w:t>
      </w:r>
    </w:p>
    <w:p w14:paraId="54039A64" w14:textId="5F3BD514" w:rsidR="004934C7" w:rsidRPr="004934C7" w:rsidRDefault="004934C7" w:rsidP="004934C7">
      <w:pPr>
        <w:jc w:val="both"/>
      </w:pPr>
      <m:oMathPara>
        <m:oMath>
          <m:borderBox>
            <m:borderBoxPr>
              <m:ctrlPr>
                <w:rPr>
                  <w:rFonts w:ascii="Cambria Math" w:hAnsi="Cambria Math"/>
                </w:rPr>
              </m:ctrlPr>
            </m:borderBoxPr>
            <m:e>
              <m:sSubSup>
                <m:sSubSupPr>
                  <m:ctrlPr>
                    <w:rPr>
                      <w:rFonts w:ascii="Cambria Math" w:hAnsi="Cambria Math"/>
                    </w:rPr>
                  </m:ctrlPr>
                </m:sSubSupPr>
                <m:e>
                  <m:r>
                    <w:rPr>
                      <w:rFonts w:ascii="Cambria Math" w:hAnsi="Cambria Math"/>
                    </w:rPr>
                    <m:t>ε</m:t>
                  </m:r>
                </m:e>
                <m:sub>
                  <m:r>
                    <w:rPr>
                      <w:rFonts w:ascii="Cambria Math" w:hAnsi="Cambria Math"/>
                    </w:rPr>
                    <m:t>ij</m:t>
                  </m:r>
                </m:sub>
                <m:sup>
                  <m:r>
                    <w:rPr>
                      <w:rFonts w:ascii="Cambria Math" w:hAnsi="Cambria Math"/>
                    </w:rPr>
                    <m:t>M,</m:t>
                  </m:r>
                  <m:r>
                    <m:rPr>
                      <m:nor/>
                    </m:rPr>
                    <m:t>AIDS</m:t>
                  </m:r>
                </m:sup>
              </m:sSubSup>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ij</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w</m:t>
                      </m:r>
                    </m:e>
                    <m:sub>
                      <m:r>
                        <w:rPr>
                          <w:rFonts w:ascii="Cambria Math" w:hAnsi="Cambria Math"/>
                        </w:rPr>
                        <m:t>i</m:t>
                      </m:r>
                    </m:sub>
                  </m:sSub>
                </m:den>
              </m:f>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ij</m:t>
                      </m:r>
                    </m:sub>
                  </m:sSub>
                </m:e>
                <m:e>
                  <m:sSub>
                    <m:sSubPr>
                      <m:ctrlPr>
                        <w:rPr>
                          <w:rFonts w:ascii="Cambria Math" w:hAnsi="Cambria Math"/>
                        </w:rPr>
                      </m:ctrlPr>
                    </m:sSubPr>
                    <m:e>
                      <m:r>
                        <w:rPr>
                          <w:rFonts w:ascii="Cambria Math" w:hAnsi="Cambria Math"/>
                        </w:rPr>
                        <m:t>β</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j</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γ</m:t>
                              </m:r>
                            </m:e>
                            <m:sub>
                              <m:r>
                                <w:rPr>
                                  <w:rFonts w:ascii="Cambria Math" w:hAnsi="Cambria Math"/>
                                </w:rPr>
                                <m:t>jk</m:t>
                              </m:r>
                            </m:sub>
                          </m:sSub>
                        </m:e>
                      </m:nary>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e>
                  </m:d>
                </m:e>
              </m:d>
              <m:r>
                <m:rPr>
                  <m:sty m:val="p"/>
                </m:rPr>
                <w:rPr>
                  <w:rFonts w:ascii="Cambria Math" w:hAnsi="Cambria Math"/>
                </w:rPr>
                <m:t>.</m:t>
              </m:r>
            </m:e>
          </m:borderBox>
          <m:r>
            <w:br/>
          </m:r>
        </m:oMath>
      </m:oMathPara>
    </w:p>
    <w:p w14:paraId="2946DE7F" w14:textId="77777777" w:rsidR="004934C7" w:rsidRPr="004934C7" w:rsidRDefault="004934C7" w:rsidP="004934C7">
      <w:pPr>
        <w:jc w:val="both"/>
        <w:rPr>
          <w:b/>
          <w:bCs/>
        </w:rPr>
      </w:pPr>
      <w:r w:rsidRPr="004934C7">
        <w:rPr>
          <w:b/>
          <w:bCs/>
        </w:rPr>
        <w:t>1.3 Simplificação com o índice de Stone (LA/AIDS)</w:t>
      </w:r>
    </w:p>
    <w:p w14:paraId="1ED284C2" w14:textId="77777777" w:rsidR="004934C7" w:rsidRPr="004934C7" w:rsidRDefault="004934C7" w:rsidP="004934C7">
      <w:pPr>
        <w:jc w:val="both"/>
      </w:pPr>
      <w:r w:rsidRPr="004934C7">
        <w:t>Na prática, quando se usa o índice de Stone (log P* = ∑ w</w:t>
      </w:r>
      <w:r w:rsidRPr="004934C7">
        <w:rPr>
          <w:rFonts w:ascii="Cambria Math" w:hAnsi="Cambria Math" w:cs="Cambria Math"/>
        </w:rPr>
        <w:t>ₖ</w:t>
      </w:r>
      <w:r w:rsidRPr="004934C7">
        <w:t xml:space="preserve"> log p</w:t>
      </w:r>
      <w:r w:rsidRPr="004934C7">
        <w:rPr>
          <w:rFonts w:ascii="Cambria Math" w:hAnsi="Cambria Math" w:cs="Cambria Math"/>
        </w:rPr>
        <w:t>ₖ</w:t>
      </w:r>
      <w:r w:rsidRPr="004934C7">
        <w:t>) como aproxima</w:t>
      </w:r>
      <w:r w:rsidRPr="004934C7">
        <w:rPr>
          <w:rFonts w:ascii="Aptos" w:hAnsi="Aptos" w:cs="Aptos"/>
        </w:rPr>
        <w:t>çã</w:t>
      </w:r>
      <w:r w:rsidRPr="004934C7">
        <w:t>o, muitos autores reportam uma f</w:t>
      </w:r>
      <w:r w:rsidRPr="004934C7">
        <w:rPr>
          <w:rFonts w:ascii="Aptos" w:hAnsi="Aptos" w:cs="Aptos"/>
        </w:rPr>
        <w:t>ó</w:t>
      </w:r>
      <w:r w:rsidRPr="004934C7">
        <w:t>rmula simplificada que ignora a derivada de log P* em rela</w:t>
      </w:r>
      <w:r w:rsidRPr="004934C7">
        <w:rPr>
          <w:rFonts w:ascii="Aptos" w:hAnsi="Aptos" w:cs="Aptos"/>
        </w:rPr>
        <w:t>çã</w:t>
      </w:r>
      <w:r w:rsidRPr="004934C7">
        <w:t>o a log p</w:t>
      </w:r>
      <w:r w:rsidRPr="004934C7">
        <w:rPr>
          <w:rFonts w:ascii="Arial" w:hAnsi="Arial" w:cs="Arial"/>
        </w:rPr>
        <w:t>ⱼ</w:t>
      </w:r>
      <w:r w:rsidRPr="004934C7">
        <w:t xml:space="preserve"> (tratando os w</w:t>
      </w:r>
      <w:r w:rsidRPr="004934C7">
        <w:rPr>
          <w:rFonts w:ascii="Cambria Math" w:hAnsi="Cambria Math" w:cs="Cambria Math"/>
        </w:rPr>
        <w:t>ₖ</w:t>
      </w:r>
      <w:r w:rsidRPr="004934C7">
        <w:t xml:space="preserve"> como aproximadamente constantes):</w:t>
      </w:r>
    </w:p>
    <w:p w14:paraId="0D3BB90E" w14:textId="5C968818" w:rsidR="004934C7" w:rsidRPr="004934C7" w:rsidRDefault="004934C7" w:rsidP="004934C7">
      <w:pPr>
        <w:jc w:val="both"/>
      </w:pPr>
      <m:oMathPara>
        <m:oMath>
          <m:sSubSup>
            <m:sSubSupPr>
              <m:ctrlPr>
                <w:rPr>
                  <w:rFonts w:ascii="Cambria Math" w:hAnsi="Cambria Math"/>
                </w:rPr>
              </m:ctrlPr>
            </m:sSubSupPr>
            <m:e>
              <m:r>
                <w:rPr>
                  <w:rFonts w:ascii="Cambria Math" w:hAnsi="Cambria Math"/>
                </w:rPr>
                <m:t>ε</m:t>
              </m:r>
            </m:e>
            <m:sub>
              <m:r>
                <w:rPr>
                  <w:rFonts w:ascii="Cambria Math" w:hAnsi="Cambria Math"/>
                </w:rPr>
                <m:t>ij</m:t>
              </m:r>
            </m:sub>
            <m:sup>
              <m:r>
                <w:rPr>
                  <w:rFonts w:ascii="Cambria Math" w:hAnsi="Cambria Math"/>
                </w:rPr>
                <m:t>M,</m:t>
              </m:r>
              <m:r>
                <m:rPr>
                  <m:nor/>
                </m:rPr>
                <m:t>LA/AIDS</m:t>
              </m:r>
            </m:sup>
          </m:sSubSup>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ij</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γ</m:t>
                  </m:r>
                </m:e>
                <m:sub>
                  <m:r>
                    <w:rPr>
                      <w:rFonts w:ascii="Cambria Math" w:hAnsi="Cambria Math"/>
                    </w:rPr>
                    <m:t>ij</m:t>
                  </m:r>
                </m:sub>
              </m:sSub>
            </m:num>
            <m:den>
              <m:sSub>
                <m:sSubPr>
                  <m:ctrlPr>
                    <w:rPr>
                      <w:rFonts w:ascii="Cambria Math" w:hAnsi="Cambria Math"/>
                    </w:rPr>
                  </m:ctrlPr>
                </m:sSubPr>
                <m:e>
                  <m:r>
                    <w:rPr>
                      <w:rFonts w:ascii="Cambria Math" w:hAnsi="Cambria Math"/>
                    </w:rPr>
                    <m:t>w</m:t>
                  </m:r>
                </m:e>
                <m:sub>
                  <m:r>
                    <w:rPr>
                      <w:rFonts w:ascii="Cambria Math" w:hAnsi="Cambria Math"/>
                    </w:rPr>
                    <m:t>i</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β</m:t>
                  </m:r>
                </m:e>
                <m:sub>
                  <m:r>
                    <w:rPr>
                      <w:rFonts w:ascii="Cambria Math" w:hAnsi="Cambria Math"/>
                    </w:rPr>
                    <m:t>i</m:t>
                  </m:r>
                </m:sub>
              </m:sSub>
              <m:sSub>
                <m:sSubPr>
                  <m:ctrlPr>
                    <w:rPr>
                      <w:rFonts w:ascii="Cambria Math" w:hAnsi="Cambria Math"/>
                    </w:rPr>
                  </m:ctrlPr>
                </m:sSubPr>
                <m:e>
                  <m:r>
                    <w:rPr>
                      <w:rFonts w:ascii="Cambria Math" w:hAnsi="Cambria Math"/>
                    </w:rPr>
                    <m:t>w</m:t>
                  </m:r>
                </m:e>
                <m:sub>
                  <m:r>
                    <w:rPr>
                      <w:rFonts w:ascii="Cambria Math" w:hAnsi="Cambria Math"/>
                    </w:rPr>
                    <m:t>j</m:t>
                  </m:r>
                </m:sub>
              </m:sSub>
            </m:num>
            <m:den>
              <m:sSub>
                <m:sSubPr>
                  <m:ctrlPr>
                    <w:rPr>
                      <w:rFonts w:ascii="Cambria Math" w:hAnsi="Cambria Math"/>
                    </w:rPr>
                  </m:ctrlPr>
                </m:sSubPr>
                <m:e>
                  <m:r>
                    <w:rPr>
                      <w:rFonts w:ascii="Cambria Math" w:hAnsi="Cambria Math"/>
                    </w:rPr>
                    <m:t>w</m:t>
                  </m:r>
                </m:e>
                <m:sub>
                  <m:r>
                    <w:rPr>
                      <w:rFonts w:ascii="Cambria Math" w:hAnsi="Cambria Math"/>
                    </w:rPr>
                    <m:t>i</m:t>
                  </m:r>
                </m:sub>
              </m:sSub>
            </m:den>
          </m:f>
          <m:r>
            <m:rPr>
              <m:sty m:val="p"/>
            </m:rPr>
            <w:rPr>
              <w:rFonts w:ascii="Cambria Math" w:hAnsi="Cambria Math"/>
            </w:rPr>
            <m:t>.</m:t>
          </m:r>
          <m:r>
            <w:br/>
          </m:r>
        </m:oMath>
      </m:oMathPara>
    </w:p>
    <w:p w14:paraId="473718DD" w14:textId="77777777" w:rsidR="004934C7" w:rsidRPr="004934C7" w:rsidRDefault="004934C7" w:rsidP="004934C7">
      <w:pPr>
        <w:jc w:val="both"/>
      </w:pPr>
      <w:r w:rsidRPr="004934C7">
        <w:t>Essa é a fórmula "</w:t>
      </w:r>
      <w:proofErr w:type="spellStart"/>
      <w:r w:rsidRPr="004934C7">
        <w:t>Chalfant</w:t>
      </w:r>
      <w:proofErr w:type="spellEnd"/>
      <w:r w:rsidRPr="004934C7">
        <w:t xml:space="preserve">" de uso corrente em aplicações empíricas com LA/AIDS. Ela é uma aproximação e difere da fórmula exata acima. Green e </w:t>
      </w:r>
      <w:proofErr w:type="spellStart"/>
      <w:r w:rsidRPr="004934C7">
        <w:t>Alston</w:t>
      </w:r>
      <w:proofErr w:type="spellEnd"/>
      <w:r w:rsidRPr="004934C7">
        <w:t xml:space="preserve"> (1990) discutem as implicações dessa aproximação e propõem uma versão corrigida.</w:t>
      </w:r>
    </w:p>
    <w:p w14:paraId="27C1BAC4" w14:textId="77777777" w:rsidR="004934C7" w:rsidRPr="004934C7" w:rsidRDefault="004934C7" w:rsidP="004934C7">
      <w:pPr>
        <w:jc w:val="both"/>
        <w:rPr>
          <w:b/>
          <w:bCs/>
        </w:rPr>
      </w:pPr>
      <w:r w:rsidRPr="004934C7">
        <w:rPr>
          <w:b/>
          <w:bCs/>
        </w:rPr>
        <w:t xml:space="preserve">1.4 Elasticidade-preço </w:t>
      </w:r>
      <w:proofErr w:type="spellStart"/>
      <w:r w:rsidRPr="004934C7">
        <w:rPr>
          <w:b/>
          <w:bCs/>
        </w:rPr>
        <w:t>Hicksiana</w:t>
      </w:r>
      <w:proofErr w:type="spellEnd"/>
      <w:r w:rsidRPr="004934C7">
        <w:rPr>
          <w:b/>
          <w:bCs/>
        </w:rPr>
        <w:t xml:space="preserve"> (compensada)</w:t>
      </w:r>
    </w:p>
    <w:p w14:paraId="4E26BAEF" w14:textId="77777777" w:rsidR="004934C7" w:rsidRPr="004934C7" w:rsidRDefault="004934C7" w:rsidP="004934C7">
      <w:pPr>
        <w:jc w:val="both"/>
      </w:pPr>
      <w:r w:rsidRPr="004934C7">
        <w:t xml:space="preserve">A elasticidade </w:t>
      </w:r>
      <w:proofErr w:type="spellStart"/>
      <w:r w:rsidRPr="004934C7">
        <w:t>Hicksiana</w:t>
      </w:r>
      <w:proofErr w:type="spellEnd"/>
      <w:r w:rsidRPr="004934C7">
        <w:t xml:space="preserve"> se relaciona com a </w:t>
      </w:r>
      <w:proofErr w:type="spellStart"/>
      <w:r w:rsidRPr="004934C7">
        <w:t>Marshalliana</w:t>
      </w:r>
      <w:proofErr w:type="spellEnd"/>
      <w:r w:rsidRPr="004934C7">
        <w:t xml:space="preserve"> via equação de Slutsky em forma de elasticidades:</w:t>
      </w:r>
    </w:p>
    <w:p w14:paraId="3EDE3279" w14:textId="6FC24878" w:rsidR="004934C7" w:rsidRPr="004934C7" w:rsidRDefault="004934C7" w:rsidP="004934C7">
      <w:pPr>
        <w:jc w:val="both"/>
      </w:pPr>
      <m:oMathPara>
        <m:oMath>
          <m:sSubSup>
            <m:sSubSupPr>
              <m:ctrlPr>
                <w:rPr>
                  <w:rFonts w:ascii="Cambria Math" w:hAnsi="Cambria Math"/>
                </w:rPr>
              </m:ctrlPr>
            </m:sSubSupPr>
            <m:e>
              <m:r>
                <w:rPr>
                  <w:rFonts w:ascii="Cambria Math" w:hAnsi="Cambria Math"/>
                </w:rPr>
                <m:t>ε</m:t>
              </m:r>
            </m:e>
            <m:sub>
              <m:r>
                <w:rPr>
                  <w:rFonts w:ascii="Cambria Math" w:hAnsi="Cambria Math"/>
                </w:rPr>
                <m:t>ij</m:t>
              </m:r>
            </m:sub>
            <m:sup>
              <m:r>
                <w:rPr>
                  <w:rFonts w:ascii="Cambria Math" w:hAnsi="Cambria Math"/>
                </w:rPr>
                <m:t>H</m:t>
              </m:r>
            </m:sup>
          </m:sSubSup>
          <m: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ij</m:t>
              </m:r>
            </m:sub>
            <m:sup>
              <m:r>
                <w:rPr>
                  <w:rFonts w:ascii="Cambria Math" w:hAnsi="Cambria Math"/>
                </w:rPr>
                <m:t>M</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η</m:t>
              </m:r>
            </m:e>
            <m:sub>
              <m:r>
                <w:rPr>
                  <w:rFonts w:ascii="Cambria Math" w:hAnsi="Cambria Math"/>
                </w:rPr>
                <m:t>i</m:t>
              </m:r>
            </m:sub>
          </m:sSub>
          <m:r>
            <m:rPr>
              <m:sty m:val="p"/>
            </m:rPr>
            <w:rPr>
              <w:rFonts w:ascii="Cambria Math" w:hAnsi="Cambria Math"/>
            </w:rPr>
            <m:t>.</m:t>
          </m:r>
          <m:r>
            <w:br/>
          </m:r>
        </m:oMath>
      </m:oMathPara>
    </w:p>
    <w:p w14:paraId="6D432904" w14:textId="77777777" w:rsidR="004934C7" w:rsidRPr="004934C7" w:rsidRDefault="004934C7" w:rsidP="004934C7">
      <w:pPr>
        <w:jc w:val="both"/>
      </w:pPr>
      <w:r w:rsidRPr="004934C7">
        <w:t>Substituindo as expressões do AIDS:</w:t>
      </w:r>
    </w:p>
    <w:p w14:paraId="44896F38" w14:textId="04817E72" w:rsidR="004934C7" w:rsidRPr="004934C7" w:rsidRDefault="004934C7" w:rsidP="004934C7">
      <w:pPr>
        <w:jc w:val="both"/>
        <w:rPr>
          <w:lang w:val="en-US"/>
        </w:rPr>
      </w:pPr>
      <m:oMathPara>
        <m:oMath>
          <m:sSubSup>
            <m:sSubSupPr>
              <m:ctrlPr>
                <w:rPr>
                  <w:rFonts w:ascii="Cambria Math" w:hAnsi="Cambria Math"/>
                </w:rPr>
              </m:ctrlPr>
            </m:sSubSupPr>
            <m:e>
              <m:r>
                <w:rPr>
                  <w:rFonts w:ascii="Cambria Math" w:hAnsi="Cambria Math"/>
                </w:rPr>
                <m:t>ε</m:t>
              </m:r>
            </m:e>
            <m:sub>
              <m:r>
                <w:rPr>
                  <w:rFonts w:ascii="Cambria Math" w:hAnsi="Cambria Math"/>
                </w:rPr>
                <m:t>ij</m:t>
              </m:r>
            </m:sub>
            <m:sup>
              <m:r>
                <w:rPr>
                  <w:rFonts w:ascii="Cambria Math" w:hAnsi="Cambria Math"/>
                </w:rPr>
                <m:t>H</m:t>
              </m:r>
              <m:r>
                <w:rPr>
                  <w:rFonts w:ascii="Cambria Math" w:hAnsi="Cambria Math"/>
                  <w:lang w:val="en-US"/>
                </w:rPr>
                <m:t>,</m:t>
              </m:r>
              <m:r>
                <m:rPr>
                  <m:nor/>
                </m:rPr>
                <w:rPr>
                  <w:lang w:val="en-US"/>
                </w:rPr>
                <m:t>AIDS</m:t>
              </m:r>
            </m:sup>
          </m:sSubSup>
          <m:r>
            <w:rPr>
              <w:rFonts w:ascii="Cambria Math" w:hAnsi="Cambria Math"/>
              <w:lang w:val="en-US"/>
            </w:rPr>
            <m:t>=-</m:t>
          </m:r>
          <m:sSub>
            <m:sSubPr>
              <m:ctrlPr>
                <w:rPr>
                  <w:rFonts w:ascii="Cambria Math" w:hAnsi="Cambria Math"/>
                </w:rPr>
              </m:ctrlPr>
            </m:sSubPr>
            <m:e>
              <m:r>
                <w:rPr>
                  <w:rFonts w:ascii="Cambria Math" w:hAnsi="Cambria Math"/>
                </w:rPr>
                <m:t>δ</m:t>
              </m:r>
            </m:e>
            <m:sub>
              <m:r>
                <w:rPr>
                  <w:rFonts w:ascii="Cambria Math" w:hAnsi="Cambria Math"/>
                </w:rPr>
                <m:t>ij</m:t>
              </m:r>
            </m:sub>
          </m:sSub>
          <m:r>
            <w:rPr>
              <w:rFonts w:ascii="Cambria Math" w:hAnsi="Cambria Math"/>
              <w:lang w:val="en-US"/>
            </w:rPr>
            <m:t>+</m:t>
          </m:r>
          <m:f>
            <m:fPr>
              <m:ctrlPr>
                <w:rPr>
                  <w:rFonts w:ascii="Cambria Math" w:hAnsi="Cambria Math"/>
                </w:rPr>
              </m:ctrlPr>
            </m:fPr>
            <m:num>
              <m:sSub>
                <m:sSubPr>
                  <m:ctrlPr>
                    <w:rPr>
                      <w:rFonts w:ascii="Cambria Math" w:hAnsi="Cambria Math"/>
                    </w:rPr>
                  </m:ctrlPr>
                </m:sSubPr>
                <m:e>
                  <m:r>
                    <w:rPr>
                      <w:rFonts w:ascii="Cambria Math" w:hAnsi="Cambria Math"/>
                    </w:rPr>
                    <m:t>γ</m:t>
                  </m:r>
                </m:e>
                <m:sub>
                  <m:r>
                    <w:rPr>
                      <w:rFonts w:ascii="Cambria Math" w:hAnsi="Cambria Math"/>
                    </w:rPr>
                    <m:t>ij</m:t>
                  </m:r>
                </m:sub>
              </m:sSub>
              <m:r>
                <w:rPr>
                  <w:rFonts w:ascii="Cambria Math" w:hAnsi="Cambria Math"/>
                  <w:lang w:val="en-US"/>
                </w:rPr>
                <m:t>-</m:t>
              </m:r>
              <m:sSub>
                <m:sSubPr>
                  <m:ctrlPr>
                    <w:rPr>
                      <w:rFonts w:ascii="Cambria Math" w:hAnsi="Cambria Math"/>
                    </w:rPr>
                  </m:ctrlPr>
                </m:sSubPr>
                <m:e>
                  <m:r>
                    <w:rPr>
                      <w:rFonts w:ascii="Cambria Math" w:hAnsi="Cambria Math"/>
                    </w:rPr>
                    <m:t>β</m:t>
                  </m:r>
                </m:e>
                <m:sub>
                  <m:r>
                    <w:rPr>
                      <w:rFonts w:ascii="Cambria Math" w:hAnsi="Cambria Math"/>
                    </w:rPr>
                    <m:t>i</m:t>
                  </m:r>
                </m:sub>
              </m:sSub>
              <m:sSub>
                <m:sSubPr>
                  <m:ctrlPr>
                    <w:rPr>
                      <w:rFonts w:ascii="Cambria Math" w:hAnsi="Cambria Math"/>
                    </w:rPr>
                  </m:ctrlPr>
                </m:sSubPr>
                <m:e>
                  <m:r>
                    <w:rPr>
                      <w:rFonts w:ascii="Cambria Math" w:hAnsi="Cambria Math"/>
                    </w:rPr>
                    <m:t>μ</m:t>
                  </m:r>
                </m:e>
                <m:sub>
                  <m:r>
                    <w:rPr>
                      <w:rFonts w:ascii="Cambria Math" w:hAnsi="Cambria Math"/>
                    </w:rPr>
                    <m:t>j</m:t>
                  </m:r>
                </m:sub>
              </m:sSub>
            </m:num>
            <m:den>
              <m:sSub>
                <m:sSubPr>
                  <m:ctrlPr>
                    <w:rPr>
                      <w:rFonts w:ascii="Cambria Math" w:hAnsi="Cambria Math"/>
                    </w:rPr>
                  </m:ctrlPr>
                </m:sSubPr>
                <m:e>
                  <m:r>
                    <w:rPr>
                      <w:rFonts w:ascii="Cambria Math" w:hAnsi="Cambria Math"/>
                    </w:rPr>
                    <m:t>w</m:t>
                  </m:r>
                </m:e>
                <m:sub>
                  <m:r>
                    <w:rPr>
                      <w:rFonts w:ascii="Cambria Math" w:hAnsi="Cambria Math"/>
                    </w:rPr>
                    <m:t>i</m:t>
                  </m:r>
                </m:sub>
              </m:sSub>
            </m:den>
          </m:f>
          <m:r>
            <w:rPr>
              <w:rFonts w:ascii="Cambria Math" w:hAnsi="Cambria Math"/>
              <w:lang w:val="en-US"/>
            </w:rPr>
            <m:t>+</m:t>
          </m:r>
          <m:sSub>
            <m:sSubPr>
              <m:ctrlPr>
                <w:rPr>
                  <w:rFonts w:ascii="Cambria Math" w:hAnsi="Cambria Math"/>
                </w:rPr>
              </m:ctrlPr>
            </m:sSubPr>
            <m:e>
              <m:r>
                <w:rPr>
                  <w:rFonts w:ascii="Cambria Math" w:hAnsi="Cambria Math"/>
                </w:rPr>
                <m:t>w</m:t>
              </m:r>
            </m:e>
            <m:sub>
              <m:r>
                <w:rPr>
                  <w:rFonts w:ascii="Cambria Math" w:hAnsi="Cambria Math"/>
                </w:rPr>
                <m:t>j</m:t>
              </m:r>
            </m:sub>
          </m:sSub>
          <m:d>
            <m:dPr>
              <m:sepChr m:val="+"/>
              <m:ctrlPr>
                <w:rPr>
                  <w:rFonts w:ascii="Cambria Math" w:hAnsi="Cambria Math"/>
                </w:rPr>
              </m:ctrlPr>
            </m:dPr>
            <m:e>
              <m:r>
                <w:rPr>
                  <w:rFonts w:ascii="Cambria Math" w:hAnsi="Cambria Math"/>
                  <w:lang w:val="en-US"/>
                </w:rPr>
                <m:t>1</m:t>
              </m:r>
            </m:e>
            <m:e>
              <m:f>
                <m:fPr>
                  <m:ctrlPr>
                    <w:rPr>
                      <w:rFonts w:ascii="Cambria Math" w:hAnsi="Cambria Math"/>
                    </w:rPr>
                  </m:ctrlPr>
                </m:fPr>
                <m:num>
                  <m:sSub>
                    <m:sSubPr>
                      <m:ctrlPr>
                        <w:rPr>
                          <w:rFonts w:ascii="Cambria Math" w:hAnsi="Cambria Math"/>
                        </w:rPr>
                      </m:ctrlPr>
                    </m:sSubPr>
                    <m:e>
                      <m:r>
                        <w:rPr>
                          <w:rFonts w:ascii="Cambria Math" w:hAnsi="Cambria Math"/>
                        </w:rPr>
                        <m:t>β</m:t>
                      </m:r>
                    </m:e>
                    <m:sub>
                      <m:r>
                        <w:rPr>
                          <w:rFonts w:ascii="Cambria Math" w:hAnsi="Cambria Math"/>
                        </w:rPr>
                        <m:t>i</m:t>
                      </m:r>
                    </m:sub>
                  </m:sSub>
                </m:num>
                <m:den>
                  <m:sSub>
                    <m:sSubPr>
                      <m:ctrlPr>
                        <w:rPr>
                          <w:rFonts w:ascii="Cambria Math" w:hAnsi="Cambria Math"/>
                        </w:rPr>
                      </m:ctrlPr>
                    </m:sSubPr>
                    <m:e>
                      <m:r>
                        <w:rPr>
                          <w:rFonts w:ascii="Cambria Math" w:hAnsi="Cambria Math"/>
                        </w:rPr>
                        <m:t>w</m:t>
                      </m:r>
                    </m:e>
                    <m:sub>
                      <m:r>
                        <w:rPr>
                          <w:rFonts w:ascii="Cambria Math" w:hAnsi="Cambria Math"/>
                        </w:rPr>
                        <m:t>i</m:t>
                      </m:r>
                    </m:sub>
                  </m:sSub>
                </m:den>
              </m:f>
            </m:e>
          </m:d>
          <m:r>
            <m:rPr>
              <m:sty m:val="p"/>
            </m:rPr>
            <w:rPr>
              <w:rFonts w:ascii="Cambria Math" w:hAnsi="Cambria Math"/>
              <w:lang w:val="en-US"/>
            </w:rPr>
            <m:t>.</m:t>
          </m:r>
          <m:r>
            <w:rPr>
              <w:lang w:val="en-US"/>
            </w:rPr>
            <w:br/>
          </m:r>
        </m:oMath>
      </m:oMathPara>
    </w:p>
    <w:p w14:paraId="677C9F6B" w14:textId="632BA7E1" w:rsidR="004934C7" w:rsidRPr="004934C7" w:rsidRDefault="004934C7" w:rsidP="004934C7">
      <w:pPr>
        <w:jc w:val="both"/>
      </w:pPr>
      <w:r w:rsidRPr="004934C7">
        <w:t xml:space="preserve">Após manipulação (com </w:t>
      </w:r>
      <m:oMath>
        <m:sSub>
          <m:sSubPr>
            <m:ctrlPr>
              <w:rPr>
                <w:rFonts w:ascii="Cambria Math" w:hAnsi="Cambria Math"/>
              </w:rPr>
            </m:ctrlPr>
          </m:sSubPr>
          <m:e>
            <m:r>
              <w:rPr>
                <w:rFonts w:ascii="Cambria Math" w:hAnsi="Cambria Math"/>
              </w:rPr>
              <m:t>μ</m:t>
            </m:r>
          </m:e>
          <m:sub>
            <m:r>
              <w:rPr>
                <w:rFonts w:ascii="Cambria Math" w:hAnsi="Cambria Math"/>
              </w:rPr>
              <m:t>j</m:t>
            </m:r>
          </m:sub>
        </m:sSub>
        <m:r>
          <w:rPr>
            <w:rFonts w:ascii="Cambria Math" w:hAnsi="Cambria Math"/>
          </w:rPr>
          <m:t>=</m:t>
        </m:r>
        <m:r>
          <m:rPr>
            <m:sty m:val="p"/>
          </m:rPr>
          <w:rPr>
            <w:rFonts w:ascii="Cambria Math" w:hAnsi="Cambria Math"/>
          </w:rPr>
          <m:t>∂log</m:t>
        </m:r>
        <m:r>
          <w:rPr>
            <w:rFonts w:ascii="Cambria Math" w:hAnsi="Cambria Math"/>
          </w:rPr>
          <m:t>⁡P</m:t>
        </m:r>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oMath>
      <w:r w:rsidRPr="004934C7">
        <w:t xml:space="preserve">e usando </w:t>
      </w:r>
      <m:oMath>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r>
          <w:rPr>
            <w:rFonts w:ascii="Cambria Math" w:hAnsi="Cambria Math"/>
          </w:rPr>
          <m:t>=1</m:t>
        </m:r>
      </m:oMath>
      <w:r w:rsidRPr="004934C7">
        <w:t xml:space="preserve">), pode-se obter a versão compacta: </w:t>
      </w:r>
    </w:p>
    <w:p w14:paraId="32FCB12D" w14:textId="6F1FDF72" w:rsidR="004934C7" w:rsidRPr="004934C7" w:rsidRDefault="004934C7" w:rsidP="004934C7">
      <w:pPr>
        <w:jc w:val="both"/>
        <w:rPr>
          <w:lang w:val="en-US"/>
        </w:rPr>
      </w:pPr>
      <m:oMathPara>
        <m:oMath>
          <m:borderBox>
            <m:borderBoxPr>
              <m:ctrlPr>
                <w:rPr>
                  <w:rFonts w:ascii="Cambria Math" w:hAnsi="Cambria Math"/>
                </w:rPr>
              </m:ctrlPr>
            </m:borderBoxPr>
            <m:e>
              <m:sSubSup>
                <m:sSubSupPr>
                  <m:ctrlPr>
                    <w:rPr>
                      <w:rFonts w:ascii="Cambria Math" w:hAnsi="Cambria Math"/>
                    </w:rPr>
                  </m:ctrlPr>
                </m:sSubSupPr>
                <m:e>
                  <m:r>
                    <w:rPr>
                      <w:rFonts w:ascii="Cambria Math" w:hAnsi="Cambria Math"/>
                    </w:rPr>
                    <m:t>ε</m:t>
                  </m:r>
                </m:e>
                <m:sub>
                  <m:r>
                    <w:rPr>
                      <w:rFonts w:ascii="Cambria Math" w:hAnsi="Cambria Math"/>
                    </w:rPr>
                    <m:t>ij</m:t>
                  </m:r>
                </m:sub>
                <m:sup>
                  <m:r>
                    <w:rPr>
                      <w:rFonts w:ascii="Cambria Math" w:hAnsi="Cambria Math"/>
                    </w:rPr>
                    <m:t>H</m:t>
                  </m:r>
                  <m:r>
                    <w:rPr>
                      <w:rFonts w:ascii="Cambria Math" w:hAnsi="Cambria Math"/>
                      <w:lang w:val="en-US"/>
                    </w:rPr>
                    <m:t>,</m:t>
                  </m:r>
                  <m:r>
                    <m:rPr>
                      <m:nor/>
                    </m:rPr>
                    <w:rPr>
                      <w:lang w:val="en-US"/>
                    </w:rPr>
                    <m:t>AIDS</m:t>
                  </m:r>
                </m:sup>
              </m:sSubSup>
              <m:r>
                <w:rPr>
                  <w:rFonts w:ascii="Cambria Math" w:hAnsi="Cambria Math"/>
                  <w:lang w:val="en-US"/>
                </w:rPr>
                <m:t>=-</m:t>
              </m:r>
              <m:sSub>
                <m:sSubPr>
                  <m:ctrlPr>
                    <w:rPr>
                      <w:rFonts w:ascii="Cambria Math" w:hAnsi="Cambria Math"/>
                    </w:rPr>
                  </m:ctrlPr>
                </m:sSubPr>
                <m:e>
                  <m:r>
                    <w:rPr>
                      <w:rFonts w:ascii="Cambria Math" w:hAnsi="Cambria Math"/>
                    </w:rPr>
                    <m:t>δ</m:t>
                  </m:r>
                </m:e>
                <m:sub>
                  <m:r>
                    <w:rPr>
                      <w:rFonts w:ascii="Cambria Math" w:hAnsi="Cambria Math"/>
                    </w:rPr>
                    <m:t>ij</m:t>
                  </m:r>
                </m:sub>
              </m:sSub>
              <m:r>
                <w:rPr>
                  <w:rFonts w:ascii="Cambria Math" w:hAnsi="Cambria Math"/>
                  <w:lang w:val="en-US"/>
                </w:rPr>
                <m:t>+</m:t>
              </m:r>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lang w:val="en-US"/>
                </w:rPr>
                <m:t>+</m:t>
              </m:r>
              <m:f>
                <m:fPr>
                  <m:ctrlPr>
                    <w:rPr>
                      <w:rFonts w:ascii="Cambria Math" w:hAnsi="Cambria Math"/>
                    </w:rPr>
                  </m:ctrlPr>
                </m:fPr>
                <m:num>
                  <m:sSub>
                    <m:sSubPr>
                      <m:ctrlPr>
                        <w:rPr>
                          <w:rFonts w:ascii="Cambria Math" w:hAnsi="Cambria Math"/>
                        </w:rPr>
                      </m:ctrlPr>
                    </m:sSubPr>
                    <m:e>
                      <m:r>
                        <w:rPr>
                          <w:rFonts w:ascii="Cambria Math" w:hAnsi="Cambria Math"/>
                        </w:rPr>
                        <m:t>γ</m:t>
                      </m:r>
                    </m:e>
                    <m:sub>
                      <m:r>
                        <w:rPr>
                          <w:rFonts w:ascii="Cambria Math" w:hAnsi="Cambria Math"/>
                        </w:rPr>
                        <m:t>ij</m:t>
                      </m:r>
                    </m:sub>
                  </m:sSub>
                </m:num>
                <m:den>
                  <m:sSub>
                    <m:sSubPr>
                      <m:ctrlPr>
                        <w:rPr>
                          <w:rFonts w:ascii="Cambria Math" w:hAnsi="Cambria Math"/>
                        </w:rPr>
                      </m:ctrlPr>
                    </m:sSubPr>
                    <m:e>
                      <m:r>
                        <w:rPr>
                          <w:rFonts w:ascii="Cambria Math" w:hAnsi="Cambria Math"/>
                        </w:rPr>
                        <m:t>w</m:t>
                      </m:r>
                    </m:e>
                    <m:sub>
                      <m:r>
                        <w:rPr>
                          <w:rFonts w:ascii="Cambria Math" w:hAnsi="Cambria Math"/>
                        </w:rPr>
                        <m:t>i</m:t>
                      </m:r>
                    </m:sub>
                  </m:sSub>
                </m:den>
              </m:f>
              <m:r>
                <m:rPr>
                  <m:sty m:val="p"/>
                </m:rPr>
                <w:rPr>
                  <w:rFonts w:ascii="Cambria Math" w:hAnsi="Cambria Math"/>
                  <w:lang w:val="en-US"/>
                </w:rPr>
                <m:t>.</m:t>
              </m:r>
            </m:e>
          </m:borderBox>
          <m:r>
            <w:rPr>
              <w:lang w:val="en-US"/>
            </w:rPr>
            <w:br/>
          </m:r>
        </m:oMath>
      </m:oMathPara>
    </w:p>
    <w:p w14:paraId="2325D501" w14:textId="77777777" w:rsidR="004934C7" w:rsidRPr="004934C7" w:rsidRDefault="004934C7" w:rsidP="004934C7">
      <w:pPr>
        <w:jc w:val="both"/>
      </w:pPr>
      <w:r w:rsidRPr="004934C7">
        <w:t>(assumindo que os termos envolvendo β</w:t>
      </w:r>
      <w:r w:rsidRPr="004934C7">
        <w:rPr>
          <w:rFonts w:ascii="Arial" w:hAnsi="Arial" w:cs="Arial"/>
        </w:rPr>
        <w:t>ᵢ</w:t>
      </w:r>
      <w:r w:rsidRPr="004934C7">
        <w:t xml:space="preserve"> μ</w:t>
      </w:r>
      <w:r w:rsidRPr="004934C7">
        <w:rPr>
          <w:rFonts w:ascii="Arial" w:hAnsi="Arial" w:cs="Arial"/>
        </w:rPr>
        <w:t>ⱼ</w:t>
      </w:r>
      <w:r w:rsidRPr="004934C7">
        <w:t xml:space="preserve"> e </w:t>
      </w:r>
      <w:r w:rsidRPr="004934C7">
        <w:rPr>
          <w:rFonts w:ascii="Aptos" w:hAnsi="Aptos" w:cs="Aptos"/>
        </w:rPr>
        <w:t>β</w:t>
      </w:r>
      <w:r w:rsidRPr="004934C7">
        <w:rPr>
          <w:rFonts w:ascii="Arial" w:hAnsi="Arial" w:cs="Arial"/>
        </w:rPr>
        <w:t>ᵢ</w:t>
      </w:r>
      <w:r w:rsidRPr="004934C7">
        <w:t xml:space="preserve"> w</w:t>
      </w:r>
      <w:r w:rsidRPr="004934C7">
        <w:rPr>
          <w:rFonts w:ascii="Arial" w:hAnsi="Arial" w:cs="Arial"/>
        </w:rPr>
        <w:t>ⱼ</w:t>
      </w:r>
      <w:r w:rsidRPr="004934C7">
        <w:t xml:space="preserve"> se cancelam quando </w:t>
      </w:r>
      <w:r w:rsidRPr="004934C7">
        <w:rPr>
          <w:rFonts w:ascii="Aptos" w:hAnsi="Aptos" w:cs="Aptos"/>
        </w:rPr>
        <w:t>μ</w:t>
      </w:r>
      <w:r w:rsidRPr="004934C7">
        <w:rPr>
          <w:rFonts w:ascii="Arial" w:hAnsi="Arial" w:cs="Arial"/>
        </w:rPr>
        <w:t>ⱼ</w:t>
      </w:r>
      <w:r w:rsidRPr="004934C7">
        <w:t xml:space="preserve"> </w:t>
      </w:r>
      <w:r w:rsidRPr="004934C7">
        <w:rPr>
          <w:rFonts w:ascii="Aptos" w:hAnsi="Aptos" w:cs="Aptos"/>
        </w:rPr>
        <w:t>≈</w:t>
      </w:r>
      <w:r w:rsidRPr="004934C7">
        <w:t xml:space="preserve"> w</w:t>
      </w:r>
      <w:r w:rsidRPr="004934C7">
        <w:rPr>
          <w:rFonts w:ascii="Arial" w:hAnsi="Arial" w:cs="Arial"/>
        </w:rPr>
        <w:t>ⱼ</w:t>
      </w:r>
      <w:r w:rsidRPr="004934C7">
        <w:t>, o que vale exatamente sob homogeneidade mais o uso do Stone, e aproximadamente na forma exata). A f</w:t>
      </w:r>
      <w:r w:rsidRPr="004934C7">
        <w:rPr>
          <w:rFonts w:ascii="Aptos" w:hAnsi="Aptos" w:cs="Aptos"/>
        </w:rPr>
        <w:t>ó</w:t>
      </w:r>
      <w:r w:rsidRPr="004934C7">
        <w:t xml:space="preserve">rmula </w:t>
      </w:r>
      <w:proofErr w:type="spellStart"/>
      <w:r w:rsidRPr="004934C7">
        <w:t>Hicksiana</w:t>
      </w:r>
      <w:proofErr w:type="spellEnd"/>
      <w:r w:rsidRPr="004934C7">
        <w:t xml:space="preserve"> </w:t>
      </w:r>
      <w:proofErr w:type="gramStart"/>
      <w:r w:rsidRPr="004934C7">
        <w:rPr>
          <w:rFonts w:ascii="Aptos" w:hAnsi="Aptos" w:cs="Aptos"/>
        </w:rPr>
        <w:t>é</w:t>
      </w:r>
      <w:r w:rsidRPr="004934C7">
        <w:t xml:space="preserve"> portanto</w:t>
      </w:r>
      <w:proofErr w:type="gramEnd"/>
      <w:r w:rsidRPr="004934C7">
        <w:t xml:space="preserve"> especialmente limpa e </w:t>
      </w:r>
      <w:r w:rsidRPr="004934C7">
        <w:rPr>
          <w:rFonts w:ascii="Aptos" w:hAnsi="Aptos" w:cs="Aptos"/>
        </w:rPr>
        <w:t>é</w:t>
      </w:r>
      <w:r w:rsidRPr="004934C7">
        <w:t xml:space="preserve"> a mais usada para computar matrizes de substitui</w:t>
      </w:r>
      <w:r w:rsidRPr="004934C7">
        <w:rPr>
          <w:rFonts w:ascii="Aptos" w:hAnsi="Aptos" w:cs="Aptos"/>
        </w:rPr>
        <w:t>çã</w:t>
      </w:r>
      <w:r w:rsidRPr="004934C7">
        <w:t>o e avaliar concavidade.</w:t>
      </w:r>
    </w:p>
    <w:p w14:paraId="2257B471" w14:textId="77777777" w:rsidR="004934C7" w:rsidRDefault="004934C7" w:rsidP="00234275">
      <w:pPr>
        <w:jc w:val="both"/>
      </w:pPr>
    </w:p>
    <w:p w14:paraId="1AA221CB" w14:textId="77777777" w:rsidR="004934C7" w:rsidRDefault="004934C7" w:rsidP="004934C7">
      <w:pPr>
        <w:jc w:val="both"/>
      </w:pPr>
      <w:r w:rsidRPr="00234275">
        <w:pict w14:anchorId="696674F7">
          <v:rect id="_x0000_i1044" style="width:0;height:1.5pt" o:hralign="center" o:hrstd="t" o:hr="t" fillcolor="#a0a0a0" stroked="f"/>
        </w:pict>
      </w:r>
    </w:p>
    <w:p w14:paraId="51B5585B" w14:textId="77777777" w:rsidR="00234275" w:rsidRPr="00234275" w:rsidRDefault="00234275" w:rsidP="00234275">
      <w:pPr>
        <w:jc w:val="both"/>
        <w:rPr>
          <w:b/>
          <w:bCs/>
        </w:rPr>
      </w:pPr>
      <w:r w:rsidRPr="00234275">
        <w:rPr>
          <w:b/>
          <w:bCs/>
        </w:rPr>
        <w:t>Aplicação empírica</w:t>
      </w:r>
    </w:p>
    <w:p w14:paraId="350B84B5" w14:textId="77777777" w:rsidR="00234275" w:rsidRPr="00234275" w:rsidRDefault="00234275" w:rsidP="00234275">
      <w:pPr>
        <w:jc w:val="both"/>
      </w:pPr>
      <w:r w:rsidRPr="00234275">
        <w:t>A segunda metade do artigo estima o AIDS com dados anuais britânicos do pós-guerra (1954-1974), cobrindo oito categorias de bens agregados (alimentos, vestuário, habitação, combustíveis, bebidas/tabaco, transporte, bens duráveis, outros). Os autores estimam o sistema com e sem as restrições de homogeneidade e simetria, e usam testes de razão de verossimilhança para avaliar a validade dessas restrições.</w:t>
      </w:r>
    </w:p>
    <w:p w14:paraId="15EEF1F1" w14:textId="77777777" w:rsidR="00234275" w:rsidRPr="00234275" w:rsidRDefault="00234275" w:rsidP="00234275">
      <w:pPr>
        <w:jc w:val="both"/>
        <w:rPr>
          <w:b/>
          <w:bCs/>
        </w:rPr>
      </w:pPr>
      <w:r w:rsidRPr="00234275">
        <w:rPr>
          <w:b/>
          <w:bCs/>
        </w:rPr>
        <w:t>Resultados centrais:</w:t>
      </w:r>
    </w:p>
    <w:p w14:paraId="0AC46A65" w14:textId="77777777" w:rsidR="00234275" w:rsidRDefault="00234275" w:rsidP="00234275">
      <w:pPr>
        <w:jc w:val="both"/>
      </w:pPr>
      <w:r w:rsidRPr="00234275">
        <w:t>A homogeneidade é rejeitada para várias equações quando estimada isoladamente, resultado que já havia sido reportado por outros autores usando outros modelos com os mesmos dados. Os autores interpretam isso como evidência de que o problema não é específico do AIDS, é uma característica dos dados (provavelmente relacionada a dinâmica, expectativas ou erros de medida de preços), não uma falha do modelo.</w:t>
      </w:r>
    </w:p>
    <w:p w14:paraId="2C324EE1" w14:textId="77777777" w:rsidR="00234275" w:rsidRPr="00234275" w:rsidRDefault="00234275" w:rsidP="00234275">
      <w:pPr>
        <w:jc w:val="both"/>
      </w:pPr>
      <w:r w:rsidRPr="00234275">
        <w:t>A simetria também é rejeitada, mas com força moderada.</w:t>
      </w:r>
    </w:p>
    <w:p w14:paraId="2108CB55" w14:textId="77777777" w:rsidR="00234275" w:rsidRPr="00234275" w:rsidRDefault="00234275" w:rsidP="00234275">
      <w:pPr>
        <w:jc w:val="both"/>
      </w:pPr>
      <w:r w:rsidRPr="00234275">
        <w:t>Os parâmetros β</w:t>
      </w:r>
      <w:r w:rsidRPr="00234275">
        <w:rPr>
          <w:rFonts w:ascii="Arial" w:hAnsi="Arial" w:cs="Arial"/>
        </w:rPr>
        <w:t>ᵢ</w:t>
      </w:r>
      <w:r w:rsidRPr="00234275">
        <w:t xml:space="preserve"> têm sinais economicamente plausíveis: alimentos e combustíveis aparecem como necessidades; transporte, bens duráveis e "outros" como luxos.</w:t>
      </w:r>
    </w:p>
    <w:p w14:paraId="696D3B31" w14:textId="77777777" w:rsidR="00234275" w:rsidRPr="00234275" w:rsidRDefault="00234275" w:rsidP="00234275">
      <w:pPr>
        <w:jc w:val="both"/>
      </w:pPr>
      <w:r w:rsidRPr="00234275">
        <w:t>O ajuste do modelo é comparável ou superior ao de sistemas alternativos aplicados aos mesmos dados.</w:t>
      </w:r>
    </w:p>
    <w:p w14:paraId="1E84B34D" w14:textId="77777777" w:rsidR="00234275" w:rsidRPr="00234275" w:rsidRDefault="00234275" w:rsidP="00234275">
      <w:pPr>
        <w:jc w:val="both"/>
      </w:pPr>
      <w:r w:rsidRPr="00234275">
        <w:lastRenderedPageBreak/>
        <w:t>Os autores tratam a rejeição das restrições menos como um fracasso do AIDS e mais como uma agenda para pesquisa futura sobre dinâmica, formação de hábitos e agregação.</w:t>
      </w:r>
    </w:p>
    <w:p w14:paraId="63DF450C" w14:textId="77777777" w:rsidR="00234275" w:rsidRPr="00234275" w:rsidRDefault="00234275" w:rsidP="00234275">
      <w:pPr>
        <w:jc w:val="both"/>
        <w:rPr>
          <w:b/>
          <w:bCs/>
        </w:rPr>
      </w:pPr>
      <w:r w:rsidRPr="00234275">
        <w:rPr>
          <w:b/>
          <w:bCs/>
        </w:rPr>
        <w:t>Apêndice: a classe PIGL e relações com outros modelos</w:t>
      </w:r>
    </w:p>
    <w:p w14:paraId="0768C06B" w14:textId="77777777" w:rsidR="00234275" w:rsidRPr="00234275" w:rsidRDefault="00234275" w:rsidP="00234275">
      <w:pPr>
        <w:jc w:val="both"/>
      </w:pPr>
      <w:r w:rsidRPr="00234275">
        <w:t>O apêndice deriva formalmente a classe PIGL mais geral (da qual o PIGLOG é o caso limite a → 0), mostrando que:</w:t>
      </w:r>
    </w:p>
    <w:p w14:paraId="58AA814A" w14:textId="77777777" w:rsidR="00234275" w:rsidRPr="00234275" w:rsidRDefault="00234275" w:rsidP="00234275">
      <w:pPr>
        <w:jc w:val="both"/>
      </w:pPr>
      <w:r w:rsidRPr="00234275">
        <w:t xml:space="preserve">O Gorman polar </w:t>
      </w:r>
      <w:proofErr w:type="spellStart"/>
      <w:r w:rsidRPr="00234275">
        <w:t>form</w:t>
      </w:r>
      <w:proofErr w:type="spellEnd"/>
      <w:r w:rsidRPr="00234275">
        <w:t xml:space="preserve"> (</w:t>
      </w:r>
      <w:proofErr w:type="gramStart"/>
      <w:r w:rsidRPr="00234275">
        <w:t>e portanto</w:t>
      </w:r>
      <w:proofErr w:type="gramEnd"/>
      <w:r w:rsidRPr="00234275">
        <w:t xml:space="preserve"> o LES, sistemas com curvas de </w:t>
      </w:r>
      <w:proofErr w:type="spellStart"/>
      <w:r w:rsidRPr="00234275">
        <w:t>Engel</w:t>
      </w:r>
      <w:proofErr w:type="spellEnd"/>
      <w:r w:rsidRPr="00234275">
        <w:t xml:space="preserve"> lineares paralelas) é um caso particular do PIGL com a = 1.</w:t>
      </w:r>
    </w:p>
    <w:p w14:paraId="202EEB78" w14:textId="77777777" w:rsidR="00234275" w:rsidRPr="00234275" w:rsidRDefault="00234275" w:rsidP="00234275">
      <w:pPr>
        <w:jc w:val="both"/>
      </w:pPr>
      <w:r w:rsidRPr="00234275">
        <w:t xml:space="preserve">Uma versão restrita do </w:t>
      </w:r>
      <w:proofErr w:type="spellStart"/>
      <w:r w:rsidRPr="00234275">
        <w:t>indirect</w:t>
      </w:r>
      <w:proofErr w:type="spellEnd"/>
      <w:r w:rsidRPr="00234275">
        <w:t xml:space="preserve"> </w:t>
      </w:r>
      <w:proofErr w:type="spellStart"/>
      <w:r w:rsidRPr="00234275">
        <w:t>translog</w:t>
      </w:r>
      <w:proofErr w:type="spellEnd"/>
      <w:r w:rsidRPr="00234275">
        <w:t xml:space="preserve"> (impondo Σ</w:t>
      </w:r>
      <w:r w:rsidRPr="00234275">
        <w:rPr>
          <w:rFonts w:ascii="Arial" w:hAnsi="Arial" w:cs="Arial"/>
        </w:rPr>
        <w:t>ⱼ</w:t>
      </w:r>
      <w:r w:rsidRPr="00234275">
        <w:t xml:space="preserve"> </w:t>
      </w:r>
      <w:r w:rsidRPr="00234275">
        <w:rPr>
          <w:rFonts w:ascii="Aptos" w:hAnsi="Aptos" w:cs="Aptos"/>
        </w:rPr>
        <w:t>β</w:t>
      </w:r>
      <w:r w:rsidRPr="00234275">
        <w:rPr>
          <w:rFonts w:ascii="Arial" w:hAnsi="Arial" w:cs="Arial"/>
        </w:rPr>
        <w:t>ᵢⱼ</w:t>
      </w:r>
      <w:r w:rsidRPr="00234275">
        <w:t xml:space="preserve"> / β</w:t>
      </w:r>
      <w:r w:rsidRPr="00234275">
        <w:rPr>
          <w:rFonts w:ascii="Cambria Math" w:hAnsi="Cambria Math" w:cs="Cambria Math"/>
        </w:rPr>
        <w:t>ₘ</w:t>
      </w:r>
      <w:r w:rsidRPr="00234275">
        <w:rPr>
          <w:rFonts w:ascii="Arial" w:hAnsi="Arial" w:cs="Arial"/>
        </w:rPr>
        <w:t>ᵢ</w:t>
      </w:r>
      <w:r w:rsidRPr="00234275">
        <w:t xml:space="preserve"> = 0) é equivalente ao PIGLOG, e é a única especialização do </w:t>
      </w:r>
      <w:proofErr w:type="spellStart"/>
      <w:r w:rsidRPr="00234275">
        <w:t>translog</w:t>
      </w:r>
      <w:proofErr w:type="spellEnd"/>
      <w:r w:rsidRPr="00234275">
        <w:t xml:space="preserve"> que permite agregação consistente. Nenhum caso interessante do direct </w:t>
      </w:r>
      <w:proofErr w:type="spellStart"/>
      <w:r w:rsidRPr="00234275">
        <w:t>translog</w:t>
      </w:r>
      <w:proofErr w:type="spellEnd"/>
      <w:r w:rsidRPr="00234275">
        <w:t xml:space="preserve"> satisfaz essa propriedade.</w:t>
      </w:r>
    </w:p>
    <w:p w14:paraId="430C3089" w14:textId="77777777" w:rsidR="00234275" w:rsidRPr="00234275" w:rsidRDefault="00234275" w:rsidP="00234275">
      <w:pPr>
        <w:jc w:val="both"/>
      </w:pPr>
      <w:r w:rsidRPr="00234275">
        <w:t>Isso posiciona o AIDS como um ponto de encontro natural entre as duas grandes linhagens de sistemas de demanda pré-existentes.</w:t>
      </w:r>
    </w:p>
    <w:p w14:paraId="45AEDEB9" w14:textId="77777777" w:rsidR="00234275" w:rsidRPr="00234275" w:rsidRDefault="00234275" w:rsidP="00234275">
      <w:pPr>
        <w:jc w:val="both"/>
        <w:rPr>
          <w:b/>
          <w:bCs/>
        </w:rPr>
      </w:pPr>
      <w:r w:rsidRPr="00234275">
        <w:rPr>
          <w:b/>
          <w:bCs/>
        </w:rPr>
        <w:t>Importância e legado</w:t>
      </w:r>
    </w:p>
    <w:p w14:paraId="54152EEC" w14:textId="77777777" w:rsidR="00234275" w:rsidRDefault="00234275" w:rsidP="00234275">
      <w:pPr>
        <w:jc w:val="both"/>
      </w:pPr>
      <w:r w:rsidRPr="00234275">
        <w:t xml:space="preserve">O artigo tornou-se uma das referências mais citadas em economia aplicada, </w:t>
      </w:r>
      <w:proofErr w:type="spellStart"/>
      <w:r w:rsidRPr="00234275">
        <w:t>microeconometria</w:t>
      </w:r>
      <w:proofErr w:type="spellEnd"/>
      <w:r w:rsidRPr="00234275">
        <w:t xml:space="preserve"> e análise de demanda. O AIDS (e sua variante linear LA/AIDS) é até hoje o modelo padrão em estudos empíricos de demanda por alimentos, bebidas, energia e outras categorias de consumo, usado em contextos que vão de análise de bem-estar e impostos indiretos a estimação de impactos de políticas agrícolas. </w:t>
      </w:r>
    </w:p>
    <w:p w14:paraId="60A328B6" w14:textId="33362586" w:rsidR="00234275" w:rsidRPr="00234275" w:rsidRDefault="00234275" w:rsidP="00234275">
      <w:pPr>
        <w:jc w:val="both"/>
      </w:pPr>
      <w:r w:rsidRPr="00234275">
        <w:t xml:space="preserve">Extensões posteriores relevantes para você incluem o </w:t>
      </w:r>
      <w:r w:rsidRPr="00234275">
        <w:rPr>
          <w:b/>
          <w:bCs/>
        </w:rPr>
        <w:t xml:space="preserve">QUAIDS de Banks, </w:t>
      </w:r>
      <w:proofErr w:type="spellStart"/>
      <w:r w:rsidRPr="00234275">
        <w:rPr>
          <w:b/>
          <w:bCs/>
        </w:rPr>
        <w:t>Blundell</w:t>
      </w:r>
      <w:proofErr w:type="spellEnd"/>
      <w:r w:rsidRPr="00234275">
        <w:rPr>
          <w:b/>
          <w:bCs/>
        </w:rPr>
        <w:t xml:space="preserve"> e </w:t>
      </w:r>
      <w:proofErr w:type="spellStart"/>
      <w:r w:rsidRPr="00234275">
        <w:rPr>
          <w:b/>
          <w:bCs/>
        </w:rPr>
        <w:t>Lewbel</w:t>
      </w:r>
      <w:proofErr w:type="spellEnd"/>
      <w:r w:rsidRPr="00234275">
        <w:rPr>
          <w:b/>
          <w:bCs/>
        </w:rPr>
        <w:t xml:space="preserve"> (1997)</w:t>
      </w:r>
      <w:r w:rsidRPr="00234275">
        <w:t xml:space="preserve">, que adiciona um termo quadrático em log(x/P) para capturar não linearidades nas curvas de </w:t>
      </w:r>
      <w:proofErr w:type="spellStart"/>
      <w:r w:rsidRPr="00234275">
        <w:t>Engel</w:t>
      </w:r>
      <w:proofErr w:type="spellEnd"/>
      <w:r w:rsidRPr="00234275">
        <w:t xml:space="preserve">, o EASI de </w:t>
      </w:r>
      <w:proofErr w:type="spellStart"/>
      <w:r w:rsidRPr="00234275">
        <w:t>Lewbel</w:t>
      </w:r>
      <w:proofErr w:type="spellEnd"/>
      <w:r w:rsidRPr="00234275">
        <w:t xml:space="preserve"> e </w:t>
      </w:r>
      <w:proofErr w:type="spellStart"/>
      <w:r w:rsidRPr="00234275">
        <w:t>Pendakur</w:t>
      </w:r>
      <w:proofErr w:type="spellEnd"/>
      <w:r w:rsidRPr="00234275">
        <w:t xml:space="preserve">, e inúmeras variantes com correção para seleção, censura, ou demanda condicional a atributos demográficos. O próprio artigo de BLP (1995) sobre demanda por automóveis, pode ser lido como parte da tradição que parte de </w:t>
      </w:r>
      <w:proofErr w:type="spellStart"/>
      <w:r w:rsidRPr="00234275">
        <w:t>Deaton-Muellbauer</w:t>
      </w:r>
      <w:proofErr w:type="spellEnd"/>
      <w:r w:rsidRPr="00234275">
        <w:t xml:space="preserve"> em busca de sistemas de demanda flexíveis e teoricamente fundamentados, embora siga por um caminho distinto (utilidade aleatória com características de produto).</w:t>
      </w:r>
    </w:p>
    <w:p w14:paraId="4625D503" w14:textId="77777777" w:rsidR="00234275" w:rsidRPr="00234275" w:rsidRDefault="00234275" w:rsidP="00234275">
      <w:pPr>
        <w:jc w:val="both"/>
      </w:pPr>
      <w:r w:rsidRPr="00234275">
        <w:pict w14:anchorId="56C45CB8">
          <v:rect id="_x0000_i1043" style="width:0;height:1.5pt" o:hralign="center" o:hrstd="t" o:hr="t" fillcolor="#a0a0a0" stroked="f"/>
        </w:pict>
      </w:r>
    </w:p>
    <w:p w14:paraId="05C2D173" w14:textId="31E6DBA9" w:rsidR="00234275" w:rsidRPr="00234275" w:rsidRDefault="004934C7" w:rsidP="00234275">
      <w:pPr>
        <w:jc w:val="both"/>
        <w:rPr>
          <w:b/>
          <w:bCs/>
        </w:rPr>
      </w:pPr>
      <w:r w:rsidRPr="004934C7">
        <w:rPr>
          <w:b/>
          <w:bCs/>
        </w:rPr>
        <w:t>Antecipando o</w:t>
      </w:r>
      <w:r w:rsidR="00234275" w:rsidRPr="00234275">
        <w:rPr>
          <w:b/>
          <w:bCs/>
        </w:rPr>
        <w:t xml:space="preserve"> QUAIDS (Banks, </w:t>
      </w:r>
      <w:proofErr w:type="spellStart"/>
      <w:r w:rsidR="00234275" w:rsidRPr="00234275">
        <w:rPr>
          <w:b/>
          <w:bCs/>
        </w:rPr>
        <w:t>Blundell</w:t>
      </w:r>
      <w:proofErr w:type="spellEnd"/>
      <w:r w:rsidR="00234275" w:rsidRPr="00234275">
        <w:rPr>
          <w:b/>
          <w:bCs/>
        </w:rPr>
        <w:t xml:space="preserve">, </w:t>
      </w:r>
      <w:proofErr w:type="spellStart"/>
      <w:r w:rsidR="00234275" w:rsidRPr="00234275">
        <w:rPr>
          <w:b/>
          <w:bCs/>
        </w:rPr>
        <w:t>Lewbel</w:t>
      </w:r>
      <w:proofErr w:type="spellEnd"/>
      <w:r w:rsidR="00234275" w:rsidRPr="00234275">
        <w:rPr>
          <w:b/>
          <w:bCs/>
        </w:rPr>
        <w:t>, 1997)</w:t>
      </w:r>
    </w:p>
    <w:p w14:paraId="1DE9EBFE" w14:textId="77777777" w:rsidR="00234275" w:rsidRPr="00234275" w:rsidRDefault="00234275" w:rsidP="00234275">
      <w:pPr>
        <w:jc w:val="both"/>
        <w:rPr>
          <w:b/>
          <w:bCs/>
        </w:rPr>
      </w:pPr>
      <w:r w:rsidRPr="00234275">
        <w:rPr>
          <w:b/>
          <w:bCs/>
        </w:rPr>
        <w:t>Motivação</w:t>
      </w:r>
    </w:p>
    <w:p w14:paraId="320F2021" w14:textId="77777777" w:rsidR="00234275" w:rsidRPr="00234275" w:rsidRDefault="00234275" w:rsidP="00234275">
      <w:pPr>
        <w:jc w:val="both"/>
      </w:pPr>
      <w:r w:rsidRPr="00234275">
        <w:t>Um problema empírico importante do AIDS: a participação orçamentária w</w:t>
      </w:r>
      <w:r w:rsidRPr="00234275">
        <w:rPr>
          <w:rFonts w:ascii="Arial" w:hAnsi="Arial" w:cs="Arial"/>
        </w:rPr>
        <w:t>ᵢ</w:t>
      </w:r>
      <w:r w:rsidRPr="00234275">
        <w:t xml:space="preserve"> é </w:t>
      </w:r>
      <w:r w:rsidRPr="00234275">
        <w:rPr>
          <w:i/>
          <w:iCs/>
        </w:rPr>
        <w:t>linear</w:t>
      </w:r>
      <w:r w:rsidRPr="00234275">
        <w:t xml:space="preserve"> em log(x/P). Isso implica que a curva de </w:t>
      </w:r>
      <w:proofErr w:type="spellStart"/>
      <w:r w:rsidRPr="00234275">
        <w:t>Engel</w:t>
      </w:r>
      <w:proofErr w:type="spellEnd"/>
      <w:r w:rsidRPr="00234275">
        <w:t xml:space="preserve"> para o bem i é linear em log x (condicional aos preços). Empiricamente, no entanto, Banks, </w:t>
      </w:r>
      <w:proofErr w:type="spellStart"/>
      <w:r w:rsidRPr="00234275">
        <w:t>Blundell</w:t>
      </w:r>
      <w:proofErr w:type="spellEnd"/>
      <w:r w:rsidRPr="00234275">
        <w:t xml:space="preserve"> e </w:t>
      </w:r>
      <w:proofErr w:type="spellStart"/>
      <w:r w:rsidRPr="00234275">
        <w:t>Lewbel</w:t>
      </w:r>
      <w:proofErr w:type="spellEnd"/>
      <w:r w:rsidRPr="00234275">
        <w:t xml:space="preserve"> (1997), usando dados da UK Family </w:t>
      </w:r>
      <w:proofErr w:type="spellStart"/>
      <w:r w:rsidRPr="00234275">
        <w:t>Expenditure</w:t>
      </w:r>
      <w:proofErr w:type="spellEnd"/>
      <w:r w:rsidRPr="00234275">
        <w:t xml:space="preserve"> </w:t>
      </w:r>
      <w:proofErr w:type="spellStart"/>
      <w:r w:rsidRPr="00234275">
        <w:t>Survey</w:t>
      </w:r>
      <w:proofErr w:type="spellEnd"/>
      <w:r w:rsidRPr="00234275">
        <w:t xml:space="preserve">, mostram que curvas de </w:t>
      </w:r>
      <w:proofErr w:type="spellStart"/>
      <w:r w:rsidRPr="00234275">
        <w:lastRenderedPageBreak/>
        <w:t>Engel</w:t>
      </w:r>
      <w:proofErr w:type="spellEnd"/>
      <w:r w:rsidRPr="00234275">
        <w:t xml:space="preserve"> para muitos bens (principalmente vestuário, lazer, álcool) apresentam curvatura clara em log(x): alguns bens são luxo em níveis baixos de renda e tornam-se necessidade em níveis altos, ou vice-versa. Uma forma linear em log(x/P) não consegue capturar isso.</w:t>
      </w:r>
    </w:p>
    <w:p w14:paraId="095055F4" w14:textId="77777777" w:rsidR="00234275" w:rsidRPr="00234275" w:rsidRDefault="00234275" w:rsidP="00234275">
      <w:pPr>
        <w:jc w:val="both"/>
      </w:pPr>
      <w:r w:rsidRPr="00234275">
        <w:t>A solução do QUAIDS é adicionar um termo quadrático em log(x/P), mantendo a consistência com a teoria do consumidor (</w:t>
      </w:r>
      <w:proofErr w:type="spellStart"/>
      <w:r w:rsidRPr="00234275">
        <w:t>integrabilidade</w:t>
      </w:r>
      <w:proofErr w:type="spellEnd"/>
      <w:r w:rsidRPr="00234275">
        <w:t xml:space="preserve">). O desafio técnico é que adicionar um termo quadrático </w:t>
      </w:r>
      <w:r w:rsidRPr="00234275">
        <w:rPr>
          <w:i/>
          <w:iCs/>
        </w:rPr>
        <w:t>ad hoc</w:t>
      </w:r>
      <w:r w:rsidRPr="00234275">
        <w:t xml:space="preserve"> à equação de </w:t>
      </w:r>
      <w:proofErr w:type="spellStart"/>
      <w:r w:rsidRPr="00234275">
        <w:t>share</w:t>
      </w:r>
      <w:proofErr w:type="spellEnd"/>
      <w:r w:rsidRPr="00234275">
        <w:t xml:space="preserve"> geralmente viola </w:t>
      </w:r>
      <w:proofErr w:type="spellStart"/>
      <w:r w:rsidRPr="00234275">
        <w:t>integrabilidade</w:t>
      </w:r>
      <w:proofErr w:type="spellEnd"/>
      <w:r w:rsidRPr="00234275">
        <w:t xml:space="preserve">. BBL mostram qual é a forma mais geral de função custo que (i) gera </w:t>
      </w:r>
      <w:proofErr w:type="spellStart"/>
      <w:r w:rsidRPr="00234275">
        <w:t>shares</w:t>
      </w:r>
      <w:proofErr w:type="spellEnd"/>
      <w:r w:rsidRPr="00234275">
        <w:t xml:space="preserve"> com termo quadrático em log(x/P) e (ii) permite agregação exata.</w:t>
      </w:r>
    </w:p>
    <w:p w14:paraId="69FE1B73" w14:textId="77777777" w:rsidR="00234275" w:rsidRPr="00234275" w:rsidRDefault="00234275" w:rsidP="00234275">
      <w:pPr>
        <w:jc w:val="both"/>
        <w:rPr>
          <w:b/>
          <w:bCs/>
        </w:rPr>
      </w:pPr>
      <w:r w:rsidRPr="00234275">
        <w:rPr>
          <w:b/>
          <w:bCs/>
        </w:rPr>
        <w:t>Função custo QUAIDS</w:t>
      </w:r>
    </w:p>
    <w:p w14:paraId="546FF241" w14:textId="77777777" w:rsidR="00234275" w:rsidRPr="00234275" w:rsidRDefault="00234275" w:rsidP="00234275">
      <w:pPr>
        <w:jc w:val="both"/>
      </w:pPr>
      <w:r w:rsidRPr="00234275">
        <w:t xml:space="preserve">Banks, </w:t>
      </w:r>
      <w:proofErr w:type="spellStart"/>
      <w:r w:rsidRPr="00234275">
        <w:t>Blundell</w:t>
      </w:r>
      <w:proofErr w:type="spellEnd"/>
      <w:r w:rsidRPr="00234275">
        <w:t xml:space="preserve"> e </w:t>
      </w:r>
      <w:proofErr w:type="spellStart"/>
      <w:r w:rsidRPr="00234275">
        <w:t>Lewbel</w:t>
      </w:r>
      <w:proofErr w:type="spellEnd"/>
      <w:r w:rsidRPr="00234275">
        <w:t xml:space="preserve"> partem de uma classe mais ampla que chamam de rank-3 </w:t>
      </w:r>
      <w:proofErr w:type="spellStart"/>
      <w:r w:rsidRPr="00234275">
        <w:t>demand</w:t>
      </w:r>
      <w:proofErr w:type="spellEnd"/>
      <w:r w:rsidRPr="00234275">
        <w:t xml:space="preserve"> systems (contra o rank-2 do AIDS). A função custo resultante é:</w:t>
      </w:r>
    </w:p>
    <w:p w14:paraId="65AD7B88" w14:textId="2B48BFE8" w:rsidR="00234275" w:rsidRPr="00234275" w:rsidRDefault="00234275" w:rsidP="00234275">
      <w:pPr>
        <w:jc w:val="both"/>
      </w:pPr>
      <m:oMathPara>
        <m:oMath>
          <m:r>
            <m:rPr>
              <m:sty m:val="p"/>
            </m:rPr>
            <w:rPr>
              <w:rFonts w:ascii="Cambria Math" w:hAnsi="Cambria Math"/>
            </w:rPr>
            <m:t>log</m:t>
          </m:r>
          <m:r>
            <w:rPr>
              <w:rFonts w:ascii="Cambria Math" w:hAnsi="Cambria Math"/>
            </w:rPr>
            <m:t>⁡c(u,p)=</m:t>
          </m:r>
          <m:r>
            <m:rPr>
              <m:sty m:val="p"/>
            </m:rPr>
            <w:rPr>
              <w:rFonts w:ascii="Cambria Math" w:hAnsi="Cambria Math"/>
            </w:rPr>
            <m:t>log</m:t>
          </m:r>
          <m:r>
            <w:rPr>
              <w:rFonts w:ascii="Cambria Math" w:hAnsi="Cambria Math"/>
            </w:rPr>
            <m:t>⁡a(p)+</m:t>
          </m:r>
          <m:f>
            <m:fPr>
              <m:ctrlPr>
                <w:rPr>
                  <w:rFonts w:ascii="Cambria Math" w:hAnsi="Cambria Math"/>
                </w:rPr>
              </m:ctrlPr>
            </m:fPr>
            <m:num>
              <m:r>
                <w:rPr>
                  <w:rFonts w:ascii="Cambria Math" w:hAnsi="Cambria Math"/>
                </w:rPr>
                <m:t>b(p)⋅u</m:t>
              </m:r>
            </m:num>
            <m:den>
              <m:r>
                <w:rPr>
                  <w:rFonts w:ascii="Cambria Math" w:hAnsi="Cambria Math"/>
                </w:rPr>
                <m:t>1-u⋅λ(p)</m:t>
              </m:r>
            </m:den>
          </m:f>
          <m:r>
            <w:rPr>
              <w:rFonts w:ascii="Cambria Math" w:hAnsi="Cambria Math"/>
            </w:rPr>
            <m:t>,</m:t>
          </m:r>
          <m:r>
            <w:rPr>
              <w:i/>
            </w:rPr>
            <w:br/>
          </m:r>
        </m:oMath>
      </m:oMathPara>
    </w:p>
    <w:p w14:paraId="4B68FB07" w14:textId="77777777" w:rsidR="00234275" w:rsidRPr="00234275" w:rsidRDefault="00234275" w:rsidP="00234275">
      <w:pPr>
        <w:jc w:val="both"/>
      </w:pPr>
      <w:r w:rsidRPr="00234275">
        <w:t>onde a(p) e b(p) têm exatamente as mesmas formas flexíveis do AIDS (b(p) é a parte Cobb-Douglas, ∏ p</w:t>
      </w:r>
      <w:r w:rsidRPr="00234275">
        <w:rPr>
          <w:rFonts w:ascii="Cambria Math" w:hAnsi="Cambria Math" w:cs="Cambria Math"/>
        </w:rPr>
        <w:t>ₖ</w:t>
      </w:r>
      <w:r w:rsidRPr="00234275">
        <w:t>^</w:t>
      </w:r>
      <w:r w:rsidRPr="00234275">
        <w:rPr>
          <w:rFonts w:ascii="Aptos" w:hAnsi="Aptos" w:cs="Aptos"/>
        </w:rPr>
        <w:t>β</w:t>
      </w:r>
      <w:r w:rsidRPr="00234275">
        <w:rPr>
          <w:rFonts w:ascii="Cambria Math" w:hAnsi="Cambria Math" w:cs="Cambria Math"/>
        </w:rPr>
        <w:t>ₖ</w:t>
      </w:r>
      <w:r w:rsidRPr="00234275">
        <w:t xml:space="preserve">), e </w:t>
      </w:r>
      <w:r w:rsidRPr="00234275">
        <w:rPr>
          <w:rFonts w:ascii="Aptos" w:hAnsi="Aptos" w:cs="Aptos"/>
        </w:rPr>
        <w:t>λ</w:t>
      </w:r>
      <w:r w:rsidRPr="00234275">
        <w:t xml:space="preserve">(p) </w:t>
      </w:r>
      <w:r w:rsidRPr="00234275">
        <w:rPr>
          <w:rFonts w:ascii="Aptos" w:hAnsi="Aptos" w:cs="Aptos"/>
        </w:rPr>
        <w:t>é</w:t>
      </w:r>
      <w:r w:rsidRPr="00234275">
        <w:t xml:space="preserve"> uma nova fun</w:t>
      </w:r>
      <w:r w:rsidRPr="00234275">
        <w:rPr>
          <w:rFonts w:ascii="Aptos" w:hAnsi="Aptos" w:cs="Aptos"/>
        </w:rPr>
        <w:t>çã</w:t>
      </w:r>
      <w:r w:rsidRPr="00234275">
        <w:t>o homog</w:t>
      </w:r>
      <w:r w:rsidRPr="00234275">
        <w:rPr>
          <w:rFonts w:ascii="Aptos" w:hAnsi="Aptos" w:cs="Aptos"/>
        </w:rPr>
        <w:t>ê</w:t>
      </w:r>
      <w:r w:rsidRPr="00234275">
        <w:t>nea de grau zero nos pre</w:t>
      </w:r>
      <w:r w:rsidRPr="00234275">
        <w:rPr>
          <w:rFonts w:ascii="Aptos" w:hAnsi="Aptos" w:cs="Aptos"/>
        </w:rPr>
        <w:t>ç</w:t>
      </w:r>
      <w:r w:rsidRPr="00234275">
        <w:t>os, tipicamente especificada como</w:t>
      </w:r>
    </w:p>
    <w:p w14:paraId="15732798" w14:textId="490C6DAE" w:rsidR="00234275" w:rsidRPr="00234275" w:rsidRDefault="00234275" w:rsidP="00234275">
      <w:pPr>
        <w:jc w:val="both"/>
      </w:pPr>
      <m:oMathPara>
        <m:oMath>
          <m:r>
            <w:rPr>
              <w:rFonts w:ascii="Cambria Math" w:hAnsi="Cambria Math"/>
            </w:rPr>
            <m:t>λ(p)=</m:t>
          </m:r>
          <m:nary>
            <m:naryPr>
              <m:chr m:val="∑"/>
              <m:limLoc m:val="undOvr"/>
              <m:grow m:val="1"/>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λ</m:t>
                  </m:r>
                </m:e>
                <m:sub>
                  <m:r>
                    <w:rPr>
                      <w:rFonts w:ascii="Cambria Math" w:hAnsi="Cambria Math"/>
                    </w:rPr>
                    <m:t>k</m:t>
                  </m:r>
                </m:sub>
              </m:sSub>
            </m:e>
          </m:nary>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m:t>
          </m:r>
          <m:r>
            <m:rPr>
              <m:nor/>
            </m:rPr>
            <m:t xml:space="preserve">com </m:t>
          </m:r>
          <m:nary>
            <m:naryPr>
              <m:chr m:val="∑"/>
              <m:limLoc m:val="undOvr"/>
              <m:grow m:val="1"/>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λ</m:t>
                  </m:r>
                </m:e>
                <m:sub>
                  <m:r>
                    <w:rPr>
                      <w:rFonts w:ascii="Cambria Math" w:hAnsi="Cambria Math"/>
                    </w:rPr>
                    <m:t>k</m:t>
                  </m:r>
                </m:sub>
              </m:sSub>
            </m:e>
          </m:nary>
          <m:r>
            <w:rPr>
              <w:rFonts w:ascii="Cambria Math" w:hAnsi="Cambria Math"/>
            </w:rPr>
            <m:t>=0.</m:t>
          </m:r>
          <m:r>
            <w:rPr>
              <w:i/>
            </w:rPr>
            <w:br/>
          </m:r>
        </m:oMath>
      </m:oMathPara>
    </w:p>
    <w:p w14:paraId="7DC2A2D8" w14:textId="77777777" w:rsidR="00234275" w:rsidRPr="00234275" w:rsidRDefault="00234275" w:rsidP="00234275">
      <w:pPr>
        <w:jc w:val="both"/>
      </w:pPr>
      <w:r w:rsidRPr="00234275">
        <w:t>A restrição ∑ λ</w:t>
      </w:r>
      <w:r w:rsidRPr="00234275">
        <w:rPr>
          <w:rFonts w:ascii="Cambria Math" w:hAnsi="Cambria Math" w:cs="Cambria Math"/>
        </w:rPr>
        <w:t>ₖ</w:t>
      </w:r>
      <w:r w:rsidRPr="00234275">
        <w:t xml:space="preserve"> = 0 garante homogeneidade de grau zero de </w:t>
      </w:r>
      <w:r w:rsidRPr="00234275">
        <w:rPr>
          <w:rFonts w:ascii="Aptos" w:hAnsi="Aptos" w:cs="Aptos"/>
        </w:rPr>
        <w:t>λ</w:t>
      </w:r>
      <w:r w:rsidRPr="00234275">
        <w:t>(p).</w:t>
      </w:r>
    </w:p>
    <w:p w14:paraId="2EEE3440" w14:textId="77777777" w:rsidR="00234275" w:rsidRPr="00234275" w:rsidRDefault="00234275" w:rsidP="00234275">
      <w:pPr>
        <w:jc w:val="both"/>
        <w:rPr>
          <w:b/>
          <w:bCs/>
        </w:rPr>
      </w:pPr>
      <w:r w:rsidRPr="00234275">
        <w:rPr>
          <w:b/>
          <w:bCs/>
        </w:rPr>
        <w:t>Equação de demanda QUAIDS</w:t>
      </w:r>
    </w:p>
    <w:p w14:paraId="035757CA" w14:textId="77777777" w:rsidR="00234275" w:rsidRPr="00234275" w:rsidRDefault="00234275" w:rsidP="00234275">
      <w:pPr>
        <w:jc w:val="both"/>
      </w:pPr>
      <w:r w:rsidRPr="00234275">
        <w:t xml:space="preserve">Aplicando novamente </w:t>
      </w:r>
      <w:proofErr w:type="spellStart"/>
      <w:r w:rsidRPr="00234275">
        <w:t>Shephard</w:t>
      </w:r>
      <w:proofErr w:type="spellEnd"/>
      <w:r w:rsidRPr="00234275">
        <w:t xml:space="preserve"> e invertendo para obter u em termos de x, p, chega-se à equação de </w:t>
      </w:r>
      <w:proofErr w:type="spellStart"/>
      <w:r w:rsidRPr="00234275">
        <w:t>share</w:t>
      </w:r>
      <w:proofErr w:type="spellEnd"/>
      <w:r w:rsidRPr="00234275">
        <w:t xml:space="preserve"> do QUAIDS:</w:t>
      </w:r>
    </w:p>
    <w:p w14:paraId="48CFA05F" w14:textId="31B85111" w:rsidR="00234275" w:rsidRPr="00234275" w:rsidRDefault="00234275" w:rsidP="00234275">
      <w:pPr>
        <w:jc w:val="both"/>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γ</m:t>
                      </m:r>
                    </m:e>
                    <m:sub>
                      <m:r>
                        <w:rPr>
                          <w:rFonts w:ascii="Cambria Math" w:hAnsi="Cambria Math"/>
                        </w:rPr>
                        <m:t>ij</m:t>
                      </m:r>
                    </m:sub>
                  </m:sSub>
                </m:e>
              </m:nary>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m:t>
                  </m:r>
                </m:sub>
              </m:sSub>
              <m:r>
                <m:rPr>
                  <m:sty m:val="p"/>
                </m:rPr>
                <w:rPr>
                  <w:rFonts w:ascii="Cambria Math" w:hAnsi="Cambria Math"/>
                </w:rPr>
                <m:t>log</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x</m:t>
                      </m:r>
                    </m:num>
                    <m:den>
                      <m:r>
                        <w:rPr>
                          <w:rFonts w:ascii="Cambria Math" w:hAnsi="Cambria Math"/>
                        </w:rPr>
                        <m:t>P</m:t>
                      </m:r>
                    </m:den>
                  </m:f>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i</m:t>
                      </m:r>
                    </m:sub>
                  </m:sSub>
                </m:num>
                <m:den>
                  <m:r>
                    <w:rPr>
                      <w:rFonts w:ascii="Cambria Math" w:hAnsi="Cambria Math"/>
                    </w:rPr>
                    <m:t>b(p)</m:t>
                  </m:r>
                </m:den>
              </m:f>
              <m:sSup>
                <m:sSupPr>
                  <m:ctrlPr>
                    <w:rPr>
                      <w:rFonts w:ascii="Cambria Math" w:hAnsi="Cambria Math"/>
                    </w:rPr>
                  </m:ctrlPr>
                </m:sSupPr>
                <m:e>
                  <m:d>
                    <m:dPr>
                      <m:begChr m:val="["/>
                      <m:sepChr m:val="⁡"/>
                      <m:endChr m:val="]"/>
                      <m:ctrlPr>
                        <w:rPr>
                          <w:rFonts w:ascii="Cambria Math" w:hAnsi="Cambria Math"/>
                        </w:rPr>
                      </m:ctrlPr>
                    </m:dPr>
                    <m:e>
                      <m:r>
                        <m:rPr>
                          <m:sty m:val="p"/>
                        </m:rPr>
                        <w:rPr>
                          <w:rFonts w:ascii="Cambria Math" w:hAnsi="Cambria Math"/>
                        </w:rPr>
                        <m:t>log</m:t>
                      </m:r>
                    </m:e>
                    <m:e>
                      <m:d>
                        <m:dPr>
                          <m:ctrlPr>
                            <w:rPr>
                              <w:rFonts w:ascii="Cambria Math" w:hAnsi="Cambria Math"/>
                            </w:rPr>
                          </m:ctrlPr>
                        </m:dPr>
                        <m:e>
                          <m:f>
                            <m:fPr>
                              <m:ctrlPr>
                                <w:rPr>
                                  <w:rFonts w:ascii="Cambria Math" w:hAnsi="Cambria Math"/>
                                </w:rPr>
                              </m:ctrlPr>
                            </m:fPr>
                            <m:num>
                              <m:r>
                                <w:rPr>
                                  <w:rFonts w:ascii="Cambria Math" w:hAnsi="Cambria Math"/>
                                </w:rPr>
                                <m:t>x</m:t>
                              </m:r>
                            </m:num>
                            <m:den>
                              <m:r>
                                <w:rPr>
                                  <w:rFonts w:ascii="Cambria Math" w:hAnsi="Cambria Math"/>
                                </w:rPr>
                                <m:t>P</m:t>
                              </m:r>
                            </m:den>
                          </m:f>
                        </m:e>
                      </m:d>
                    </m:e>
                  </m:d>
                </m:e>
                <m:sup>
                  <m:r>
                    <w:rPr>
                      <w:rFonts w:ascii="Cambria Math" w:hAnsi="Cambria Math"/>
                    </w:rPr>
                    <m:t>2</m:t>
                  </m:r>
                </m:sup>
              </m:sSup>
              <m:r>
                <w:rPr>
                  <w:rFonts w:ascii="Cambria Math" w:hAnsi="Cambria Math"/>
                </w:rPr>
                <m:t>,</m:t>
              </m:r>
            </m:e>
          </m:borderBox>
          <m:r>
            <w:br/>
          </m:r>
        </m:oMath>
      </m:oMathPara>
    </w:p>
    <w:p w14:paraId="60483AFF" w14:textId="77777777" w:rsidR="00234275" w:rsidRPr="00234275" w:rsidRDefault="00234275" w:rsidP="00234275">
      <w:pPr>
        <w:jc w:val="both"/>
      </w:pPr>
      <w:r w:rsidRPr="00234275">
        <w:t>onde P = a(p) é o mesmo índice de preços do AIDS, e b(p) = ∏ p</w:t>
      </w:r>
      <w:r w:rsidRPr="00234275">
        <w:rPr>
          <w:rFonts w:ascii="Cambria Math" w:hAnsi="Cambria Math" w:cs="Cambria Math"/>
        </w:rPr>
        <w:t>ₖ</w:t>
      </w:r>
      <w:r w:rsidRPr="00234275">
        <w:t>^</w:t>
      </w:r>
      <w:r w:rsidRPr="00234275">
        <w:rPr>
          <w:rFonts w:ascii="Aptos" w:hAnsi="Aptos" w:cs="Aptos"/>
        </w:rPr>
        <w:t>β</w:t>
      </w:r>
      <w:r w:rsidRPr="00234275">
        <w:rPr>
          <w:rFonts w:ascii="Cambria Math" w:hAnsi="Cambria Math" w:cs="Cambria Math"/>
        </w:rPr>
        <w:t>ₖ</w:t>
      </w:r>
      <w:r w:rsidRPr="00234275">
        <w:t xml:space="preserve"> </w:t>
      </w:r>
      <w:r w:rsidRPr="00234275">
        <w:rPr>
          <w:rFonts w:ascii="Aptos" w:hAnsi="Aptos" w:cs="Aptos"/>
        </w:rPr>
        <w:t>é</w:t>
      </w:r>
      <w:r w:rsidRPr="00234275">
        <w:t xml:space="preserve"> um deflator adicional ("</w:t>
      </w:r>
      <w:proofErr w:type="spellStart"/>
      <w:r w:rsidRPr="00234275">
        <w:t>price</w:t>
      </w:r>
      <w:proofErr w:type="spellEnd"/>
      <w:r w:rsidRPr="00234275">
        <w:t xml:space="preserve"> </w:t>
      </w:r>
      <w:proofErr w:type="spellStart"/>
      <w:r w:rsidRPr="00234275">
        <w:t>aggregator</w:t>
      </w:r>
      <w:proofErr w:type="spellEnd"/>
      <w:r w:rsidRPr="00234275">
        <w:t>" de Cobb-Douglas).</w:t>
      </w:r>
    </w:p>
    <w:p w14:paraId="4E0C2459" w14:textId="77777777" w:rsidR="00234275" w:rsidRPr="00234275" w:rsidRDefault="00234275" w:rsidP="00234275">
      <w:pPr>
        <w:jc w:val="both"/>
        <w:rPr>
          <w:b/>
          <w:bCs/>
        </w:rPr>
      </w:pPr>
      <w:r w:rsidRPr="00234275">
        <w:rPr>
          <w:b/>
          <w:bCs/>
        </w:rPr>
        <w:t>Interpretação e propriedades</w:t>
      </w:r>
    </w:p>
    <w:p w14:paraId="42DB50C2" w14:textId="77777777" w:rsidR="00234275" w:rsidRPr="00234275" w:rsidRDefault="00234275" w:rsidP="00234275">
      <w:pPr>
        <w:jc w:val="both"/>
      </w:pPr>
      <w:r w:rsidRPr="00234275">
        <w:t>O termo novo é λ</w:t>
      </w:r>
      <w:r w:rsidRPr="00234275">
        <w:rPr>
          <w:rFonts w:ascii="Arial" w:hAnsi="Arial" w:cs="Arial"/>
        </w:rPr>
        <w:t>ᵢ</w:t>
      </w:r>
      <w:r w:rsidRPr="00234275">
        <w:t xml:space="preserve"> [log(x/P</w:t>
      </w:r>
      <w:proofErr w:type="gramStart"/>
      <w:r w:rsidRPr="00234275">
        <w:t>)]²</w:t>
      </w:r>
      <w:proofErr w:type="gramEnd"/>
      <w:r w:rsidRPr="00234275">
        <w:t xml:space="preserve"> / b(p). Os coeficientes λ</w:t>
      </w:r>
      <w:r w:rsidRPr="00234275">
        <w:rPr>
          <w:rFonts w:ascii="Arial" w:hAnsi="Arial" w:cs="Arial"/>
        </w:rPr>
        <w:t>ᵢ</w:t>
      </w:r>
      <w:r w:rsidRPr="00234275">
        <w:t xml:space="preserve"> controlam a curvatura da curva de </w:t>
      </w:r>
      <w:proofErr w:type="spellStart"/>
      <w:r w:rsidRPr="00234275">
        <w:t>Engel</w:t>
      </w:r>
      <w:proofErr w:type="spellEnd"/>
      <w:r w:rsidRPr="00234275">
        <w:t>:</w:t>
      </w:r>
    </w:p>
    <w:p w14:paraId="72B607ED" w14:textId="77777777" w:rsidR="00234275" w:rsidRPr="00234275" w:rsidRDefault="00234275" w:rsidP="00234275">
      <w:pPr>
        <w:jc w:val="both"/>
      </w:pPr>
      <w:r w:rsidRPr="00234275">
        <w:t>Se λ</w:t>
      </w:r>
      <w:r w:rsidRPr="00234275">
        <w:rPr>
          <w:rFonts w:ascii="Arial" w:hAnsi="Arial" w:cs="Arial"/>
        </w:rPr>
        <w:t>ᵢ</w:t>
      </w:r>
      <w:r w:rsidRPr="00234275">
        <w:t xml:space="preserve"> = 0 para todo i, o QUAIDS colapsa exatamente no AIDS.</w:t>
      </w:r>
    </w:p>
    <w:p w14:paraId="4C5B0D0D" w14:textId="77777777" w:rsidR="00234275" w:rsidRPr="00234275" w:rsidRDefault="00234275" w:rsidP="00234275">
      <w:pPr>
        <w:jc w:val="both"/>
      </w:pPr>
      <w:r w:rsidRPr="00234275">
        <w:lastRenderedPageBreak/>
        <w:t>Se λ</w:t>
      </w:r>
      <w:r w:rsidRPr="00234275">
        <w:rPr>
          <w:rFonts w:ascii="Arial" w:hAnsi="Arial" w:cs="Arial"/>
        </w:rPr>
        <w:t>ᵢ</w:t>
      </w:r>
      <w:r w:rsidRPr="00234275">
        <w:t xml:space="preserve"> &gt; 0, a participação do bem cresce mais rápido em níveis altos de log x (curvatura para cima).</w:t>
      </w:r>
    </w:p>
    <w:p w14:paraId="5C109299" w14:textId="77777777" w:rsidR="00234275" w:rsidRPr="00234275" w:rsidRDefault="00234275" w:rsidP="00234275">
      <w:pPr>
        <w:jc w:val="both"/>
      </w:pPr>
      <w:r w:rsidRPr="00234275">
        <w:t>Se λ</w:t>
      </w:r>
      <w:r w:rsidRPr="00234275">
        <w:rPr>
          <w:rFonts w:ascii="Arial" w:hAnsi="Arial" w:cs="Arial"/>
        </w:rPr>
        <w:t>ᵢ</w:t>
      </w:r>
      <w:r w:rsidRPr="00234275">
        <w:t xml:space="preserve"> &lt; 0, a participação cresce mais devagar ou até decresce em níveis altos de log x.</w:t>
      </w:r>
    </w:p>
    <w:p w14:paraId="02D4E07C" w14:textId="77777777" w:rsidR="00234275" w:rsidRPr="00234275" w:rsidRDefault="00234275" w:rsidP="00234275">
      <w:pPr>
        <w:jc w:val="both"/>
      </w:pPr>
      <w:r w:rsidRPr="00234275">
        <w:t>A soma ∑ λ</w:t>
      </w:r>
      <w:r w:rsidRPr="00234275">
        <w:rPr>
          <w:rFonts w:ascii="Arial" w:hAnsi="Arial" w:cs="Arial"/>
        </w:rPr>
        <w:t>ᵢ</w:t>
      </w:r>
      <w:r w:rsidRPr="00234275">
        <w:t xml:space="preserve"> = 0 é imposta por adicionalidade. Homogeneidade e simetria de Slutsky no QUAIDS impõem as mesmas restrições sobre γ</w:t>
      </w:r>
      <w:r w:rsidRPr="00234275">
        <w:rPr>
          <w:rFonts w:ascii="Arial" w:hAnsi="Arial" w:cs="Arial"/>
        </w:rPr>
        <w:t>ᵢⱼ</w:t>
      </w:r>
      <w:r w:rsidRPr="00234275">
        <w:t xml:space="preserve"> que no AIDS: ∑</w:t>
      </w:r>
      <w:r w:rsidRPr="00234275">
        <w:rPr>
          <w:rFonts w:ascii="Arial" w:hAnsi="Arial" w:cs="Arial"/>
        </w:rPr>
        <w:t>ⱼ</w:t>
      </w:r>
      <w:r w:rsidRPr="00234275">
        <w:t xml:space="preserve"> </w:t>
      </w:r>
      <w:r w:rsidRPr="00234275">
        <w:rPr>
          <w:rFonts w:ascii="Aptos" w:hAnsi="Aptos" w:cs="Aptos"/>
        </w:rPr>
        <w:t>γ</w:t>
      </w:r>
      <w:r w:rsidRPr="00234275">
        <w:rPr>
          <w:rFonts w:ascii="Arial" w:hAnsi="Arial" w:cs="Arial"/>
        </w:rPr>
        <w:t>ᵢⱼ</w:t>
      </w:r>
      <w:r w:rsidRPr="00234275">
        <w:t xml:space="preserve"> = 0 e γ</w:t>
      </w:r>
      <w:r w:rsidRPr="00234275">
        <w:rPr>
          <w:rFonts w:ascii="Arial" w:hAnsi="Arial" w:cs="Arial"/>
        </w:rPr>
        <w:t>ᵢⱼ</w:t>
      </w:r>
      <w:r w:rsidRPr="00234275">
        <w:t xml:space="preserve"> = γ</w:t>
      </w:r>
      <w:r w:rsidRPr="00234275">
        <w:rPr>
          <w:rFonts w:ascii="Arial" w:hAnsi="Arial" w:cs="Arial"/>
        </w:rPr>
        <w:t>ⱼᵢ</w:t>
      </w:r>
      <w:r w:rsidRPr="00234275">
        <w:t>.</w:t>
      </w:r>
    </w:p>
    <w:p w14:paraId="3BB4B3EA" w14:textId="77777777" w:rsidR="00234275" w:rsidRPr="00234275" w:rsidRDefault="00234275" w:rsidP="00234275">
      <w:pPr>
        <w:jc w:val="both"/>
        <w:rPr>
          <w:b/>
          <w:bCs/>
        </w:rPr>
      </w:pPr>
      <w:r w:rsidRPr="00234275">
        <w:rPr>
          <w:b/>
          <w:bCs/>
        </w:rPr>
        <w:t>Estimação</w:t>
      </w:r>
    </w:p>
    <w:p w14:paraId="1E66DAB3" w14:textId="77777777" w:rsidR="00234275" w:rsidRPr="00234275" w:rsidRDefault="00234275" w:rsidP="00234275">
      <w:pPr>
        <w:jc w:val="both"/>
      </w:pPr>
      <w:r w:rsidRPr="00234275">
        <w:t xml:space="preserve">O QUAIDS </w:t>
      </w:r>
      <w:r w:rsidRPr="00234275">
        <w:rPr>
          <w:i/>
          <w:iCs/>
        </w:rPr>
        <w:t>não é</w:t>
      </w:r>
      <w:r w:rsidRPr="00234275">
        <w:t xml:space="preserve"> linear nos parâmetros, nem mesmo com o índice de Stone, por causa do termo b(p) no denominador e da presença de [log(x/P</w:t>
      </w:r>
      <w:proofErr w:type="gramStart"/>
      <w:r w:rsidRPr="00234275">
        <w:t>)]²</w:t>
      </w:r>
      <w:proofErr w:type="gramEnd"/>
      <w:r w:rsidRPr="00234275">
        <w:t>. A estimação é tipicamente feita por NLSUR (</w:t>
      </w:r>
      <w:proofErr w:type="spellStart"/>
      <w:r w:rsidRPr="00234275">
        <w:t>Nonlinear</w:t>
      </w:r>
      <w:proofErr w:type="spellEnd"/>
      <w:r w:rsidRPr="00234275">
        <w:t xml:space="preserve"> </w:t>
      </w:r>
      <w:proofErr w:type="spellStart"/>
      <w:r w:rsidRPr="00234275">
        <w:t>Seemingly</w:t>
      </w:r>
      <w:proofErr w:type="spellEnd"/>
      <w:r w:rsidRPr="00234275">
        <w:t xml:space="preserve"> </w:t>
      </w:r>
      <w:proofErr w:type="spellStart"/>
      <w:r w:rsidRPr="00234275">
        <w:t>Unrelated</w:t>
      </w:r>
      <w:proofErr w:type="spellEnd"/>
      <w:r w:rsidRPr="00234275">
        <w:t xml:space="preserve"> </w:t>
      </w:r>
      <w:proofErr w:type="spellStart"/>
      <w:r w:rsidRPr="00234275">
        <w:t>Regressions</w:t>
      </w:r>
      <w:proofErr w:type="spellEnd"/>
      <w:r w:rsidRPr="00234275">
        <w:t xml:space="preserve">) ou GMM. </w:t>
      </w:r>
      <w:proofErr w:type="spellStart"/>
      <w:r w:rsidRPr="00234275">
        <w:t>Poi</w:t>
      </w:r>
      <w:proofErr w:type="spellEnd"/>
      <w:r w:rsidRPr="00234275">
        <w:t xml:space="preserve"> e </w:t>
      </w:r>
      <w:proofErr w:type="spellStart"/>
      <w:r w:rsidRPr="00234275">
        <w:t>Blundell</w:t>
      </w:r>
      <w:proofErr w:type="spellEnd"/>
      <w:r w:rsidRPr="00234275">
        <w:t xml:space="preserve"> forneceram um comando pronto no </w:t>
      </w:r>
      <w:proofErr w:type="spellStart"/>
      <w:r w:rsidRPr="00234275">
        <w:t>Stata</w:t>
      </w:r>
      <w:proofErr w:type="spellEnd"/>
      <w:r w:rsidRPr="00234275">
        <w:t xml:space="preserve"> (</w:t>
      </w:r>
      <w:proofErr w:type="spellStart"/>
      <w:r w:rsidRPr="00234275">
        <w:t>quaids</w:t>
      </w:r>
      <w:proofErr w:type="spellEnd"/>
      <w:r w:rsidRPr="00234275">
        <w:t xml:space="preserve">), e há implementações em R (pacote </w:t>
      </w:r>
      <w:proofErr w:type="spellStart"/>
      <w:r w:rsidRPr="00234275">
        <w:t>micEconAids</w:t>
      </w:r>
      <w:proofErr w:type="spellEnd"/>
      <w:r w:rsidRPr="00234275">
        <w:t>).</w:t>
      </w:r>
    </w:p>
    <w:p w14:paraId="6AE0C277" w14:textId="77777777" w:rsidR="00234275" w:rsidRDefault="00234275" w:rsidP="00234275">
      <w:pPr>
        <w:jc w:val="both"/>
      </w:pPr>
      <w:r w:rsidRPr="00234275">
        <w:pict w14:anchorId="5956816C">
          <v:rect id="_x0000_i1038" style="width:0;height:1.5pt" o:hralign="center" o:hrstd="t" o:hr="t" fillcolor="#a0a0a0" stroked="f"/>
        </w:pict>
      </w:r>
    </w:p>
    <w:p w14:paraId="7053A5DC" w14:textId="0A39A1B3" w:rsidR="004934C7" w:rsidRPr="004934C7" w:rsidRDefault="004934C7" w:rsidP="004934C7">
      <w:pPr>
        <w:jc w:val="both"/>
        <w:rPr>
          <w:b/>
          <w:bCs/>
        </w:rPr>
      </w:pPr>
      <w:r w:rsidRPr="004934C7">
        <w:rPr>
          <w:b/>
          <w:bCs/>
        </w:rPr>
        <w:t xml:space="preserve">Elasticidades </w:t>
      </w:r>
      <w:r>
        <w:rPr>
          <w:b/>
          <w:bCs/>
        </w:rPr>
        <w:t xml:space="preserve">no </w:t>
      </w:r>
      <w:r w:rsidRPr="004934C7">
        <w:rPr>
          <w:b/>
          <w:bCs/>
        </w:rPr>
        <w:t>QUAIDS</w:t>
      </w:r>
    </w:p>
    <w:p w14:paraId="540EE035" w14:textId="77777777" w:rsidR="004934C7" w:rsidRPr="004934C7" w:rsidRDefault="004934C7" w:rsidP="004934C7">
      <w:pPr>
        <w:jc w:val="both"/>
      </w:pPr>
      <w:r w:rsidRPr="004934C7">
        <w:t xml:space="preserve">Relembrando a equação de </w:t>
      </w:r>
      <w:proofErr w:type="spellStart"/>
      <w:r w:rsidRPr="004934C7">
        <w:t>share</w:t>
      </w:r>
      <w:proofErr w:type="spellEnd"/>
      <w:r w:rsidRPr="004934C7">
        <w:t>:</w:t>
      </w:r>
    </w:p>
    <w:p w14:paraId="59BC31AF" w14:textId="3D90DD97" w:rsidR="004934C7" w:rsidRPr="004934C7" w:rsidRDefault="004934C7" w:rsidP="004934C7">
      <w:pPr>
        <w:jc w:val="both"/>
      </w:pPr>
      <m:oMathPara>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γ</m:t>
                  </m:r>
                </m:e>
                <m:sub>
                  <m:r>
                    <w:rPr>
                      <w:rFonts w:ascii="Cambria Math" w:hAnsi="Cambria Math"/>
                    </w:rPr>
                    <m:t>ij</m:t>
                  </m:r>
                </m:sub>
              </m:sSub>
            </m:e>
          </m:nary>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m:t>
              </m:r>
            </m:sub>
          </m:sSub>
          <m:r>
            <m:rPr>
              <m:sty m:val="p"/>
            </m:rPr>
            <w:rPr>
              <w:rFonts w:ascii="Cambria Math" w:hAnsi="Cambria Math"/>
            </w:rPr>
            <m:t>log</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x</m:t>
                  </m:r>
                </m:num>
                <m:den>
                  <m:r>
                    <w:rPr>
                      <w:rFonts w:ascii="Cambria Math" w:hAnsi="Cambria Math"/>
                    </w:rPr>
                    <m:t>P</m:t>
                  </m:r>
                </m:den>
              </m:f>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i</m:t>
                  </m:r>
                </m:sub>
              </m:sSub>
            </m:num>
            <m:den>
              <m:r>
                <w:rPr>
                  <w:rFonts w:ascii="Cambria Math" w:hAnsi="Cambria Math"/>
                </w:rPr>
                <m:t>b(p)</m:t>
              </m:r>
            </m:den>
          </m:f>
          <m:sSup>
            <m:sSupPr>
              <m:ctrlPr>
                <w:rPr>
                  <w:rFonts w:ascii="Cambria Math" w:hAnsi="Cambria Math"/>
                </w:rPr>
              </m:ctrlPr>
            </m:sSupPr>
            <m:e>
              <m:d>
                <m:dPr>
                  <m:begChr m:val="["/>
                  <m:sepChr m:val="⁡"/>
                  <m:endChr m:val="]"/>
                  <m:ctrlPr>
                    <w:rPr>
                      <w:rFonts w:ascii="Cambria Math" w:hAnsi="Cambria Math"/>
                    </w:rPr>
                  </m:ctrlPr>
                </m:dPr>
                <m:e>
                  <m:r>
                    <m:rPr>
                      <m:sty m:val="p"/>
                    </m:rPr>
                    <w:rPr>
                      <w:rFonts w:ascii="Cambria Math" w:hAnsi="Cambria Math"/>
                    </w:rPr>
                    <m:t>log</m:t>
                  </m:r>
                </m:e>
                <m:e>
                  <m:d>
                    <m:dPr>
                      <m:ctrlPr>
                        <w:rPr>
                          <w:rFonts w:ascii="Cambria Math" w:hAnsi="Cambria Math"/>
                        </w:rPr>
                      </m:ctrlPr>
                    </m:dPr>
                    <m:e>
                      <m:f>
                        <m:fPr>
                          <m:ctrlPr>
                            <w:rPr>
                              <w:rFonts w:ascii="Cambria Math" w:hAnsi="Cambria Math"/>
                            </w:rPr>
                          </m:ctrlPr>
                        </m:fPr>
                        <m:num>
                          <m:r>
                            <w:rPr>
                              <w:rFonts w:ascii="Cambria Math" w:hAnsi="Cambria Math"/>
                            </w:rPr>
                            <m:t>x</m:t>
                          </m:r>
                        </m:num>
                        <m:den>
                          <m:r>
                            <w:rPr>
                              <w:rFonts w:ascii="Cambria Math" w:hAnsi="Cambria Math"/>
                            </w:rPr>
                            <m:t>P</m:t>
                          </m:r>
                        </m:den>
                      </m:f>
                    </m:e>
                  </m:d>
                </m:e>
              </m:d>
            </m:e>
            <m:sup>
              <m:r>
                <w:rPr>
                  <w:rFonts w:ascii="Cambria Math" w:hAnsi="Cambria Math"/>
                </w:rPr>
                <m:t>2</m:t>
              </m:r>
            </m:sup>
          </m:sSup>
          <m:r>
            <w:rPr>
              <w:rFonts w:ascii="Cambria Math" w:hAnsi="Cambria Math"/>
            </w:rPr>
            <m:t>,</m:t>
          </m:r>
          <m:r>
            <w:rPr>
              <w:i/>
            </w:rPr>
            <w:br/>
          </m:r>
        </m:oMath>
      </m:oMathPara>
    </w:p>
    <w:p w14:paraId="23CAFE03" w14:textId="77777777" w:rsidR="004934C7" w:rsidRPr="004934C7" w:rsidRDefault="004934C7" w:rsidP="004934C7">
      <w:pPr>
        <w:jc w:val="both"/>
      </w:pPr>
      <w:r w:rsidRPr="004934C7">
        <w:t>com b(p) = ∏</w:t>
      </w:r>
      <w:r w:rsidRPr="004934C7">
        <w:rPr>
          <w:rFonts w:ascii="Cambria Math" w:hAnsi="Cambria Math" w:cs="Cambria Math"/>
        </w:rPr>
        <w:t>ₖ</w:t>
      </w:r>
      <w:r w:rsidRPr="004934C7">
        <w:t xml:space="preserve"> p</w:t>
      </w:r>
      <w:r w:rsidRPr="004934C7">
        <w:rPr>
          <w:rFonts w:ascii="Cambria Math" w:hAnsi="Cambria Math" w:cs="Cambria Math"/>
        </w:rPr>
        <w:t>ₖ</w:t>
      </w:r>
      <w:r w:rsidRPr="004934C7">
        <w:t>^</w:t>
      </w:r>
      <w:r w:rsidRPr="004934C7">
        <w:rPr>
          <w:rFonts w:ascii="Aptos" w:hAnsi="Aptos" w:cs="Aptos"/>
        </w:rPr>
        <w:t>β</w:t>
      </w:r>
      <w:r w:rsidRPr="004934C7">
        <w:rPr>
          <w:rFonts w:ascii="Cambria Math" w:hAnsi="Cambria Math" w:cs="Cambria Math"/>
        </w:rPr>
        <w:t>ₖ</w:t>
      </w:r>
      <w:r w:rsidRPr="004934C7">
        <w:t xml:space="preserve"> e log P como antes.</w:t>
      </w:r>
    </w:p>
    <w:p w14:paraId="3D7F8119" w14:textId="77777777" w:rsidR="004934C7" w:rsidRPr="004934C7" w:rsidRDefault="004934C7" w:rsidP="004934C7">
      <w:pPr>
        <w:jc w:val="both"/>
      </w:pPr>
      <w:r w:rsidRPr="004934C7">
        <w:t xml:space="preserve">Banks, </w:t>
      </w:r>
      <w:proofErr w:type="spellStart"/>
      <w:r w:rsidRPr="004934C7">
        <w:t>Blundell</w:t>
      </w:r>
      <w:proofErr w:type="spellEnd"/>
      <w:r w:rsidRPr="004934C7">
        <w:t xml:space="preserve"> e </w:t>
      </w:r>
      <w:proofErr w:type="spellStart"/>
      <w:r w:rsidRPr="004934C7">
        <w:t>Lewbel</w:t>
      </w:r>
      <w:proofErr w:type="spellEnd"/>
      <w:r w:rsidRPr="004934C7">
        <w:t xml:space="preserve"> (1997) derivam as elasticidades em forma explícita. A estratégia é a mesma do AIDS: obter ∂w</w:t>
      </w:r>
      <w:r w:rsidRPr="004934C7">
        <w:rPr>
          <w:rFonts w:ascii="Arial" w:hAnsi="Arial" w:cs="Arial"/>
        </w:rPr>
        <w:t>ᵢ</w:t>
      </w:r>
      <w:r w:rsidRPr="004934C7">
        <w:t xml:space="preserve"> / ∂ log x e ∂w</w:t>
      </w:r>
      <w:r w:rsidRPr="004934C7">
        <w:rPr>
          <w:rFonts w:ascii="Arial" w:hAnsi="Arial" w:cs="Arial"/>
        </w:rPr>
        <w:t>ᵢ</w:t>
      </w:r>
      <w:r w:rsidRPr="004934C7">
        <w:t xml:space="preserve"> / ∂ log p</w:t>
      </w:r>
      <w:r w:rsidRPr="004934C7">
        <w:rPr>
          <w:rFonts w:ascii="Arial" w:hAnsi="Arial" w:cs="Arial"/>
        </w:rPr>
        <w:t>ⱼ</w:t>
      </w:r>
      <w:r w:rsidRPr="004934C7">
        <w:t>, depois converter em elasticidades via as rela</w:t>
      </w:r>
      <w:r w:rsidRPr="004934C7">
        <w:rPr>
          <w:rFonts w:ascii="Aptos" w:hAnsi="Aptos" w:cs="Aptos"/>
        </w:rPr>
        <w:t>çõ</w:t>
      </w:r>
      <w:r w:rsidRPr="004934C7">
        <w:t>es padr</w:t>
      </w:r>
      <w:r w:rsidRPr="004934C7">
        <w:rPr>
          <w:rFonts w:ascii="Aptos" w:hAnsi="Aptos" w:cs="Aptos"/>
        </w:rPr>
        <w:t>ã</w:t>
      </w:r>
      <w:r w:rsidRPr="004934C7">
        <w:t>o.</w:t>
      </w:r>
    </w:p>
    <w:p w14:paraId="5F8864E9" w14:textId="77777777" w:rsidR="004934C7" w:rsidRPr="004934C7" w:rsidRDefault="004934C7" w:rsidP="004934C7">
      <w:pPr>
        <w:jc w:val="both"/>
        <w:rPr>
          <w:b/>
          <w:bCs/>
        </w:rPr>
      </w:pPr>
      <w:r w:rsidRPr="004934C7">
        <w:rPr>
          <w:b/>
          <w:bCs/>
        </w:rPr>
        <w:t>2.1 Derivadas parciais de w</w:t>
      </w:r>
      <w:r w:rsidRPr="004934C7">
        <w:rPr>
          <w:rFonts w:ascii="Arial" w:hAnsi="Arial" w:cs="Arial"/>
          <w:b/>
          <w:bCs/>
        </w:rPr>
        <w:t>ᵢ</w:t>
      </w:r>
    </w:p>
    <w:p w14:paraId="0E942DC4" w14:textId="77777777" w:rsidR="004934C7" w:rsidRPr="004934C7" w:rsidRDefault="004934C7" w:rsidP="004934C7">
      <w:pPr>
        <w:jc w:val="both"/>
      </w:pPr>
      <w:r w:rsidRPr="004934C7">
        <w:t>Derivada em relação a log x:</w:t>
      </w:r>
    </w:p>
    <w:p w14:paraId="65AC79FD" w14:textId="4E15B5FE" w:rsidR="004934C7" w:rsidRPr="004934C7" w:rsidRDefault="004934C7" w:rsidP="004934C7">
      <w:pPr>
        <w:jc w:val="both"/>
      </w:pPr>
      <m:oMathPara>
        <m:oMath>
          <m:sSub>
            <m:sSubPr>
              <m:ctrlPr>
                <w:rPr>
                  <w:rFonts w:ascii="Cambria Math" w:hAnsi="Cambria Math"/>
                </w:rPr>
              </m:ctrlPr>
            </m:sSubPr>
            <m:e>
              <m:r>
                <w:rPr>
                  <w:rFonts w:ascii="Cambria Math" w:hAnsi="Cambria Math"/>
                </w:rPr>
                <m:t>μ</m:t>
              </m:r>
            </m:e>
            <m:sub>
              <m:r>
                <w:rPr>
                  <w:rFonts w:ascii="Cambria Math" w:hAnsi="Cambria Math"/>
                </w:rPr>
                <m:t>i</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num>
            <m:den>
              <m:r>
                <m:rPr>
                  <m:sty m:val="p"/>
                </m:rPr>
                <w:rPr>
                  <w:rFonts w:ascii="Cambria Math" w:hAnsi="Cambria Math"/>
                </w:rPr>
                <m:t>∂log</m:t>
              </m:r>
              <m:r>
                <w:rPr>
                  <w:rFonts w:ascii="Cambria Math" w:hAnsi="Cambria Math"/>
                </w:rPr>
                <m:t>⁡x</m:t>
              </m:r>
            </m:den>
          </m:f>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λ</m:t>
                  </m:r>
                </m:e>
                <m:sub>
                  <m:r>
                    <w:rPr>
                      <w:rFonts w:ascii="Cambria Math" w:hAnsi="Cambria Math"/>
                    </w:rPr>
                    <m:t>i</m:t>
                  </m:r>
                </m:sub>
              </m:sSub>
            </m:num>
            <m:den>
              <m:r>
                <w:rPr>
                  <w:rFonts w:ascii="Cambria Math" w:hAnsi="Cambria Math"/>
                </w:rPr>
                <m:t>b(p)</m:t>
              </m:r>
            </m:den>
          </m:f>
          <m:r>
            <m:rPr>
              <m:sty m:val="p"/>
            </m:rPr>
            <w:rPr>
              <w:rFonts w:ascii="Cambria Math" w:hAnsi="Cambria Math"/>
            </w:rPr>
            <m:t>log</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x</m:t>
                  </m:r>
                </m:num>
                <m:den>
                  <m:r>
                    <w:rPr>
                      <w:rFonts w:ascii="Cambria Math" w:hAnsi="Cambria Math"/>
                    </w:rPr>
                    <m:t>P</m:t>
                  </m:r>
                </m:den>
              </m:f>
            </m:e>
          </m:d>
          <m:r>
            <m:rPr>
              <m:sty m:val="p"/>
            </m:rPr>
            <w:rPr>
              <w:rFonts w:ascii="Cambria Math" w:hAnsi="Cambria Math"/>
            </w:rPr>
            <m:t>.</m:t>
          </m:r>
          <m:r>
            <w:br/>
          </m:r>
        </m:oMath>
      </m:oMathPara>
    </w:p>
    <w:p w14:paraId="24D0CB2F" w14:textId="77777777" w:rsidR="004934C7" w:rsidRPr="004934C7" w:rsidRDefault="004934C7" w:rsidP="004934C7">
      <w:pPr>
        <w:jc w:val="both"/>
      </w:pPr>
      <w:r w:rsidRPr="004934C7">
        <w:t>Derivada em relação a log p</w:t>
      </w:r>
      <w:r w:rsidRPr="004934C7">
        <w:rPr>
          <w:rFonts w:ascii="Arial" w:hAnsi="Arial" w:cs="Arial"/>
        </w:rPr>
        <w:t>ⱼ</w:t>
      </w:r>
      <w:r w:rsidRPr="004934C7">
        <w:t xml:space="preserve"> (o c</w:t>
      </w:r>
      <w:r w:rsidRPr="004934C7">
        <w:rPr>
          <w:rFonts w:ascii="Aptos" w:hAnsi="Aptos" w:cs="Aptos"/>
        </w:rPr>
        <w:t>á</w:t>
      </w:r>
      <w:r w:rsidRPr="004934C7">
        <w:t xml:space="preserve">lculo </w:t>
      </w:r>
      <w:r w:rsidRPr="004934C7">
        <w:rPr>
          <w:rFonts w:ascii="Aptos" w:hAnsi="Aptos" w:cs="Aptos"/>
        </w:rPr>
        <w:t>é</w:t>
      </w:r>
      <w:r w:rsidRPr="004934C7">
        <w:t xml:space="preserve"> mais tedioso porque log P e b(p) dependem de p</w:t>
      </w:r>
      <w:r w:rsidRPr="004934C7">
        <w:rPr>
          <w:rFonts w:ascii="Arial" w:hAnsi="Arial" w:cs="Arial"/>
        </w:rPr>
        <w:t>ⱼ</w:t>
      </w:r>
      <w:r w:rsidRPr="004934C7">
        <w:t>):</w:t>
      </w:r>
    </w:p>
    <w:p w14:paraId="790F8F9B" w14:textId="305F72BE" w:rsidR="004934C7" w:rsidRPr="004934C7" w:rsidRDefault="004934C7" w:rsidP="004934C7">
      <w:pPr>
        <w:jc w:val="both"/>
      </w:pPr>
      <m:oMathPara>
        <m:oMath>
          <m:sSub>
            <m:sSubPr>
              <m:ctrlPr>
                <w:rPr>
                  <w:rFonts w:ascii="Cambria Math" w:hAnsi="Cambria Math"/>
                </w:rPr>
              </m:ctrlPr>
            </m:sSubPr>
            <m:e>
              <m:r>
                <w:rPr>
                  <w:rFonts w:ascii="Cambria Math" w:hAnsi="Cambria Math"/>
                </w:rPr>
                <m:t>μ</m:t>
              </m:r>
            </m:e>
            <m:sub>
              <m:r>
                <w:rPr>
                  <w:rFonts w:ascii="Cambria Math" w:hAnsi="Cambria Math"/>
                </w:rPr>
                <m:t>ij</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num>
            <m:den>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den>
          </m:f>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j</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γ</m:t>
                      </m:r>
                    </m:e>
                    <m:sub>
                      <m:r>
                        <w:rPr>
                          <w:rFonts w:ascii="Cambria Math" w:hAnsi="Cambria Math"/>
                        </w:rPr>
                        <m:t>jk</m:t>
                      </m:r>
                    </m:sub>
                  </m:sSub>
                </m:e>
              </m:nary>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i</m:t>
                  </m:r>
                </m:sub>
              </m:sSub>
              <m:sSub>
                <m:sSubPr>
                  <m:ctrlPr>
                    <w:rPr>
                      <w:rFonts w:ascii="Cambria Math" w:hAnsi="Cambria Math"/>
                    </w:rPr>
                  </m:ctrlPr>
                </m:sSubPr>
                <m:e>
                  <m:r>
                    <w:rPr>
                      <w:rFonts w:ascii="Cambria Math" w:hAnsi="Cambria Math"/>
                    </w:rPr>
                    <m:t>β</m:t>
                  </m:r>
                </m:e>
                <m:sub>
                  <m:r>
                    <w:rPr>
                      <w:rFonts w:ascii="Cambria Math" w:hAnsi="Cambria Math"/>
                    </w:rPr>
                    <m:t>j</m:t>
                  </m:r>
                </m:sub>
              </m:sSub>
            </m:num>
            <m:den>
              <m:r>
                <w:rPr>
                  <w:rFonts w:ascii="Cambria Math" w:hAnsi="Cambria Math"/>
                </w:rPr>
                <m:t>b(p)</m:t>
              </m:r>
            </m:den>
          </m:f>
          <m:sSup>
            <m:sSupPr>
              <m:ctrlPr>
                <w:rPr>
                  <w:rFonts w:ascii="Cambria Math" w:hAnsi="Cambria Math"/>
                </w:rPr>
              </m:ctrlPr>
            </m:sSupPr>
            <m:e>
              <m:d>
                <m:dPr>
                  <m:begChr m:val="["/>
                  <m:sepChr m:val="⁡"/>
                  <m:endChr m:val="]"/>
                  <m:ctrlPr>
                    <w:rPr>
                      <w:rFonts w:ascii="Cambria Math" w:hAnsi="Cambria Math"/>
                    </w:rPr>
                  </m:ctrlPr>
                </m:dPr>
                <m:e>
                  <m:r>
                    <m:rPr>
                      <m:sty m:val="p"/>
                    </m:rPr>
                    <w:rPr>
                      <w:rFonts w:ascii="Cambria Math" w:hAnsi="Cambria Math"/>
                    </w:rPr>
                    <m:t>log</m:t>
                  </m:r>
                </m:e>
                <m:e>
                  <m:d>
                    <m:dPr>
                      <m:ctrlPr>
                        <w:rPr>
                          <w:rFonts w:ascii="Cambria Math" w:hAnsi="Cambria Math"/>
                        </w:rPr>
                      </m:ctrlPr>
                    </m:dPr>
                    <m:e>
                      <m:f>
                        <m:fPr>
                          <m:ctrlPr>
                            <w:rPr>
                              <w:rFonts w:ascii="Cambria Math" w:hAnsi="Cambria Math"/>
                            </w:rPr>
                          </m:ctrlPr>
                        </m:fPr>
                        <m:num>
                          <m:r>
                            <w:rPr>
                              <w:rFonts w:ascii="Cambria Math" w:hAnsi="Cambria Math"/>
                            </w:rPr>
                            <m:t>x</m:t>
                          </m:r>
                        </m:num>
                        <m:den>
                          <m:r>
                            <w:rPr>
                              <w:rFonts w:ascii="Cambria Math" w:hAnsi="Cambria Math"/>
                            </w:rPr>
                            <m:t>P</m:t>
                          </m:r>
                        </m:den>
                      </m:f>
                    </m:e>
                  </m:d>
                </m:e>
              </m:d>
            </m:e>
            <m:sup>
              <m:r>
                <w:rPr>
                  <w:rFonts w:ascii="Cambria Math" w:hAnsi="Cambria Math"/>
                </w:rPr>
                <m:t>2</m:t>
              </m:r>
            </m:sup>
          </m:sSup>
          <m:r>
            <m:rPr>
              <m:sty m:val="p"/>
            </m:rPr>
            <w:rPr>
              <w:rFonts w:ascii="Cambria Math" w:hAnsi="Cambria Math"/>
            </w:rPr>
            <m:t>.</m:t>
          </m:r>
          <m:r>
            <w:br/>
          </m:r>
        </m:oMath>
      </m:oMathPara>
    </w:p>
    <w:p w14:paraId="65051CBA" w14:textId="77777777" w:rsidR="004934C7" w:rsidRPr="004934C7" w:rsidRDefault="004934C7" w:rsidP="004934C7">
      <w:pPr>
        <w:jc w:val="both"/>
      </w:pPr>
      <w:r w:rsidRPr="004934C7">
        <w:lastRenderedPageBreak/>
        <w:t>O primeiro termo vem do γ</w:t>
      </w:r>
      <w:r w:rsidRPr="004934C7">
        <w:rPr>
          <w:rFonts w:ascii="Arial" w:hAnsi="Arial" w:cs="Arial"/>
        </w:rPr>
        <w:t>ᵢⱼ</w:t>
      </w:r>
      <w:r w:rsidRPr="004934C7">
        <w:t xml:space="preserve"> log p</w:t>
      </w:r>
      <w:r w:rsidRPr="004934C7">
        <w:rPr>
          <w:rFonts w:ascii="Arial" w:hAnsi="Arial" w:cs="Arial"/>
        </w:rPr>
        <w:t>ⱼ</w:t>
      </w:r>
      <w:r w:rsidRPr="004934C7">
        <w:t xml:space="preserve"> expl</w:t>
      </w:r>
      <w:r w:rsidRPr="004934C7">
        <w:rPr>
          <w:rFonts w:ascii="Aptos" w:hAnsi="Aptos" w:cs="Aptos"/>
        </w:rPr>
        <w:t>í</w:t>
      </w:r>
      <w:r w:rsidRPr="004934C7">
        <w:t xml:space="preserve">cito. O segundo vem da derivada de log(x/P) nos termos </w:t>
      </w:r>
      <w:r w:rsidRPr="004934C7">
        <w:rPr>
          <w:rFonts w:ascii="Aptos" w:hAnsi="Aptos" w:cs="Aptos"/>
        </w:rPr>
        <w:t>β</w:t>
      </w:r>
      <w:r w:rsidRPr="004934C7">
        <w:rPr>
          <w:rFonts w:ascii="Arial" w:hAnsi="Arial" w:cs="Arial"/>
        </w:rPr>
        <w:t>ᵢ</w:t>
      </w:r>
      <w:r w:rsidRPr="004934C7">
        <w:t xml:space="preserve"> log(x/P) e λ</w:t>
      </w:r>
      <w:r w:rsidRPr="004934C7">
        <w:rPr>
          <w:rFonts w:ascii="Arial" w:hAnsi="Arial" w:cs="Arial"/>
        </w:rPr>
        <w:t>ᵢ</w:t>
      </w:r>
      <w:r w:rsidRPr="004934C7">
        <w:t xml:space="preserve"> [log(x/P</w:t>
      </w:r>
      <w:proofErr w:type="gramStart"/>
      <w:r w:rsidRPr="004934C7">
        <w:t>)]²</w:t>
      </w:r>
      <w:proofErr w:type="gramEnd"/>
      <w:r w:rsidRPr="004934C7">
        <w:t xml:space="preserve"> / b(p), combinados via a cadeia e a definição de μ</w:t>
      </w:r>
      <w:r w:rsidRPr="004934C7">
        <w:rPr>
          <w:rFonts w:ascii="Arial" w:hAnsi="Arial" w:cs="Arial"/>
        </w:rPr>
        <w:t>ᵢ</w:t>
      </w:r>
      <w:r w:rsidRPr="004934C7">
        <w:t>. O terceiro vem da derivada de 1/b(p) = ∏ p</w:t>
      </w:r>
      <w:r w:rsidRPr="004934C7">
        <w:rPr>
          <w:rFonts w:ascii="Cambria Math" w:hAnsi="Cambria Math" w:cs="Cambria Math"/>
        </w:rPr>
        <w:t>ₖ</w:t>
      </w:r>
      <w:r w:rsidRPr="004934C7">
        <w:t>^(</w:t>
      </w:r>
      <w:r w:rsidRPr="004934C7">
        <w:rPr>
          <w:rFonts w:ascii="Aptos" w:hAnsi="Aptos" w:cs="Aptos"/>
        </w:rPr>
        <w:t>−β</w:t>
      </w:r>
      <w:r w:rsidRPr="004934C7">
        <w:rPr>
          <w:rFonts w:ascii="Cambria Math" w:hAnsi="Cambria Math" w:cs="Cambria Math"/>
        </w:rPr>
        <w:t>ₖ</w:t>
      </w:r>
      <w:r w:rsidRPr="004934C7">
        <w:t>) em rela</w:t>
      </w:r>
      <w:r w:rsidRPr="004934C7">
        <w:rPr>
          <w:rFonts w:ascii="Aptos" w:hAnsi="Aptos" w:cs="Aptos"/>
        </w:rPr>
        <w:t>çã</w:t>
      </w:r>
      <w:r w:rsidRPr="004934C7">
        <w:t>o a log p</w:t>
      </w:r>
      <w:r w:rsidRPr="004934C7">
        <w:rPr>
          <w:rFonts w:ascii="Arial" w:hAnsi="Arial" w:cs="Arial"/>
        </w:rPr>
        <w:t>ⱼ</w:t>
      </w:r>
      <w:r w:rsidRPr="004934C7">
        <w:t xml:space="preserve">, que produz </w:t>
      </w:r>
      <w:r w:rsidRPr="004934C7">
        <w:rPr>
          <w:rFonts w:ascii="Aptos" w:hAnsi="Aptos" w:cs="Aptos"/>
        </w:rPr>
        <w:t>−β</w:t>
      </w:r>
      <w:r w:rsidRPr="004934C7">
        <w:rPr>
          <w:rFonts w:ascii="Arial" w:hAnsi="Arial" w:cs="Arial"/>
        </w:rPr>
        <w:t>ⱼ</w:t>
      </w:r>
      <w:r w:rsidRPr="004934C7">
        <w:t xml:space="preserve"> / b(p).</w:t>
      </w:r>
    </w:p>
    <w:p w14:paraId="102BE94F" w14:textId="77777777" w:rsidR="004934C7" w:rsidRPr="004934C7" w:rsidRDefault="004934C7" w:rsidP="004934C7">
      <w:pPr>
        <w:jc w:val="both"/>
        <w:rPr>
          <w:b/>
          <w:bCs/>
        </w:rPr>
      </w:pPr>
      <w:r w:rsidRPr="004934C7">
        <w:rPr>
          <w:b/>
          <w:bCs/>
        </w:rPr>
        <w:t>2.2 Elasticidade-renda</w:t>
      </w:r>
    </w:p>
    <w:p w14:paraId="7FA23816" w14:textId="31D79B98" w:rsidR="004934C7" w:rsidRPr="004934C7" w:rsidRDefault="004934C7" w:rsidP="004934C7">
      <w:pPr>
        <w:jc w:val="both"/>
      </w:pPr>
      <m:oMathPara>
        <m:oMath>
          <m:borderBox>
            <m:borderBoxPr>
              <m:ctrlPr>
                <w:rPr>
                  <w:rFonts w:ascii="Cambria Math" w:hAnsi="Cambria Math"/>
                </w:rPr>
              </m:ctrlPr>
            </m:borderBoxPr>
            <m:e>
              <m:sSubSup>
                <m:sSubSupPr>
                  <m:ctrlPr>
                    <w:rPr>
                      <w:rFonts w:ascii="Cambria Math" w:hAnsi="Cambria Math"/>
                    </w:rPr>
                  </m:ctrlPr>
                </m:sSubSupPr>
                <m:e>
                  <m:r>
                    <w:rPr>
                      <w:rFonts w:ascii="Cambria Math" w:hAnsi="Cambria Math"/>
                    </w:rPr>
                    <m:t>η</m:t>
                  </m:r>
                </m:e>
                <m:sub>
                  <m:r>
                    <w:rPr>
                      <w:rFonts w:ascii="Cambria Math" w:hAnsi="Cambria Math"/>
                    </w:rPr>
                    <m:t>i</m:t>
                  </m:r>
                </m:sub>
                <m:sup>
                  <m:r>
                    <m:rPr>
                      <m:nor/>
                    </m:rPr>
                    <m:t>QUAIDS</m:t>
                  </m:r>
                </m:sup>
              </m:sSubSup>
              <m:r>
                <w:rPr>
                  <w:rFonts w:ascii="Cambria Math" w:hAnsi="Cambria Math"/>
                </w:rPr>
                <m:t>=1+</m:t>
              </m:r>
              <m:f>
                <m:fPr>
                  <m:ctrlPr>
                    <w:rPr>
                      <w:rFonts w:ascii="Cambria Math" w:hAnsi="Cambria Math"/>
                    </w:rPr>
                  </m:ctrlPr>
                </m:fPr>
                <m:num>
                  <m:sSub>
                    <m:sSubPr>
                      <m:ctrlPr>
                        <w:rPr>
                          <w:rFonts w:ascii="Cambria Math" w:hAnsi="Cambria Math"/>
                        </w:rPr>
                      </m:ctrlPr>
                    </m:sSubPr>
                    <m:e>
                      <m:r>
                        <w:rPr>
                          <w:rFonts w:ascii="Cambria Math" w:hAnsi="Cambria Math"/>
                        </w:rPr>
                        <m:t>μ</m:t>
                      </m:r>
                    </m:e>
                    <m:sub>
                      <m:r>
                        <w:rPr>
                          <w:rFonts w:ascii="Cambria Math" w:hAnsi="Cambria Math"/>
                        </w:rPr>
                        <m:t>i</m:t>
                      </m:r>
                    </m:sub>
                  </m:sSub>
                </m:num>
                <m:den>
                  <m:sSub>
                    <m:sSubPr>
                      <m:ctrlPr>
                        <w:rPr>
                          <w:rFonts w:ascii="Cambria Math" w:hAnsi="Cambria Math"/>
                        </w:rPr>
                      </m:ctrlPr>
                    </m:sSubPr>
                    <m:e>
                      <m:r>
                        <w:rPr>
                          <w:rFonts w:ascii="Cambria Math" w:hAnsi="Cambria Math"/>
                        </w:rPr>
                        <m:t>w</m:t>
                      </m:r>
                    </m:e>
                    <m:sub>
                      <m:r>
                        <w:rPr>
                          <w:rFonts w:ascii="Cambria Math" w:hAnsi="Cambria Math"/>
                        </w:rPr>
                        <m:t>i</m:t>
                      </m:r>
                    </m:sub>
                  </m:sSub>
                </m:den>
              </m:f>
              <m:r>
                <w:rPr>
                  <w:rFonts w:ascii="Cambria Math" w:hAnsi="Cambria Math"/>
                </w:rPr>
                <m:t>=1+</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w</m:t>
                      </m:r>
                    </m:e>
                    <m:sub>
                      <m:r>
                        <w:rPr>
                          <w:rFonts w:ascii="Cambria Math" w:hAnsi="Cambria Math"/>
                        </w:rPr>
                        <m:t>i</m:t>
                      </m:r>
                    </m:sub>
                  </m:sSub>
                </m:den>
              </m:f>
              <m:d>
                <m:dPr>
                  <m:begChr m:val="["/>
                  <m:endChr m:val="]"/>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λ</m:t>
                          </m:r>
                        </m:e>
                        <m:sub>
                          <m:r>
                            <w:rPr>
                              <w:rFonts w:ascii="Cambria Math" w:hAnsi="Cambria Math"/>
                            </w:rPr>
                            <m:t>i</m:t>
                          </m:r>
                        </m:sub>
                      </m:sSub>
                    </m:num>
                    <m:den>
                      <m:r>
                        <w:rPr>
                          <w:rFonts w:ascii="Cambria Math" w:hAnsi="Cambria Math"/>
                        </w:rPr>
                        <m:t>b(p)</m:t>
                      </m:r>
                    </m:den>
                  </m:f>
                  <m:r>
                    <m:rPr>
                      <m:sty m:val="p"/>
                    </m:rPr>
                    <w:rPr>
                      <w:rFonts w:ascii="Cambria Math" w:hAnsi="Cambria Math"/>
                    </w:rPr>
                    <m:t>log</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x</m:t>
                          </m:r>
                        </m:num>
                        <m:den>
                          <m:r>
                            <w:rPr>
                              <w:rFonts w:ascii="Cambria Math" w:hAnsi="Cambria Math"/>
                            </w:rPr>
                            <m:t>P</m:t>
                          </m:r>
                        </m:den>
                      </m:f>
                    </m:e>
                  </m:d>
                </m:e>
              </m:d>
              <m:r>
                <m:rPr>
                  <m:sty m:val="p"/>
                </m:rPr>
                <w:rPr>
                  <w:rFonts w:ascii="Cambria Math" w:hAnsi="Cambria Math"/>
                </w:rPr>
                <m:t>.</m:t>
              </m:r>
            </m:e>
          </m:borderBox>
          <m:r>
            <w:br/>
          </m:r>
        </m:oMath>
      </m:oMathPara>
    </w:p>
    <w:p w14:paraId="0D4EB3A2" w14:textId="77777777" w:rsidR="004934C7" w:rsidRPr="004934C7" w:rsidRDefault="004934C7" w:rsidP="004934C7">
      <w:pPr>
        <w:jc w:val="both"/>
      </w:pPr>
      <w:r w:rsidRPr="004934C7">
        <w:t>Observação central: diferentemente do AIDS, η</w:t>
      </w:r>
      <w:r w:rsidRPr="004934C7">
        <w:rPr>
          <w:rFonts w:ascii="Arial" w:hAnsi="Arial" w:cs="Arial"/>
        </w:rPr>
        <w:t>ᵢ</w:t>
      </w:r>
      <w:r w:rsidRPr="004934C7">
        <w:t xml:space="preserve"> depende do nível de log(x/P). Esse é o ponto inteiro do QUAIDS. Um bem pode ser luxo (η</w:t>
      </w:r>
      <w:r w:rsidRPr="004934C7">
        <w:rPr>
          <w:rFonts w:ascii="Arial" w:hAnsi="Arial" w:cs="Arial"/>
        </w:rPr>
        <w:t>ᵢ</w:t>
      </w:r>
      <w:r w:rsidRPr="004934C7">
        <w:t xml:space="preserve"> &gt; 1) para famílias pobres e necessidade (η</w:t>
      </w:r>
      <w:r w:rsidRPr="004934C7">
        <w:rPr>
          <w:rFonts w:ascii="Arial" w:hAnsi="Arial" w:cs="Arial"/>
        </w:rPr>
        <w:t>ᵢ</w:t>
      </w:r>
      <w:r w:rsidRPr="004934C7">
        <w:t xml:space="preserve"> &lt; 1) para famílias ricas, se λ</w:t>
      </w:r>
      <w:r w:rsidRPr="004934C7">
        <w:rPr>
          <w:rFonts w:ascii="Arial" w:hAnsi="Arial" w:cs="Arial"/>
        </w:rPr>
        <w:t>ᵢ</w:t>
      </w:r>
      <w:r w:rsidRPr="004934C7">
        <w:t xml:space="preserve"> &lt; 0, ou vice-versa. Essa variação cruzada nos níveis de renda é precisamente o que o AIDS não consegue capturar.</w:t>
      </w:r>
    </w:p>
    <w:p w14:paraId="1F4E0946" w14:textId="77777777" w:rsidR="004934C7" w:rsidRPr="004934C7" w:rsidRDefault="004934C7" w:rsidP="004934C7">
      <w:pPr>
        <w:jc w:val="both"/>
        <w:rPr>
          <w:b/>
          <w:bCs/>
        </w:rPr>
      </w:pPr>
      <w:r w:rsidRPr="004934C7">
        <w:rPr>
          <w:b/>
          <w:bCs/>
        </w:rPr>
        <w:t xml:space="preserve">2.3 Elasticidade-preço </w:t>
      </w:r>
      <w:proofErr w:type="spellStart"/>
      <w:r w:rsidRPr="004934C7">
        <w:rPr>
          <w:b/>
          <w:bCs/>
        </w:rPr>
        <w:t>Marshalliana</w:t>
      </w:r>
      <w:proofErr w:type="spellEnd"/>
    </w:p>
    <w:p w14:paraId="0FC6777B" w14:textId="6520E2B2" w:rsidR="004934C7" w:rsidRPr="004934C7" w:rsidRDefault="004934C7" w:rsidP="004934C7">
      <w:pPr>
        <w:jc w:val="both"/>
      </w:pPr>
      <m:oMathPara>
        <m:oMath>
          <m:borderBox>
            <m:borderBoxPr>
              <m:ctrlPr>
                <w:rPr>
                  <w:rFonts w:ascii="Cambria Math" w:hAnsi="Cambria Math"/>
                </w:rPr>
              </m:ctrlPr>
            </m:borderBoxPr>
            <m:e>
              <m:sSubSup>
                <m:sSubSupPr>
                  <m:ctrlPr>
                    <w:rPr>
                      <w:rFonts w:ascii="Cambria Math" w:hAnsi="Cambria Math"/>
                    </w:rPr>
                  </m:ctrlPr>
                </m:sSubSupPr>
                <m:e>
                  <m:r>
                    <w:rPr>
                      <w:rFonts w:ascii="Cambria Math" w:hAnsi="Cambria Math"/>
                    </w:rPr>
                    <m:t>ε</m:t>
                  </m:r>
                </m:e>
                <m:sub>
                  <m:r>
                    <w:rPr>
                      <w:rFonts w:ascii="Cambria Math" w:hAnsi="Cambria Math"/>
                    </w:rPr>
                    <m:t>ij</m:t>
                  </m:r>
                </m:sub>
                <m:sup>
                  <m:r>
                    <w:rPr>
                      <w:rFonts w:ascii="Cambria Math" w:hAnsi="Cambria Math"/>
                    </w:rPr>
                    <m:t>M,</m:t>
                  </m:r>
                  <m:r>
                    <m:rPr>
                      <m:nor/>
                    </m:rPr>
                    <m:t>QUAIDS</m:t>
                  </m:r>
                </m:sup>
              </m:sSubSup>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ij</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μ</m:t>
                      </m:r>
                    </m:e>
                    <m:sub>
                      <m:r>
                        <w:rPr>
                          <w:rFonts w:ascii="Cambria Math" w:hAnsi="Cambria Math"/>
                        </w:rPr>
                        <m:t>ij</m:t>
                      </m:r>
                    </m:sub>
                  </m:sSub>
                </m:num>
                <m:den>
                  <m:sSub>
                    <m:sSubPr>
                      <m:ctrlPr>
                        <w:rPr>
                          <w:rFonts w:ascii="Cambria Math" w:hAnsi="Cambria Math"/>
                        </w:rPr>
                      </m:ctrlPr>
                    </m:sSubPr>
                    <m:e>
                      <m:r>
                        <w:rPr>
                          <w:rFonts w:ascii="Cambria Math" w:hAnsi="Cambria Math"/>
                        </w:rPr>
                        <m:t>w</m:t>
                      </m:r>
                    </m:e>
                    <m:sub>
                      <m:r>
                        <w:rPr>
                          <w:rFonts w:ascii="Cambria Math" w:hAnsi="Cambria Math"/>
                        </w:rPr>
                        <m:t>i</m:t>
                      </m:r>
                    </m:sub>
                  </m:sSub>
                </m:den>
              </m:f>
              <m:r>
                <m:rPr>
                  <m:sty m:val="p"/>
                </m:rPr>
                <w:rPr>
                  <w:rFonts w:ascii="Cambria Math" w:hAnsi="Cambria Math"/>
                </w:rPr>
                <m:t>.</m:t>
              </m:r>
            </m:e>
          </m:borderBox>
          <m:r>
            <w:br/>
          </m:r>
        </m:oMath>
      </m:oMathPara>
    </w:p>
    <w:p w14:paraId="4BE2743D" w14:textId="77777777" w:rsidR="004934C7" w:rsidRPr="004934C7" w:rsidRDefault="004934C7" w:rsidP="004934C7">
      <w:pPr>
        <w:jc w:val="both"/>
      </w:pPr>
      <w:r w:rsidRPr="004934C7">
        <w:t>Substituindo μ</w:t>
      </w:r>
      <w:r w:rsidRPr="004934C7">
        <w:rPr>
          <w:rFonts w:ascii="Arial" w:hAnsi="Arial" w:cs="Arial"/>
        </w:rPr>
        <w:t>ᵢⱼ</w:t>
      </w:r>
      <w:r w:rsidRPr="004934C7">
        <w:t>:</w:t>
      </w:r>
    </w:p>
    <w:p w14:paraId="499217BC" w14:textId="46FF6021" w:rsidR="004934C7" w:rsidRPr="004934C7" w:rsidRDefault="004934C7" w:rsidP="004934C7">
      <w:pPr>
        <w:jc w:val="both"/>
      </w:pPr>
      <m:oMathPara>
        <m:oMath>
          <m:sSubSup>
            <m:sSubSupPr>
              <m:ctrlPr>
                <w:rPr>
                  <w:rFonts w:ascii="Cambria Math" w:hAnsi="Cambria Math"/>
                </w:rPr>
              </m:ctrlPr>
            </m:sSubSupPr>
            <m:e>
              <m:r>
                <w:rPr>
                  <w:rFonts w:ascii="Cambria Math" w:hAnsi="Cambria Math"/>
                </w:rPr>
                <m:t>ε</m:t>
              </m:r>
            </m:e>
            <m:sub>
              <m:r>
                <w:rPr>
                  <w:rFonts w:ascii="Cambria Math" w:hAnsi="Cambria Math"/>
                </w:rPr>
                <m:t>ij</m:t>
              </m:r>
            </m:sub>
            <m:sup>
              <m:r>
                <w:rPr>
                  <w:rFonts w:ascii="Cambria Math" w:hAnsi="Cambria Math"/>
                </w:rPr>
                <m:t>M,</m:t>
              </m:r>
              <m:r>
                <m:rPr>
                  <m:nor/>
                </m:rPr>
                <m:t>QUAIDS</m:t>
              </m:r>
            </m:sup>
          </m:sSubSup>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ij</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w</m:t>
                  </m:r>
                </m:e>
                <m:sub>
                  <m:r>
                    <w:rPr>
                      <w:rFonts w:ascii="Cambria Math" w:hAnsi="Cambria Math"/>
                    </w:rPr>
                    <m:t>i</m:t>
                  </m:r>
                </m:sub>
              </m:sSub>
            </m:den>
          </m:f>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ij</m:t>
                  </m:r>
                </m:sub>
              </m:sSub>
            </m:e>
            <m:e>
              <m:sSub>
                <m:sSubPr>
                  <m:ctrlPr>
                    <w:rPr>
                      <w:rFonts w:ascii="Cambria Math" w:hAnsi="Cambria Math"/>
                    </w:rPr>
                  </m:ctrlPr>
                </m:sSubPr>
                <m:e>
                  <m:r>
                    <w:rPr>
                      <w:rFonts w:ascii="Cambria Math" w:hAnsi="Cambria Math"/>
                    </w:rPr>
                    <m:t>μ</m:t>
                  </m:r>
                </m:e>
                <m:sub>
                  <m:r>
                    <w:rPr>
                      <w:rFonts w:ascii="Cambria Math" w:hAnsi="Cambria Math"/>
                    </w:rPr>
                    <m:t>i</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j</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γ</m:t>
                          </m:r>
                        </m:e>
                        <m:sub>
                          <m:r>
                            <w:rPr>
                              <w:rFonts w:ascii="Cambria Math" w:hAnsi="Cambria Math"/>
                            </w:rPr>
                            <m:t>jk</m:t>
                          </m:r>
                        </m:sub>
                      </m:sSub>
                    </m:e>
                  </m:nary>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e>
              </m:d>
            </m:e>
            <m:e>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i</m:t>
                      </m:r>
                    </m:sub>
                  </m:sSub>
                  <m:sSub>
                    <m:sSubPr>
                      <m:ctrlPr>
                        <w:rPr>
                          <w:rFonts w:ascii="Cambria Math" w:hAnsi="Cambria Math"/>
                        </w:rPr>
                      </m:ctrlPr>
                    </m:sSubPr>
                    <m:e>
                      <m:r>
                        <w:rPr>
                          <w:rFonts w:ascii="Cambria Math" w:hAnsi="Cambria Math"/>
                        </w:rPr>
                        <m:t>β</m:t>
                      </m:r>
                    </m:e>
                    <m:sub>
                      <m:r>
                        <w:rPr>
                          <w:rFonts w:ascii="Cambria Math" w:hAnsi="Cambria Math"/>
                        </w:rPr>
                        <m:t>j</m:t>
                      </m:r>
                    </m:sub>
                  </m:sSub>
                </m:num>
                <m:den>
                  <m:r>
                    <w:rPr>
                      <w:rFonts w:ascii="Cambria Math" w:hAnsi="Cambria Math"/>
                    </w:rPr>
                    <m:t>b(p)</m:t>
                  </m:r>
                </m:den>
              </m:f>
              <m:sSup>
                <m:sSupPr>
                  <m:ctrlPr>
                    <w:rPr>
                      <w:rFonts w:ascii="Cambria Math" w:hAnsi="Cambria Math"/>
                    </w:rPr>
                  </m:ctrlPr>
                </m:sSupPr>
                <m:e>
                  <m:d>
                    <m:dPr>
                      <m:begChr m:val="["/>
                      <m:sepChr m:val="⁡"/>
                      <m:endChr m:val="]"/>
                      <m:ctrlPr>
                        <w:rPr>
                          <w:rFonts w:ascii="Cambria Math" w:hAnsi="Cambria Math"/>
                        </w:rPr>
                      </m:ctrlPr>
                    </m:dPr>
                    <m:e>
                      <m:r>
                        <m:rPr>
                          <m:sty m:val="p"/>
                        </m:rPr>
                        <w:rPr>
                          <w:rFonts w:ascii="Cambria Math" w:hAnsi="Cambria Math"/>
                        </w:rPr>
                        <m:t>log</m:t>
                      </m:r>
                    </m:e>
                    <m:e>
                      <m:d>
                        <m:dPr>
                          <m:ctrlPr>
                            <w:rPr>
                              <w:rFonts w:ascii="Cambria Math" w:hAnsi="Cambria Math"/>
                            </w:rPr>
                          </m:ctrlPr>
                        </m:dPr>
                        <m:e>
                          <m:f>
                            <m:fPr>
                              <m:ctrlPr>
                                <w:rPr>
                                  <w:rFonts w:ascii="Cambria Math" w:hAnsi="Cambria Math"/>
                                </w:rPr>
                              </m:ctrlPr>
                            </m:fPr>
                            <m:num>
                              <m:r>
                                <w:rPr>
                                  <w:rFonts w:ascii="Cambria Math" w:hAnsi="Cambria Math"/>
                                </w:rPr>
                                <m:t>x</m:t>
                              </m:r>
                            </m:num>
                            <m:den>
                              <m:r>
                                <w:rPr>
                                  <w:rFonts w:ascii="Cambria Math" w:hAnsi="Cambria Math"/>
                                </w:rPr>
                                <m:t>P</m:t>
                              </m:r>
                            </m:den>
                          </m:f>
                        </m:e>
                      </m:d>
                    </m:e>
                  </m:d>
                </m:e>
                <m:sup>
                  <m:r>
                    <w:rPr>
                      <w:rFonts w:ascii="Cambria Math" w:hAnsi="Cambria Math"/>
                    </w:rPr>
                    <m:t>2</m:t>
                  </m:r>
                </m:sup>
              </m:sSup>
            </m:e>
          </m:d>
          <m:r>
            <m:rPr>
              <m:sty m:val="p"/>
            </m:rPr>
            <w:rPr>
              <w:rFonts w:ascii="Cambria Math" w:hAnsi="Cambria Math"/>
            </w:rPr>
            <m:t>.</m:t>
          </m:r>
          <m:r>
            <w:br/>
          </m:r>
        </m:oMath>
      </m:oMathPara>
    </w:p>
    <w:p w14:paraId="04A55D65" w14:textId="77777777" w:rsidR="004934C7" w:rsidRPr="004934C7" w:rsidRDefault="004934C7" w:rsidP="004934C7">
      <w:pPr>
        <w:jc w:val="both"/>
      </w:pPr>
      <w:r w:rsidRPr="004934C7">
        <w:t>Note que se λ</w:t>
      </w:r>
      <w:r w:rsidRPr="004934C7">
        <w:rPr>
          <w:rFonts w:ascii="Arial" w:hAnsi="Arial" w:cs="Arial"/>
        </w:rPr>
        <w:t>ᵢ</w:t>
      </w:r>
      <w:r w:rsidRPr="004934C7">
        <w:t xml:space="preserve"> = λ</w:t>
      </w:r>
      <w:r w:rsidRPr="004934C7">
        <w:rPr>
          <w:rFonts w:ascii="Arial" w:hAnsi="Arial" w:cs="Arial"/>
        </w:rPr>
        <w:t>ⱼ</w:t>
      </w:r>
      <w:r w:rsidRPr="004934C7">
        <w:t xml:space="preserve"> = 0 para todo i, j, temos </w:t>
      </w:r>
      <w:r w:rsidRPr="004934C7">
        <w:rPr>
          <w:rFonts w:ascii="Aptos" w:hAnsi="Aptos" w:cs="Aptos"/>
        </w:rPr>
        <w:t>μ</w:t>
      </w:r>
      <w:r w:rsidRPr="004934C7">
        <w:rPr>
          <w:rFonts w:ascii="Arial" w:hAnsi="Arial" w:cs="Arial"/>
        </w:rPr>
        <w:t>ᵢ</w:t>
      </w:r>
      <w:r w:rsidRPr="004934C7">
        <w:t xml:space="preserve"> = β</w:t>
      </w:r>
      <w:r w:rsidRPr="004934C7">
        <w:rPr>
          <w:rFonts w:ascii="Arial" w:hAnsi="Arial" w:cs="Arial"/>
        </w:rPr>
        <w:t>ᵢ</w:t>
      </w:r>
      <w:r w:rsidRPr="004934C7">
        <w:t xml:space="preserve">, o terceiro termo zera, e recuperamos exatamente a fórmula </w:t>
      </w:r>
      <w:proofErr w:type="spellStart"/>
      <w:r w:rsidRPr="004934C7">
        <w:t>Marshalliana</w:t>
      </w:r>
      <w:proofErr w:type="spellEnd"/>
      <w:r w:rsidRPr="004934C7">
        <w:t xml:space="preserve"> do AIDS, confirmando o aninhamento.</w:t>
      </w:r>
    </w:p>
    <w:p w14:paraId="56FC93DA" w14:textId="77777777" w:rsidR="004934C7" w:rsidRPr="004934C7" w:rsidRDefault="004934C7" w:rsidP="004934C7">
      <w:pPr>
        <w:jc w:val="both"/>
        <w:rPr>
          <w:b/>
          <w:bCs/>
        </w:rPr>
      </w:pPr>
      <w:r w:rsidRPr="004934C7">
        <w:rPr>
          <w:b/>
          <w:bCs/>
        </w:rPr>
        <w:t xml:space="preserve">2.4 Elasticidade-preço </w:t>
      </w:r>
      <w:proofErr w:type="spellStart"/>
      <w:r w:rsidRPr="004934C7">
        <w:rPr>
          <w:b/>
          <w:bCs/>
        </w:rPr>
        <w:t>Hicksiana</w:t>
      </w:r>
      <w:proofErr w:type="spellEnd"/>
    </w:p>
    <w:p w14:paraId="32C0F9D3" w14:textId="77777777" w:rsidR="004934C7" w:rsidRPr="004934C7" w:rsidRDefault="004934C7" w:rsidP="004934C7">
      <w:pPr>
        <w:jc w:val="both"/>
      </w:pPr>
      <w:r w:rsidRPr="004934C7">
        <w:t>Pela equação de Slutsky:</w:t>
      </w:r>
    </w:p>
    <w:p w14:paraId="303CCF26" w14:textId="70EF3230" w:rsidR="004934C7" w:rsidRPr="004934C7" w:rsidRDefault="004934C7" w:rsidP="004934C7">
      <w:pPr>
        <w:jc w:val="both"/>
      </w:pPr>
      <m:oMathPara>
        <m:oMath>
          <m:sSubSup>
            <m:sSubSupPr>
              <m:ctrlPr>
                <w:rPr>
                  <w:rFonts w:ascii="Cambria Math" w:hAnsi="Cambria Math"/>
                </w:rPr>
              </m:ctrlPr>
            </m:sSubSupPr>
            <m:e>
              <m:r>
                <w:rPr>
                  <w:rFonts w:ascii="Cambria Math" w:hAnsi="Cambria Math"/>
                </w:rPr>
                <m:t>ε</m:t>
              </m:r>
            </m:e>
            <m:sub>
              <m:r>
                <w:rPr>
                  <w:rFonts w:ascii="Cambria Math" w:hAnsi="Cambria Math"/>
                </w:rPr>
                <m:t>ij</m:t>
              </m:r>
            </m:sub>
            <m:sup>
              <m:r>
                <w:rPr>
                  <w:rFonts w:ascii="Cambria Math" w:hAnsi="Cambria Math"/>
                </w:rPr>
                <m:t>H,</m:t>
              </m:r>
              <m:r>
                <m:rPr>
                  <m:nor/>
                </m:rPr>
                <m:t>QUAIDS</m:t>
              </m:r>
            </m:sup>
          </m:sSubSup>
          <m: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ij</m:t>
              </m:r>
            </m:sub>
            <m:sup>
              <m:r>
                <w:rPr>
                  <w:rFonts w:ascii="Cambria Math" w:hAnsi="Cambria Math"/>
                </w:rPr>
                <m:t>M,</m:t>
              </m:r>
              <m:r>
                <m:rPr>
                  <m:nor/>
                </m:rPr>
                <m:t>QUAIDS</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sSubSup>
            <m:sSubSupPr>
              <m:ctrlPr>
                <w:rPr>
                  <w:rFonts w:ascii="Cambria Math" w:hAnsi="Cambria Math"/>
                </w:rPr>
              </m:ctrlPr>
            </m:sSubSupPr>
            <m:e>
              <m:r>
                <w:rPr>
                  <w:rFonts w:ascii="Cambria Math" w:hAnsi="Cambria Math"/>
                </w:rPr>
                <m:t>η</m:t>
              </m:r>
            </m:e>
            <m:sub>
              <m:r>
                <w:rPr>
                  <w:rFonts w:ascii="Cambria Math" w:hAnsi="Cambria Math"/>
                </w:rPr>
                <m:t>i</m:t>
              </m:r>
            </m:sub>
            <m:sup>
              <m:r>
                <m:rPr>
                  <m:nor/>
                </m:rPr>
                <m:t>QUAIDS</m:t>
              </m:r>
            </m:sup>
          </m:sSubSup>
          <m:r>
            <m:rPr>
              <m:sty m:val="p"/>
            </m:rPr>
            <w:rPr>
              <w:rFonts w:ascii="Cambria Math" w:hAnsi="Cambria Math"/>
            </w:rPr>
            <m:t>.</m:t>
          </m:r>
          <m:r>
            <w:br/>
          </m:r>
        </m:oMath>
      </m:oMathPara>
    </w:p>
    <w:p w14:paraId="27E3A0D3" w14:textId="77777777" w:rsidR="004934C7" w:rsidRPr="004934C7" w:rsidRDefault="004934C7" w:rsidP="004934C7">
      <w:pPr>
        <w:jc w:val="both"/>
      </w:pPr>
      <w:r w:rsidRPr="004934C7">
        <w:t xml:space="preserve">Em forma expandida, é a fórmula geralmente reportada nos </w:t>
      </w:r>
      <w:proofErr w:type="spellStart"/>
      <w:r w:rsidRPr="004934C7">
        <w:t>papers</w:t>
      </w:r>
      <w:proofErr w:type="spellEnd"/>
      <w:r w:rsidRPr="004934C7">
        <w:t xml:space="preserve"> aplicados e implementada no comando </w:t>
      </w:r>
      <w:proofErr w:type="spellStart"/>
      <w:r w:rsidRPr="004934C7">
        <w:t>quaids</w:t>
      </w:r>
      <w:proofErr w:type="spellEnd"/>
      <w:r w:rsidRPr="004934C7">
        <w:t xml:space="preserve"> do </w:t>
      </w:r>
      <w:proofErr w:type="spellStart"/>
      <w:r w:rsidRPr="004934C7">
        <w:t>Stata</w:t>
      </w:r>
      <w:proofErr w:type="spellEnd"/>
      <w:r w:rsidRPr="004934C7">
        <w:t>.</w:t>
      </w:r>
    </w:p>
    <w:p w14:paraId="1A646F7F" w14:textId="77777777" w:rsidR="004934C7" w:rsidRDefault="004934C7" w:rsidP="00234275">
      <w:pPr>
        <w:jc w:val="both"/>
      </w:pPr>
    </w:p>
    <w:p w14:paraId="5AA3158F" w14:textId="77777777" w:rsidR="004934C7" w:rsidRDefault="004934C7" w:rsidP="00234275">
      <w:pPr>
        <w:jc w:val="both"/>
      </w:pPr>
    </w:p>
    <w:p w14:paraId="4CA091EB" w14:textId="77777777" w:rsidR="004934C7" w:rsidRDefault="004934C7" w:rsidP="00234275">
      <w:pPr>
        <w:jc w:val="both"/>
      </w:pPr>
    </w:p>
    <w:p w14:paraId="050CEE51" w14:textId="77777777" w:rsidR="004934C7" w:rsidRDefault="004934C7" w:rsidP="00234275">
      <w:pPr>
        <w:jc w:val="both"/>
      </w:pPr>
    </w:p>
    <w:p w14:paraId="3583065C" w14:textId="77777777" w:rsidR="004934C7" w:rsidRPr="00234275" w:rsidRDefault="004934C7" w:rsidP="00234275">
      <w:pPr>
        <w:jc w:val="both"/>
      </w:pPr>
    </w:p>
    <w:p w14:paraId="4B914D56" w14:textId="1573A046" w:rsidR="00234275" w:rsidRPr="00234275" w:rsidRDefault="00234275" w:rsidP="00234275">
      <w:pPr>
        <w:jc w:val="both"/>
        <w:rPr>
          <w:b/>
          <w:bCs/>
        </w:rPr>
      </w:pPr>
      <w:r w:rsidRPr="00234275">
        <w:rPr>
          <w:b/>
          <w:bCs/>
        </w:rPr>
        <w:t>Comparação direta</w:t>
      </w:r>
      <w:r w:rsidR="004934C7">
        <w:rPr>
          <w:b/>
          <w:bCs/>
        </w:rPr>
        <w:t>: AIDS e QUAIDS</w:t>
      </w:r>
    </w:p>
    <w:p w14:paraId="2050AAB2" w14:textId="77777777" w:rsidR="00234275" w:rsidRPr="00234275" w:rsidRDefault="00234275" w:rsidP="00234275">
      <w:pPr>
        <w:jc w:val="both"/>
      </w:pPr>
      <w:r w:rsidRPr="00234275">
        <w:t>A tabela abaixo resume as diferenças principais.</w:t>
      </w:r>
    </w:p>
    <w:tbl>
      <w:tblPr>
        <w:tblStyle w:val="TabelaSimples4"/>
        <w:tblW w:w="0" w:type="auto"/>
        <w:tblLook w:val="04A0" w:firstRow="1" w:lastRow="0" w:firstColumn="1" w:lastColumn="0" w:noHBand="0" w:noVBand="1"/>
      </w:tblPr>
      <w:tblGrid>
        <w:gridCol w:w="3249"/>
        <w:gridCol w:w="2140"/>
        <w:gridCol w:w="3115"/>
      </w:tblGrid>
      <w:tr w:rsidR="00234275" w:rsidRPr="00234275" w14:paraId="511B88C1" w14:textId="77777777" w:rsidTr="002342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1B128F5" w14:textId="77777777" w:rsidR="00234275" w:rsidRPr="00234275" w:rsidRDefault="00234275" w:rsidP="00234275">
            <w:pPr>
              <w:spacing w:after="160" w:line="278" w:lineRule="auto"/>
              <w:jc w:val="center"/>
            </w:pPr>
            <w:r w:rsidRPr="00234275">
              <w:t>Dimensão</w:t>
            </w:r>
          </w:p>
        </w:tc>
        <w:tc>
          <w:tcPr>
            <w:tcW w:w="0" w:type="auto"/>
            <w:vAlign w:val="center"/>
            <w:hideMark/>
          </w:tcPr>
          <w:p w14:paraId="147D24FC" w14:textId="77777777" w:rsidR="00234275" w:rsidRPr="00234275" w:rsidRDefault="00234275" w:rsidP="00234275">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234275">
              <w:t>AIDS</w:t>
            </w:r>
          </w:p>
        </w:tc>
        <w:tc>
          <w:tcPr>
            <w:tcW w:w="0" w:type="auto"/>
            <w:vAlign w:val="center"/>
            <w:hideMark/>
          </w:tcPr>
          <w:p w14:paraId="20009331" w14:textId="77777777" w:rsidR="00234275" w:rsidRPr="00234275" w:rsidRDefault="00234275" w:rsidP="00234275">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234275">
              <w:t>QUAIDS</w:t>
            </w:r>
          </w:p>
        </w:tc>
      </w:tr>
      <w:tr w:rsidR="00234275" w:rsidRPr="00234275" w14:paraId="3B938E5D" w14:textId="77777777" w:rsidTr="002342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85A38AB" w14:textId="77777777" w:rsidR="00234275" w:rsidRPr="00234275" w:rsidRDefault="00234275" w:rsidP="00234275">
            <w:pPr>
              <w:spacing w:after="160" w:line="278" w:lineRule="auto"/>
              <w:jc w:val="center"/>
            </w:pPr>
            <w:r w:rsidRPr="00234275">
              <w:t>Função custo base</w:t>
            </w:r>
          </w:p>
        </w:tc>
        <w:tc>
          <w:tcPr>
            <w:tcW w:w="0" w:type="auto"/>
            <w:vAlign w:val="center"/>
            <w:hideMark/>
          </w:tcPr>
          <w:p w14:paraId="283CC8D2" w14:textId="77777777" w:rsidR="00234275" w:rsidRPr="00234275" w:rsidRDefault="00234275" w:rsidP="00234275">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34275">
              <w:t>PIGLOG, rank 2</w:t>
            </w:r>
          </w:p>
        </w:tc>
        <w:tc>
          <w:tcPr>
            <w:tcW w:w="0" w:type="auto"/>
            <w:vAlign w:val="center"/>
            <w:hideMark/>
          </w:tcPr>
          <w:p w14:paraId="3EF0EBD1" w14:textId="77777777" w:rsidR="00234275" w:rsidRPr="00234275" w:rsidRDefault="00234275" w:rsidP="00234275">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34275">
              <w:t>Extensão rank 3</w:t>
            </w:r>
          </w:p>
        </w:tc>
      </w:tr>
      <w:tr w:rsidR="00234275" w:rsidRPr="00234275" w14:paraId="7945D66C" w14:textId="77777777" w:rsidTr="0023427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6C94CAB" w14:textId="77777777" w:rsidR="00234275" w:rsidRPr="00234275" w:rsidRDefault="00234275" w:rsidP="00234275">
            <w:pPr>
              <w:spacing w:after="160" w:line="278" w:lineRule="auto"/>
              <w:jc w:val="center"/>
            </w:pPr>
            <w:r w:rsidRPr="00234275">
              <w:t xml:space="preserve">Forma da equação de </w:t>
            </w:r>
            <w:proofErr w:type="spellStart"/>
            <w:r w:rsidRPr="00234275">
              <w:t>share</w:t>
            </w:r>
            <w:proofErr w:type="spellEnd"/>
          </w:p>
        </w:tc>
        <w:tc>
          <w:tcPr>
            <w:tcW w:w="0" w:type="auto"/>
            <w:vAlign w:val="center"/>
            <w:hideMark/>
          </w:tcPr>
          <w:p w14:paraId="138F0F85" w14:textId="77777777" w:rsidR="00234275" w:rsidRPr="00234275" w:rsidRDefault="00234275" w:rsidP="00234275">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34275">
              <w:t>w</w:t>
            </w:r>
            <w:r w:rsidRPr="00234275">
              <w:rPr>
                <w:rFonts w:ascii="Arial" w:hAnsi="Arial" w:cs="Arial"/>
              </w:rPr>
              <w:t>ᵢ</w:t>
            </w:r>
            <w:r w:rsidRPr="00234275">
              <w:t xml:space="preserve"> = α</w:t>
            </w:r>
            <w:r w:rsidRPr="00234275">
              <w:rPr>
                <w:rFonts w:ascii="Arial" w:hAnsi="Arial" w:cs="Arial"/>
              </w:rPr>
              <w:t>ᵢ</w:t>
            </w:r>
            <w:r w:rsidRPr="00234275">
              <w:t xml:space="preserve"> + Σ γ</w:t>
            </w:r>
            <w:r w:rsidRPr="00234275">
              <w:rPr>
                <w:rFonts w:ascii="Arial" w:hAnsi="Arial" w:cs="Arial"/>
              </w:rPr>
              <w:t>ᵢⱼ</w:t>
            </w:r>
            <w:r w:rsidRPr="00234275">
              <w:t xml:space="preserve"> log p</w:t>
            </w:r>
            <w:r w:rsidRPr="00234275">
              <w:rPr>
                <w:rFonts w:ascii="Arial" w:hAnsi="Arial" w:cs="Arial"/>
              </w:rPr>
              <w:t>ⱼ</w:t>
            </w:r>
            <w:r w:rsidRPr="00234275">
              <w:t xml:space="preserve"> + </w:t>
            </w:r>
            <w:r w:rsidRPr="00234275">
              <w:rPr>
                <w:rFonts w:ascii="Aptos" w:hAnsi="Aptos" w:cs="Aptos"/>
              </w:rPr>
              <w:t>β</w:t>
            </w:r>
            <w:r w:rsidRPr="00234275">
              <w:rPr>
                <w:rFonts w:ascii="Arial" w:hAnsi="Arial" w:cs="Arial"/>
              </w:rPr>
              <w:t>ᵢ</w:t>
            </w:r>
            <w:r w:rsidRPr="00234275">
              <w:t xml:space="preserve"> log(x/P)</w:t>
            </w:r>
          </w:p>
        </w:tc>
        <w:tc>
          <w:tcPr>
            <w:tcW w:w="0" w:type="auto"/>
            <w:vAlign w:val="center"/>
            <w:hideMark/>
          </w:tcPr>
          <w:p w14:paraId="72531B29" w14:textId="77777777" w:rsidR="00234275" w:rsidRPr="00234275" w:rsidRDefault="00234275" w:rsidP="00234275">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34275">
              <w:t>Idem + λ</w:t>
            </w:r>
            <w:r w:rsidRPr="00234275">
              <w:rPr>
                <w:rFonts w:ascii="Arial" w:hAnsi="Arial" w:cs="Arial"/>
              </w:rPr>
              <w:t>ᵢ</w:t>
            </w:r>
            <w:r w:rsidRPr="00234275">
              <w:t xml:space="preserve"> [log(x/P</w:t>
            </w:r>
            <w:proofErr w:type="gramStart"/>
            <w:r w:rsidRPr="00234275">
              <w:t>)]²</w:t>
            </w:r>
            <w:proofErr w:type="gramEnd"/>
            <w:r w:rsidRPr="00234275">
              <w:t xml:space="preserve"> / b(p)</w:t>
            </w:r>
          </w:p>
        </w:tc>
      </w:tr>
      <w:tr w:rsidR="00234275" w:rsidRPr="00234275" w14:paraId="600C3A14" w14:textId="77777777" w:rsidTr="002342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73FE80C" w14:textId="77777777" w:rsidR="00234275" w:rsidRPr="00234275" w:rsidRDefault="00234275" w:rsidP="00234275">
            <w:pPr>
              <w:spacing w:after="160" w:line="278" w:lineRule="auto"/>
              <w:jc w:val="center"/>
            </w:pPr>
            <w:r w:rsidRPr="00234275">
              <w:t xml:space="preserve">Curva de </w:t>
            </w:r>
            <w:proofErr w:type="spellStart"/>
            <w:r w:rsidRPr="00234275">
              <w:t>Engel</w:t>
            </w:r>
            <w:proofErr w:type="spellEnd"/>
            <w:r w:rsidRPr="00234275">
              <w:t xml:space="preserve"> (com preços fixos)</w:t>
            </w:r>
          </w:p>
        </w:tc>
        <w:tc>
          <w:tcPr>
            <w:tcW w:w="0" w:type="auto"/>
            <w:vAlign w:val="center"/>
            <w:hideMark/>
          </w:tcPr>
          <w:p w14:paraId="39B5BCBF" w14:textId="77777777" w:rsidR="00234275" w:rsidRPr="00234275" w:rsidRDefault="00234275" w:rsidP="00234275">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34275">
              <w:t>Linear em log x</w:t>
            </w:r>
          </w:p>
        </w:tc>
        <w:tc>
          <w:tcPr>
            <w:tcW w:w="0" w:type="auto"/>
            <w:vAlign w:val="center"/>
            <w:hideMark/>
          </w:tcPr>
          <w:p w14:paraId="0C16C18F" w14:textId="77777777" w:rsidR="00234275" w:rsidRPr="00234275" w:rsidRDefault="00234275" w:rsidP="00234275">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34275">
              <w:t>Quadrática em log x</w:t>
            </w:r>
          </w:p>
        </w:tc>
      </w:tr>
      <w:tr w:rsidR="00234275" w:rsidRPr="00234275" w14:paraId="3320554A" w14:textId="77777777" w:rsidTr="0023427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01CF4C5" w14:textId="77777777" w:rsidR="00234275" w:rsidRPr="00234275" w:rsidRDefault="00234275" w:rsidP="00234275">
            <w:pPr>
              <w:spacing w:after="160" w:line="278" w:lineRule="auto"/>
              <w:jc w:val="center"/>
            </w:pPr>
            <w:r w:rsidRPr="00234275">
              <w:t>Rank do sistema (</w:t>
            </w:r>
            <w:proofErr w:type="spellStart"/>
            <w:r w:rsidRPr="00234275">
              <w:t>Lewbel</w:t>
            </w:r>
            <w:proofErr w:type="spellEnd"/>
            <w:r w:rsidRPr="00234275">
              <w:t>, 1991)</w:t>
            </w:r>
          </w:p>
        </w:tc>
        <w:tc>
          <w:tcPr>
            <w:tcW w:w="0" w:type="auto"/>
            <w:vAlign w:val="center"/>
            <w:hideMark/>
          </w:tcPr>
          <w:p w14:paraId="01E70BCD" w14:textId="77777777" w:rsidR="00234275" w:rsidRPr="00234275" w:rsidRDefault="00234275" w:rsidP="00234275">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34275">
              <w:t>2</w:t>
            </w:r>
          </w:p>
        </w:tc>
        <w:tc>
          <w:tcPr>
            <w:tcW w:w="0" w:type="auto"/>
            <w:vAlign w:val="center"/>
            <w:hideMark/>
          </w:tcPr>
          <w:p w14:paraId="17BC6FF9" w14:textId="77777777" w:rsidR="00234275" w:rsidRPr="00234275" w:rsidRDefault="00234275" w:rsidP="00234275">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34275">
              <w:t>3</w:t>
            </w:r>
          </w:p>
        </w:tc>
      </w:tr>
      <w:tr w:rsidR="00234275" w:rsidRPr="00234275" w14:paraId="00CCDCC5" w14:textId="77777777" w:rsidTr="002342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A74BA57" w14:textId="77777777" w:rsidR="00234275" w:rsidRPr="00234275" w:rsidRDefault="00234275" w:rsidP="00234275">
            <w:pPr>
              <w:spacing w:after="160" w:line="278" w:lineRule="auto"/>
              <w:jc w:val="center"/>
            </w:pPr>
            <w:r w:rsidRPr="00234275">
              <w:t>Linearidade nos parâmetros</w:t>
            </w:r>
          </w:p>
        </w:tc>
        <w:tc>
          <w:tcPr>
            <w:tcW w:w="0" w:type="auto"/>
            <w:vAlign w:val="center"/>
            <w:hideMark/>
          </w:tcPr>
          <w:p w14:paraId="6B1DA03A" w14:textId="77777777" w:rsidR="00234275" w:rsidRPr="00234275" w:rsidRDefault="00234275" w:rsidP="00234275">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34275">
              <w:t>Sim (com aprox. de Stone)</w:t>
            </w:r>
          </w:p>
        </w:tc>
        <w:tc>
          <w:tcPr>
            <w:tcW w:w="0" w:type="auto"/>
            <w:vAlign w:val="center"/>
            <w:hideMark/>
          </w:tcPr>
          <w:p w14:paraId="6A98BE63" w14:textId="77777777" w:rsidR="00234275" w:rsidRPr="00234275" w:rsidRDefault="00234275" w:rsidP="00234275">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34275">
              <w:t>Não, exige NLSUR/GMM</w:t>
            </w:r>
          </w:p>
        </w:tc>
      </w:tr>
      <w:tr w:rsidR="00234275" w:rsidRPr="00234275" w14:paraId="0DC7E1F9" w14:textId="77777777" w:rsidTr="0023427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E3E2E42" w14:textId="77777777" w:rsidR="00234275" w:rsidRPr="00234275" w:rsidRDefault="00234275" w:rsidP="00234275">
            <w:pPr>
              <w:spacing w:after="160" w:line="278" w:lineRule="auto"/>
              <w:jc w:val="center"/>
            </w:pPr>
            <w:r w:rsidRPr="00234275">
              <w:t>Homogeneidade/simetria</w:t>
            </w:r>
          </w:p>
        </w:tc>
        <w:tc>
          <w:tcPr>
            <w:tcW w:w="0" w:type="auto"/>
            <w:vAlign w:val="center"/>
            <w:hideMark/>
          </w:tcPr>
          <w:p w14:paraId="428178C3" w14:textId="77777777" w:rsidR="00234275" w:rsidRPr="00234275" w:rsidRDefault="00234275" w:rsidP="00234275">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34275">
              <w:t>Restrições lineares</w:t>
            </w:r>
          </w:p>
        </w:tc>
        <w:tc>
          <w:tcPr>
            <w:tcW w:w="0" w:type="auto"/>
            <w:vAlign w:val="center"/>
            <w:hideMark/>
          </w:tcPr>
          <w:p w14:paraId="7C02AD86" w14:textId="77777777" w:rsidR="00234275" w:rsidRPr="00234275" w:rsidRDefault="00234275" w:rsidP="00234275">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34275">
              <w:t>Restrições lineares nos γ</w:t>
            </w:r>
            <w:r w:rsidRPr="00234275">
              <w:rPr>
                <w:rFonts w:ascii="Arial" w:hAnsi="Arial" w:cs="Arial"/>
              </w:rPr>
              <w:t>ᵢⱼ</w:t>
            </w:r>
            <w:r w:rsidRPr="00234275">
              <w:t>, mas o modelo é não linear globalmente</w:t>
            </w:r>
          </w:p>
        </w:tc>
      </w:tr>
      <w:tr w:rsidR="00234275" w:rsidRPr="00234275" w14:paraId="109DAE8A" w14:textId="77777777" w:rsidTr="002342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834BD56" w14:textId="77777777" w:rsidR="00234275" w:rsidRPr="00234275" w:rsidRDefault="00234275" w:rsidP="00234275">
            <w:pPr>
              <w:spacing w:after="160" w:line="278" w:lineRule="auto"/>
              <w:jc w:val="center"/>
            </w:pPr>
            <w:r w:rsidRPr="00234275">
              <w:t>Luxo/necessidade</w:t>
            </w:r>
          </w:p>
        </w:tc>
        <w:tc>
          <w:tcPr>
            <w:tcW w:w="0" w:type="auto"/>
            <w:vAlign w:val="center"/>
            <w:hideMark/>
          </w:tcPr>
          <w:p w14:paraId="2A5068B5" w14:textId="77777777" w:rsidR="00234275" w:rsidRPr="00234275" w:rsidRDefault="00234275" w:rsidP="00234275">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34275">
              <w:t>Fixo, determinado pelo sinal de β</w:t>
            </w:r>
            <w:r w:rsidRPr="00234275">
              <w:rPr>
                <w:rFonts w:ascii="Arial" w:hAnsi="Arial" w:cs="Arial"/>
              </w:rPr>
              <w:t>ᵢ</w:t>
            </w:r>
          </w:p>
        </w:tc>
        <w:tc>
          <w:tcPr>
            <w:tcW w:w="0" w:type="auto"/>
            <w:vAlign w:val="center"/>
            <w:hideMark/>
          </w:tcPr>
          <w:p w14:paraId="69CDA0C6" w14:textId="77777777" w:rsidR="00234275" w:rsidRPr="00234275" w:rsidRDefault="00234275" w:rsidP="00234275">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34275">
              <w:t>Varia com o nível de renda (via λ</w:t>
            </w:r>
            <w:r w:rsidRPr="00234275">
              <w:rPr>
                <w:rFonts w:ascii="Arial" w:hAnsi="Arial" w:cs="Arial"/>
              </w:rPr>
              <w:t>ᵢ</w:t>
            </w:r>
            <w:r w:rsidRPr="00234275">
              <w:t>)</w:t>
            </w:r>
          </w:p>
        </w:tc>
      </w:tr>
      <w:tr w:rsidR="00234275" w:rsidRPr="00234275" w14:paraId="395D55B4" w14:textId="77777777" w:rsidTr="0023427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C3D991C" w14:textId="77777777" w:rsidR="00234275" w:rsidRPr="00234275" w:rsidRDefault="00234275" w:rsidP="00234275">
            <w:pPr>
              <w:spacing w:after="160" w:line="278" w:lineRule="auto"/>
              <w:jc w:val="center"/>
            </w:pPr>
            <w:r w:rsidRPr="00234275">
              <w:t>Agregação exata</w:t>
            </w:r>
          </w:p>
        </w:tc>
        <w:tc>
          <w:tcPr>
            <w:tcW w:w="0" w:type="auto"/>
            <w:vAlign w:val="center"/>
            <w:hideMark/>
          </w:tcPr>
          <w:p w14:paraId="32278AC2" w14:textId="77777777" w:rsidR="00234275" w:rsidRPr="00234275" w:rsidRDefault="00234275" w:rsidP="00234275">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34275">
              <w:t>Sim</w:t>
            </w:r>
          </w:p>
        </w:tc>
        <w:tc>
          <w:tcPr>
            <w:tcW w:w="0" w:type="auto"/>
            <w:vAlign w:val="center"/>
            <w:hideMark/>
          </w:tcPr>
          <w:p w14:paraId="3203082C" w14:textId="77777777" w:rsidR="00234275" w:rsidRPr="00234275" w:rsidRDefault="00234275" w:rsidP="00234275">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34275">
              <w:t>Sim</w:t>
            </w:r>
          </w:p>
        </w:tc>
      </w:tr>
      <w:tr w:rsidR="00234275" w:rsidRPr="00234275" w14:paraId="040043AB" w14:textId="77777777" w:rsidTr="002342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CADAC70" w14:textId="77777777" w:rsidR="00234275" w:rsidRPr="00234275" w:rsidRDefault="00234275" w:rsidP="00234275">
            <w:pPr>
              <w:spacing w:after="160" w:line="278" w:lineRule="auto"/>
              <w:jc w:val="center"/>
            </w:pPr>
            <w:r w:rsidRPr="00234275">
              <w:t>Flexibilidade de 1ª ordem</w:t>
            </w:r>
          </w:p>
        </w:tc>
        <w:tc>
          <w:tcPr>
            <w:tcW w:w="0" w:type="auto"/>
            <w:vAlign w:val="center"/>
            <w:hideMark/>
          </w:tcPr>
          <w:p w14:paraId="3DBD1A8E" w14:textId="77777777" w:rsidR="00234275" w:rsidRPr="00234275" w:rsidRDefault="00234275" w:rsidP="00234275">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34275">
              <w:t>Sim</w:t>
            </w:r>
          </w:p>
        </w:tc>
        <w:tc>
          <w:tcPr>
            <w:tcW w:w="0" w:type="auto"/>
            <w:vAlign w:val="center"/>
            <w:hideMark/>
          </w:tcPr>
          <w:p w14:paraId="1AB09992" w14:textId="77777777" w:rsidR="00234275" w:rsidRPr="00234275" w:rsidRDefault="00234275" w:rsidP="00234275">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34275">
              <w:t>Sim, melhor ajuste empírico</w:t>
            </w:r>
          </w:p>
        </w:tc>
      </w:tr>
    </w:tbl>
    <w:p w14:paraId="27DCB301" w14:textId="77777777" w:rsidR="004934C7" w:rsidRDefault="004934C7" w:rsidP="00234275">
      <w:pPr>
        <w:jc w:val="both"/>
        <w:rPr>
          <w:b/>
          <w:bCs/>
        </w:rPr>
      </w:pPr>
    </w:p>
    <w:p w14:paraId="33D33259" w14:textId="447EFB07" w:rsidR="008806F8" w:rsidRDefault="008806F8" w:rsidP="00234275">
      <w:pPr>
        <w:jc w:val="both"/>
        <w:rPr>
          <w:b/>
          <w:bCs/>
        </w:rPr>
      </w:pPr>
      <w:r>
        <w:rPr>
          <w:b/>
          <w:bCs/>
        </w:rPr>
        <w:t>Considerações sobre as elasticidades:</w:t>
      </w:r>
      <w:r w:rsidR="00362124">
        <w:rPr>
          <w:b/>
          <w:bCs/>
        </w:rPr>
        <w:t xml:space="preserve"> AIDS e QUAIDS</w:t>
      </w:r>
    </w:p>
    <w:p w14:paraId="6D1E5F96" w14:textId="77777777" w:rsidR="00362124" w:rsidRPr="00362124" w:rsidRDefault="00362124" w:rsidP="00362124">
      <w:pPr>
        <w:jc w:val="both"/>
        <w:rPr>
          <w:b/>
          <w:bCs/>
        </w:rPr>
      </w:pPr>
      <w:r w:rsidRPr="00362124">
        <w:rPr>
          <w:b/>
          <w:bCs/>
        </w:rPr>
        <w:t>Elasticidades são pontuais</w:t>
      </w:r>
    </w:p>
    <w:p w14:paraId="4145F142" w14:textId="77777777" w:rsidR="00362124" w:rsidRPr="00362124" w:rsidRDefault="00362124" w:rsidP="00362124">
      <w:pPr>
        <w:jc w:val="both"/>
      </w:pPr>
      <w:r w:rsidRPr="00362124">
        <w:t>Em ambos os modelos, as fórmulas dependem de w</w:t>
      </w:r>
      <w:r w:rsidRPr="00362124">
        <w:rPr>
          <w:rFonts w:ascii="Arial" w:hAnsi="Arial" w:cs="Arial"/>
        </w:rPr>
        <w:t>ᵢ</w:t>
      </w:r>
      <w:r w:rsidRPr="00362124">
        <w:t>, log p</w:t>
      </w:r>
      <w:r w:rsidRPr="00362124">
        <w:rPr>
          <w:rFonts w:ascii="Arial" w:hAnsi="Arial" w:cs="Arial"/>
        </w:rPr>
        <w:t>ⱼ</w:t>
      </w:r>
      <w:r w:rsidRPr="00362124">
        <w:t xml:space="preserve"> e log(x/P). Portanto, elasticidades n</w:t>
      </w:r>
      <w:r w:rsidRPr="00362124">
        <w:rPr>
          <w:rFonts w:ascii="Aptos" w:hAnsi="Aptos" w:cs="Aptos"/>
        </w:rPr>
        <w:t>ã</w:t>
      </w:r>
      <w:r w:rsidRPr="00362124">
        <w:t>o s</w:t>
      </w:r>
      <w:r w:rsidRPr="00362124">
        <w:rPr>
          <w:rFonts w:ascii="Aptos" w:hAnsi="Aptos" w:cs="Aptos"/>
        </w:rPr>
        <w:t>ã</w:t>
      </w:r>
      <w:r w:rsidRPr="00362124">
        <w:t>o constantes, variam ao longo da amostra. Na pr</w:t>
      </w:r>
      <w:r w:rsidRPr="00362124">
        <w:rPr>
          <w:rFonts w:ascii="Aptos" w:hAnsi="Aptos" w:cs="Aptos"/>
        </w:rPr>
        <w:t>á</w:t>
      </w:r>
      <w:r w:rsidRPr="00362124">
        <w:t>tica, reporta-se elasticidades avaliadas:</w:t>
      </w:r>
    </w:p>
    <w:p w14:paraId="33453CE1" w14:textId="77777777" w:rsidR="00362124" w:rsidRPr="00362124" w:rsidRDefault="00362124" w:rsidP="00362124">
      <w:pPr>
        <w:numPr>
          <w:ilvl w:val="0"/>
          <w:numId w:val="9"/>
        </w:numPr>
        <w:jc w:val="both"/>
      </w:pPr>
      <w:r w:rsidRPr="00362124">
        <w:t>na média amostral dos dados (substituindo w</w:t>
      </w:r>
      <w:r w:rsidRPr="00362124">
        <w:rPr>
          <w:rFonts w:ascii="Arial" w:hAnsi="Arial" w:cs="Arial"/>
        </w:rPr>
        <w:t>ᵢ</w:t>
      </w:r>
      <w:r w:rsidRPr="00362124">
        <w:t xml:space="preserve"> por w̄</w:t>
      </w:r>
      <w:r w:rsidRPr="00362124">
        <w:rPr>
          <w:rFonts w:ascii="Arial" w:hAnsi="Arial" w:cs="Arial"/>
        </w:rPr>
        <w:t>ᵢ</w:t>
      </w:r>
      <w:r w:rsidRPr="00362124">
        <w:t xml:space="preserve"> e preços por suas médias),</w:t>
      </w:r>
    </w:p>
    <w:p w14:paraId="023D5DA8" w14:textId="77777777" w:rsidR="00362124" w:rsidRPr="00362124" w:rsidRDefault="00362124" w:rsidP="00362124">
      <w:pPr>
        <w:numPr>
          <w:ilvl w:val="0"/>
          <w:numId w:val="9"/>
        </w:numPr>
        <w:jc w:val="both"/>
      </w:pPr>
      <w:r w:rsidRPr="00362124">
        <w:t>na mediana,</w:t>
      </w:r>
    </w:p>
    <w:p w14:paraId="073EA850" w14:textId="77777777" w:rsidR="00362124" w:rsidRPr="00362124" w:rsidRDefault="00362124" w:rsidP="00362124">
      <w:pPr>
        <w:numPr>
          <w:ilvl w:val="0"/>
          <w:numId w:val="9"/>
        </w:numPr>
        <w:jc w:val="both"/>
      </w:pPr>
      <w:r w:rsidRPr="00362124">
        <w:t>ponto a ponto, reportando a distribuição (mais informativo, especialmente com microdados).</w:t>
      </w:r>
    </w:p>
    <w:p w14:paraId="09CBB3F9" w14:textId="77777777" w:rsidR="00362124" w:rsidRPr="00362124" w:rsidRDefault="00362124" w:rsidP="00362124">
      <w:pPr>
        <w:jc w:val="both"/>
      </w:pPr>
      <w:r w:rsidRPr="00362124">
        <w:lastRenderedPageBreak/>
        <w:t>Para microdados, a prática moderna é calcular elasticidades para cada família e reportar médias, medianas e percentis, o que permite ver heterogeneidade ao longo da distribuição de renda. Isso é particularmente valioso no QUAIDS, porque o modelo foi desenhado justamente para capturar essa heterogeneidade.</w:t>
      </w:r>
    </w:p>
    <w:p w14:paraId="66C416AF" w14:textId="77777777" w:rsidR="00362124" w:rsidRPr="00362124" w:rsidRDefault="00362124" w:rsidP="00362124">
      <w:pPr>
        <w:jc w:val="both"/>
        <w:rPr>
          <w:b/>
          <w:bCs/>
        </w:rPr>
      </w:pPr>
      <w:r w:rsidRPr="00362124">
        <w:rPr>
          <w:b/>
          <w:bCs/>
        </w:rPr>
        <w:t>Erros-padrão das elasticidades</w:t>
      </w:r>
    </w:p>
    <w:p w14:paraId="0BA73436" w14:textId="77777777" w:rsidR="00362124" w:rsidRPr="00362124" w:rsidRDefault="00362124" w:rsidP="00362124">
      <w:pPr>
        <w:jc w:val="both"/>
      </w:pPr>
      <w:r w:rsidRPr="00362124">
        <w:t xml:space="preserve">Como as elasticidades são funções não lineares dos parâmetros estimados, os erros-padrão devem ser obtidos via Método Delta, </w:t>
      </w:r>
      <w:proofErr w:type="spellStart"/>
      <w:proofErr w:type="gramStart"/>
      <w:r w:rsidRPr="00362124">
        <w:t>bootstrap</w:t>
      </w:r>
      <w:proofErr w:type="spellEnd"/>
      <w:r w:rsidRPr="00362124">
        <w:t>, ou simulação</w:t>
      </w:r>
      <w:proofErr w:type="gramEnd"/>
      <w:r w:rsidRPr="00362124">
        <w:t xml:space="preserve">. O comando </w:t>
      </w:r>
      <w:proofErr w:type="spellStart"/>
      <w:r w:rsidRPr="00362124">
        <w:t>quaids</w:t>
      </w:r>
      <w:proofErr w:type="spellEnd"/>
      <w:r w:rsidRPr="00362124">
        <w:t xml:space="preserve"> do </w:t>
      </w:r>
      <w:proofErr w:type="spellStart"/>
      <w:r w:rsidRPr="00362124">
        <w:t>Stata</w:t>
      </w:r>
      <w:proofErr w:type="spellEnd"/>
      <w:r w:rsidRPr="00362124">
        <w:t xml:space="preserve"> faz isso automaticamente. Em R, o pacote </w:t>
      </w:r>
      <w:proofErr w:type="spellStart"/>
      <w:r w:rsidRPr="00362124">
        <w:t>micEconAids</w:t>
      </w:r>
      <w:proofErr w:type="spellEnd"/>
      <w:r w:rsidRPr="00362124">
        <w:t xml:space="preserve"> também.</w:t>
      </w:r>
    </w:p>
    <w:p w14:paraId="288AB923" w14:textId="77777777" w:rsidR="00362124" w:rsidRPr="00362124" w:rsidRDefault="00362124" w:rsidP="00362124">
      <w:pPr>
        <w:jc w:val="both"/>
        <w:rPr>
          <w:b/>
          <w:bCs/>
        </w:rPr>
      </w:pPr>
      <w:r w:rsidRPr="00362124">
        <w:rPr>
          <w:b/>
          <w:bCs/>
        </w:rPr>
        <w:t>Checagem de consistência teórica</w:t>
      </w:r>
    </w:p>
    <w:p w14:paraId="6CED2C0F" w14:textId="77777777" w:rsidR="00362124" w:rsidRPr="00362124" w:rsidRDefault="00362124" w:rsidP="00362124">
      <w:pPr>
        <w:jc w:val="both"/>
      </w:pPr>
      <w:r w:rsidRPr="00362124">
        <w:t xml:space="preserve">Após calcular a matriz </w:t>
      </w:r>
      <w:proofErr w:type="spellStart"/>
      <w:r w:rsidRPr="00362124">
        <w:t>ε^H</w:t>
      </w:r>
      <w:proofErr w:type="spellEnd"/>
      <w:r w:rsidRPr="00362124">
        <w:t>, vale verificar:</w:t>
      </w:r>
    </w:p>
    <w:p w14:paraId="61C02C11" w14:textId="61A21A42" w:rsidR="00362124" w:rsidRPr="00362124" w:rsidRDefault="00362124" w:rsidP="00362124">
      <w:pPr>
        <w:jc w:val="both"/>
      </w:pPr>
      <w:r w:rsidRPr="00362124">
        <w:t xml:space="preserve">Negatividade: a matriz de Slutsky (que pode ser recuperada a partir das elasticidades </w:t>
      </w:r>
      <w:proofErr w:type="spellStart"/>
      <w:r w:rsidRPr="00362124">
        <w:t>Hicksianas</w:t>
      </w:r>
      <w:proofErr w:type="spellEnd"/>
      <w:r w:rsidRPr="00362124">
        <w:t xml:space="preserve"> via </w:t>
      </w:r>
      <m:oMath>
        <m:sSub>
          <m:sSubPr>
            <m:ctrlPr>
              <w:rPr>
                <w:rFonts w:ascii="Cambria Math" w:hAnsi="Cambria Math"/>
              </w:rPr>
            </m:ctrlPr>
          </m:sSubPr>
          <m:e>
            <m:r>
              <w:rPr>
                <w:rFonts w:ascii="Cambria Math" w:hAnsi="Cambria Math"/>
              </w:rPr>
              <m:t>s</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ij</m:t>
            </m:r>
          </m:sub>
          <m:sup>
            <m:r>
              <w:rPr>
                <w:rFonts w:ascii="Cambria Math" w:hAnsi="Cambria Math"/>
              </w:rPr>
              <m:t>H</m:t>
            </m:r>
          </m:sup>
        </m:sSubSup>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w</m:t>
            </m:r>
          </m:e>
          <m:sub>
            <m:r>
              <w:rPr>
                <w:rFonts w:ascii="Cambria Math" w:hAnsi="Cambria Math"/>
              </w:rPr>
              <m:t>j</m:t>
            </m:r>
          </m:sub>
        </m:sSub>
      </m:oMath>
      <w:r w:rsidRPr="00362124">
        <w:t xml:space="preserve">na verdade </w:t>
      </w:r>
      <m:oMath>
        <m:sSub>
          <m:sSubPr>
            <m:ctrlPr>
              <w:rPr>
                <w:rFonts w:ascii="Cambria Math" w:hAnsi="Cambria Math"/>
              </w:rPr>
            </m:ctrlPr>
          </m:sSubPr>
          <m:e>
            <m:r>
              <w:rPr>
                <w:rFonts w:ascii="Cambria Math" w:hAnsi="Cambria Math"/>
              </w:rPr>
              <m:t>s</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sSubSup>
          <m:sSubSupPr>
            <m:ctrlPr>
              <w:rPr>
                <w:rFonts w:ascii="Cambria Math" w:hAnsi="Cambria Math"/>
              </w:rPr>
            </m:ctrlPr>
          </m:sSubSupPr>
          <m:e>
            <m:r>
              <w:rPr>
                <w:rFonts w:ascii="Cambria Math" w:hAnsi="Cambria Math"/>
              </w:rPr>
              <m:t>ε</m:t>
            </m:r>
          </m:e>
          <m:sub>
            <m:r>
              <w:rPr>
                <w:rFonts w:ascii="Cambria Math" w:hAnsi="Cambria Math"/>
              </w:rPr>
              <m:t>ij</m:t>
            </m:r>
          </m:sub>
          <m:sup>
            <m:r>
              <w:rPr>
                <w:rFonts w:ascii="Cambria Math" w:hAnsi="Cambria Math"/>
              </w:rPr>
              <m:t>H</m:t>
            </m:r>
          </m:sup>
        </m:sSubSup>
      </m:oMath>
      <w:r w:rsidRPr="00362124">
        <w:t>em notação simétrica apropriada) deve ser semidefinida negativa. Na prática, verifica-se que os elementos diagonais ε</w:t>
      </w:r>
      <w:r w:rsidRPr="00362124">
        <w:rPr>
          <w:rFonts w:ascii="Arial" w:hAnsi="Arial" w:cs="Arial"/>
        </w:rPr>
        <w:t>ᵢᵢ</w:t>
      </w:r>
      <w:r w:rsidRPr="00362124">
        <w:t xml:space="preserve">^H sejam negativos e que a matriz completa tenha autovalores não positivos. </w:t>
      </w:r>
    </w:p>
    <w:p w14:paraId="24676251" w14:textId="77777777" w:rsidR="00362124" w:rsidRPr="00362124" w:rsidRDefault="00362124" w:rsidP="00362124">
      <w:pPr>
        <w:jc w:val="both"/>
      </w:pPr>
      <w:r w:rsidRPr="00362124">
        <w:t>Simetria: ε</w:t>
      </w:r>
      <w:r w:rsidRPr="00362124">
        <w:rPr>
          <w:rFonts w:ascii="Arial" w:hAnsi="Arial" w:cs="Arial"/>
        </w:rPr>
        <w:t>ᵢⱼ</w:t>
      </w:r>
      <w:r w:rsidRPr="00362124">
        <w:t>^H × w</w:t>
      </w:r>
      <w:r w:rsidRPr="00362124">
        <w:rPr>
          <w:rFonts w:ascii="Arial" w:hAnsi="Arial" w:cs="Arial"/>
        </w:rPr>
        <w:t>ᵢ</w:t>
      </w:r>
      <w:r w:rsidRPr="00362124">
        <w:t xml:space="preserve"> deve ser igual a ε</w:t>
      </w:r>
      <w:r w:rsidRPr="00362124">
        <w:rPr>
          <w:rFonts w:ascii="Arial" w:hAnsi="Arial" w:cs="Arial"/>
        </w:rPr>
        <w:t>ⱼᵢ</w:t>
      </w:r>
      <w:r w:rsidRPr="00362124">
        <w:t>^H × w</w:t>
      </w:r>
      <w:r w:rsidRPr="00362124">
        <w:rPr>
          <w:rFonts w:ascii="Arial" w:hAnsi="Arial" w:cs="Arial"/>
        </w:rPr>
        <w:t>ⱼ</w:t>
      </w:r>
      <w:r w:rsidRPr="00362124">
        <w:t xml:space="preserve"> (simetria de Slutsky em forma de elasticidade). Se a simetria foi imposta na estima</w:t>
      </w:r>
      <w:r w:rsidRPr="00362124">
        <w:rPr>
          <w:rFonts w:ascii="Aptos" w:hAnsi="Aptos" w:cs="Aptos"/>
        </w:rPr>
        <w:t>çã</w:t>
      </w:r>
      <w:r w:rsidRPr="00362124">
        <w:t>o (</w:t>
      </w:r>
      <w:r w:rsidRPr="00362124">
        <w:rPr>
          <w:rFonts w:ascii="Aptos" w:hAnsi="Aptos" w:cs="Aptos"/>
        </w:rPr>
        <w:t>γ</w:t>
      </w:r>
      <w:r w:rsidRPr="00362124">
        <w:rPr>
          <w:rFonts w:ascii="Arial" w:hAnsi="Arial" w:cs="Arial"/>
        </w:rPr>
        <w:t>ᵢⱼ</w:t>
      </w:r>
      <w:r w:rsidRPr="00362124">
        <w:t xml:space="preserve"> = γ</w:t>
      </w:r>
      <w:r w:rsidRPr="00362124">
        <w:rPr>
          <w:rFonts w:ascii="Arial" w:hAnsi="Arial" w:cs="Arial"/>
        </w:rPr>
        <w:t>ⱼᵢ</w:t>
      </w:r>
      <w:r w:rsidRPr="00362124">
        <w:t>), isso valerá exatamente na amostra.</w:t>
      </w:r>
    </w:p>
    <w:p w14:paraId="2D33849C" w14:textId="77777777" w:rsidR="00362124" w:rsidRPr="00362124" w:rsidRDefault="00362124" w:rsidP="00362124">
      <w:pPr>
        <w:jc w:val="both"/>
      </w:pPr>
      <w:r w:rsidRPr="00362124">
        <w:t>Homogeneidade: ∑</w:t>
      </w:r>
      <w:r w:rsidRPr="00362124">
        <w:rPr>
          <w:rFonts w:ascii="Arial" w:hAnsi="Arial" w:cs="Arial"/>
        </w:rPr>
        <w:t>ⱼ</w:t>
      </w:r>
      <w:r w:rsidRPr="00362124">
        <w:t xml:space="preserve"> </w:t>
      </w:r>
      <w:r w:rsidRPr="00362124">
        <w:rPr>
          <w:rFonts w:ascii="Aptos" w:hAnsi="Aptos" w:cs="Aptos"/>
        </w:rPr>
        <w:t>ε</w:t>
      </w:r>
      <w:r w:rsidRPr="00362124">
        <w:rPr>
          <w:rFonts w:ascii="Arial" w:hAnsi="Arial" w:cs="Arial"/>
        </w:rPr>
        <w:t>ᵢⱼ</w:t>
      </w:r>
      <w:r w:rsidRPr="00362124">
        <w:t>^M + η</w:t>
      </w:r>
      <w:r w:rsidRPr="00362124">
        <w:rPr>
          <w:rFonts w:ascii="Arial" w:hAnsi="Arial" w:cs="Arial"/>
        </w:rPr>
        <w:t>ᵢ</w:t>
      </w:r>
      <w:r w:rsidRPr="00362124">
        <w:t xml:space="preserve"> = 0 para cada i (propriedade de agregação).</w:t>
      </w:r>
    </w:p>
    <w:p w14:paraId="2C731D94" w14:textId="77777777" w:rsidR="00362124" w:rsidRPr="00362124" w:rsidRDefault="00362124" w:rsidP="00362124">
      <w:pPr>
        <w:jc w:val="both"/>
        <w:rPr>
          <w:b/>
          <w:bCs/>
        </w:rPr>
      </w:pPr>
      <w:r w:rsidRPr="00362124">
        <w:rPr>
          <w:b/>
          <w:bCs/>
        </w:rPr>
        <w:t>Resumo comparativo</w:t>
      </w:r>
    </w:p>
    <w:tbl>
      <w:tblPr>
        <w:tblStyle w:val="TabelaSimples4"/>
        <w:tblW w:w="0" w:type="auto"/>
        <w:tblLook w:val="04A0" w:firstRow="1" w:lastRow="0" w:firstColumn="1" w:lastColumn="0" w:noHBand="0" w:noVBand="1"/>
      </w:tblPr>
      <w:tblGrid>
        <w:gridCol w:w="2673"/>
        <w:gridCol w:w="2784"/>
        <w:gridCol w:w="3047"/>
      </w:tblGrid>
      <w:tr w:rsidR="00362124" w:rsidRPr="00362124" w14:paraId="41F5DB41" w14:textId="77777777" w:rsidTr="003621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742867D" w14:textId="77777777" w:rsidR="00362124" w:rsidRPr="00362124" w:rsidRDefault="00362124" w:rsidP="00362124">
            <w:pPr>
              <w:spacing w:after="160" w:line="278" w:lineRule="auto"/>
              <w:jc w:val="center"/>
            </w:pPr>
            <w:r w:rsidRPr="00362124">
              <w:t>Elasticidade</w:t>
            </w:r>
          </w:p>
        </w:tc>
        <w:tc>
          <w:tcPr>
            <w:tcW w:w="0" w:type="auto"/>
            <w:vAlign w:val="center"/>
            <w:hideMark/>
          </w:tcPr>
          <w:p w14:paraId="2E2E4D71" w14:textId="77777777" w:rsidR="00362124" w:rsidRPr="00362124" w:rsidRDefault="00362124" w:rsidP="00362124">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362124">
              <w:t>AIDS</w:t>
            </w:r>
          </w:p>
        </w:tc>
        <w:tc>
          <w:tcPr>
            <w:tcW w:w="0" w:type="auto"/>
            <w:vAlign w:val="center"/>
            <w:hideMark/>
          </w:tcPr>
          <w:p w14:paraId="415DAE55" w14:textId="77777777" w:rsidR="00362124" w:rsidRPr="00362124" w:rsidRDefault="00362124" w:rsidP="00362124">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362124">
              <w:t>QUAIDS</w:t>
            </w:r>
          </w:p>
        </w:tc>
      </w:tr>
      <w:tr w:rsidR="00362124" w:rsidRPr="00362124" w14:paraId="1841AEA8" w14:textId="77777777" w:rsidTr="003621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FE9276E" w14:textId="77777777" w:rsidR="00362124" w:rsidRPr="00362124" w:rsidRDefault="00362124" w:rsidP="00362124">
            <w:pPr>
              <w:spacing w:after="160" w:line="278" w:lineRule="auto"/>
              <w:jc w:val="center"/>
            </w:pPr>
            <w:r w:rsidRPr="00362124">
              <w:t>Renda η</w:t>
            </w:r>
            <w:r w:rsidRPr="00362124">
              <w:rPr>
                <w:rFonts w:ascii="Arial" w:hAnsi="Arial" w:cs="Arial"/>
              </w:rPr>
              <w:t>ᵢ</w:t>
            </w:r>
          </w:p>
        </w:tc>
        <w:tc>
          <w:tcPr>
            <w:tcW w:w="0" w:type="auto"/>
            <w:vAlign w:val="center"/>
            <w:hideMark/>
          </w:tcPr>
          <w:p w14:paraId="7E9A6021" w14:textId="5714640A" w:rsidR="00362124" w:rsidRPr="00362124" w:rsidRDefault="00362124" w:rsidP="00362124">
            <w:pPr>
              <w:spacing w:after="160" w:line="278" w:lineRule="auto"/>
              <w:jc w:val="cente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1+</m:t>
                </m:r>
                <m:sSub>
                  <m:sSubPr>
                    <m:ctrlPr>
                      <w:rPr>
                        <w:rFonts w:ascii="Cambria Math" w:hAnsi="Cambria Math"/>
                      </w:rPr>
                    </m:ctrlPr>
                  </m:sSubPr>
                  <m:e>
                    <m:r>
                      <w:rPr>
                        <w:rFonts w:ascii="Cambria Math" w:hAnsi="Cambria Math"/>
                      </w:rPr>
                      <m:t>β</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oMath>
            </m:oMathPara>
          </w:p>
        </w:tc>
        <w:tc>
          <w:tcPr>
            <w:tcW w:w="0" w:type="auto"/>
            <w:vAlign w:val="center"/>
            <w:hideMark/>
          </w:tcPr>
          <w:p w14:paraId="0366C289" w14:textId="053A0FF3" w:rsidR="00362124" w:rsidRPr="00362124" w:rsidRDefault="00362124" w:rsidP="00362124">
            <w:pPr>
              <w:spacing w:after="160" w:line="278" w:lineRule="auto"/>
              <w:jc w:val="center"/>
              <w:cnfStyle w:val="000000100000" w:firstRow="0" w:lastRow="0" w:firstColumn="0" w:lastColumn="0" w:oddVBand="0" w:evenVBand="0" w:oddHBand="1" w:evenHBand="0" w:firstRowFirstColumn="0" w:firstRowLastColumn="0" w:lastRowFirstColumn="0" w:lastRowLastColumn="0"/>
            </w:pPr>
            <m:oMath>
              <m:r>
                <w:rPr>
                  <w:rFonts w:ascii="Cambria Math" w:hAnsi="Cambria Math"/>
                </w:rPr>
                <m:t>1+</m:t>
              </m:r>
              <m:sSub>
                <m:sSubPr>
                  <m:ctrlPr>
                    <w:rPr>
                      <w:rFonts w:ascii="Cambria Math" w:hAnsi="Cambria Math"/>
                    </w:rPr>
                  </m:ctrlPr>
                </m:sSubPr>
                <m:e>
                  <m:r>
                    <w:rPr>
                      <w:rFonts w:ascii="Cambria Math" w:hAnsi="Cambria Math"/>
                    </w:rPr>
                    <m:t>μ</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oMath>
            <w:r w:rsidRPr="00362124">
              <w:t xml:space="preserve">, onde </w:t>
            </w:r>
            <m:oMath>
              <m:sSub>
                <m:sSubPr>
                  <m:ctrlPr>
                    <w:rPr>
                      <w:rFonts w:ascii="Cambria Math" w:hAnsi="Cambria Math"/>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m:t>
                  </m:r>
                </m:sub>
              </m:sSub>
              <m:r>
                <w:rPr>
                  <w:rFonts w:ascii="Cambria Math" w:hAnsi="Cambria Math"/>
                </w:rPr>
                <m:t>+2</m:t>
              </m:r>
              <m:sSub>
                <m:sSubPr>
                  <m:ctrlPr>
                    <w:rPr>
                      <w:rFonts w:ascii="Cambria Math" w:hAnsi="Cambria Math"/>
                    </w:rPr>
                  </m:ctrlPr>
                </m:sSubPr>
                <m:e>
                  <m:r>
                    <w:rPr>
                      <w:rFonts w:ascii="Cambria Math" w:hAnsi="Cambria Math"/>
                    </w:rPr>
                    <m:t>λ</m:t>
                  </m:r>
                </m:e>
                <m:sub>
                  <m:r>
                    <w:rPr>
                      <w:rFonts w:ascii="Cambria Math" w:hAnsi="Cambria Math"/>
                    </w:rPr>
                    <m:t>i</m:t>
                  </m:r>
                </m:sub>
              </m:sSub>
              <m:r>
                <m:rPr>
                  <m:sty m:val="p"/>
                </m:rPr>
                <w:rPr>
                  <w:rFonts w:ascii="Cambria Math" w:hAnsi="Cambria Math"/>
                </w:rPr>
                <m:t>log</m:t>
              </m:r>
              <m:r>
                <w:rPr>
                  <w:rFonts w:ascii="Cambria Math" w:hAnsi="Cambria Math"/>
                </w:rPr>
                <m:t>⁡(x</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b(p)</m:t>
              </m:r>
            </m:oMath>
          </w:p>
        </w:tc>
      </w:tr>
      <w:tr w:rsidR="00362124" w:rsidRPr="00362124" w14:paraId="45FB97A9" w14:textId="77777777" w:rsidTr="0036212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AD60EF1" w14:textId="77777777" w:rsidR="00362124" w:rsidRPr="00362124" w:rsidRDefault="00362124" w:rsidP="00362124">
            <w:pPr>
              <w:spacing w:after="160" w:line="278" w:lineRule="auto"/>
              <w:jc w:val="center"/>
            </w:pPr>
            <w:r w:rsidRPr="00362124">
              <w:t>Marshall ε</w:t>
            </w:r>
            <w:r w:rsidRPr="00362124">
              <w:rPr>
                <w:rFonts w:ascii="Arial" w:hAnsi="Arial" w:cs="Arial"/>
              </w:rPr>
              <w:t>ᵢⱼᴹ</w:t>
            </w:r>
          </w:p>
        </w:tc>
        <w:tc>
          <w:tcPr>
            <w:tcW w:w="0" w:type="auto"/>
            <w:vAlign w:val="center"/>
            <w:hideMark/>
          </w:tcPr>
          <w:p w14:paraId="7107F7F5" w14:textId="6D5FFC5E" w:rsidR="00362124" w:rsidRPr="00362124" w:rsidRDefault="00362124" w:rsidP="00362124">
            <w:pPr>
              <w:spacing w:after="160" w:line="278" w:lineRule="auto"/>
              <w:jc w:val="cente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m:t>
                    </m:r>
                  </m:sub>
                </m:sSub>
                <m:sSub>
                  <m:sSubPr>
                    <m:ctrlPr>
                      <w:rPr>
                        <w:rFonts w:ascii="Cambria Math" w:hAnsi="Cambria Math"/>
                      </w:rPr>
                    </m:ctrlPr>
                  </m:sSubPr>
                  <m:e>
                    <m:r>
                      <w:rPr>
                        <w:rFonts w:ascii="Cambria Math" w:hAnsi="Cambria Math"/>
                      </w:rPr>
                      <m:t>μ</m:t>
                    </m:r>
                  </m:e>
                  <m:sub>
                    <m:r>
                      <w:rPr>
                        <w:rFonts w:ascii="Cambria Math" w:hAnsi="Cambria Math"/>
                      </w:rPr>
                      <m:t>j</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oMath>
            </m:oMathPara>
          </w:p>
        </w:tc>
        <w:tc>
          <w:tcPr>
            <w:tcW w:w="0" w:type="auto"/>
            <w:vAlign w:val="center"/>
            <w:hideMark/>
          </w:tcPr>
          <w:p w14:paraId="59C06BFC" w14:textId="45E3885E" w:rsidR="00362124" w:rsidRPr="00362124" w:rsidRDefault="00362124" w:rsidP="00362124">
            <w:pPr>
              <w:spacing w:after="160" w:line="278" w:lineRule="auto"/>
              <w:jc w:val="center"/>
              <w:cnfStyle w:val="000000000000" w:firstRow="0" w:lastRow="0" w:firstColumn="0" w:lastColumn="0" w:oddVBand="0" w:evenVBand="0" w:oddHBand="0" w:evenHBand="0" w:firstRowFirstColumn="0" w:firstRowLastColumn="0" w:lastRowFirstColumn="0" w:lastRowLastColumn="0"/>
            </w:pPr>
            <m:oMath>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oMath>
            <w:r w:rsidRPr="00362124">
              <w:t>(com μ</w:t>
            </w:r>
            <w:r w:rsidRPr="00362124">
              <w:rPr>
                <w:rFonts w:ascii="Arial" w:hAnsi="Arial" w:cs="Arial"/>
              </w:rPr>
              <w:t>ᵢⱼ</w:t>
            </w:r>
            <w:r w:rsidRPr="00362124">
              <w:t xml:space="preserve"> contendo termo quadrático extra)</w:t>
            </w:r>
          </w:p>
        </w:tc>
      </w:tr>
      <w:tr w:rsidR="00362124" w:rsidRPr="00362124" w14:paraId="6442EAD6" w14:textId="77777777" w:rsidTr="003621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FF6048F" w14:textId="77777777" w:rsidR="00362124" w:rsidRPr="00362124" w:rsidRDefault="00362124" w:rsidP="00362124">
            <w:pPr>
              <w:spacing w:after="160" w:line="278" w:lineRule="auto"/>
              <w:jc w:val="center"/>
            </w:pPr>
            <w:r w:rsidRPr="00362124">
              <w:t>Hicks ε</w:t>
            </w:r>
            <w:r w:rsidRPr="00362124">
              <w:rPr>
                <w:rFonts w:ascii="Arial" w:hAnsi="Arial" w:cs="Arial"/>
              </w:rPr>
              <w:t>ᵢⱼᴴ</w:t>
            </w:r>
          </w:p>
        </w:tc>
        <w:tc>
          <w:tcPr>
            <w:tcW w:w="0" w:type="auto"/>
            <w:vAlign w:val="center"/>
            <w:hideMark/>
          </w:tcPr>
          <w:p w14:paraId="7C19DDCD" w14:textId="44F35D9B" w:rsidR="00362124" w:rsidRPr="00362124" w:rsidRDefault="00362124" w:rsidP="00362124">
            <w:pPr>
              <w:spacing w:after="160" w:line="278" w:lineRule="auto"/>
              <w:jc w:val="center"/>
              <w:cnfStyle w:val="000000100000" w:firstRow="0" w:lastRow="0" w:firstColumn="0" w:lastColumn="0" w:oddVBand="0" w:evenVBand="0" w:oddHBand="1" w:evenHBand="0" w:firstRowFirstColumn="0" w:firstRowLastColumn="0" w:lastRowFirstColumn="0" w:lastRowLastColumn="0"/>
            </w:pPr>
            <m:oMath>
              <m:sSubSup>
                <m:sSubSupPr>
                  <m:ctrlPr>
                    <w:rPr>
                      <w:rFonts w:ascii="Cambria Math" w:hAnsi="Cambria Math"/>
                    </w:rPr>
                  </m:ctrlPr>
                </m:sSubSupPr>
                <m:e>
                  <m:r>
                    <w:rPr>
                      <w:rFonts w:ascii="Cambria Math" w:hAnsi="Cambria Math"/>
                    </w:rPr>
                    <m:t>ε</m:t>
                  </m:r>
                </m:e>
                <m:sub>
                  <m:r>
                    <w:rPr>
                      <w:rFonts w:ascii="Cambria Math" w:hAnsi="Cambria Math"/>
                    </w:rPr>
                    <m:t>ij</m:t>
                  </m:r>
                </m:sub>
                <m:sup>
                  <m:r>
                    <w:rPr>
                      <w:rFonts w:ascii="Cambria Math" w:hAnsi="Cambria Math"/>
                    </w:rPr>
                    <m:t>M</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η</m:t>
                  </m:r>
                </m:e>
                <m:sub>
                  <m:r>
                    <w:rPr>
                      <w:rFonts w:ascii="Cambria Math" w:hAnsi="Cambria Math"/>
                    </w:rPr>
                    <m:t>i</m:t>
                  </m:r>
                </m:sub>
              </m:sSub>
            </m:oMath>
            <w:r w:rsidRPr="00362124">
              <w:t xml:space="preserve">(simplifica para </w:t>
            </w:r>
            <m:oMath>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oMath>
            <w:r w:rsidRPr="00362124">
              <w:t>)</w:t>
            </w:r>
          </w:p>
        </w:tc>
        <w:tc>
          <w:tcPr>
            <w:tcW w:w="0" w:type="auto"/>
            <w:vAlign w:val="center"/>
            <w:hideMark/>
          </w:tcPr>
          <w:p w14:paraId="075F0B58" w14:textId="475AECE2" w:rsidR="00362124" w:rsidRPr="00362124" w:rsidRDefault="00362124" w:rsidP="00362124">
            <w:pPr>
              <w:spacing w:after="160" w:line="278" w:lineRule="auto"/>
              <w:jc w:val="center"/>
              <w:cnfStyle w:val="000000100000" w:firstRow="0" w:lastRow="0" w:firstColumn="0" w:lastColumn="0" w:oddVBand="0" w:evenVBand="0" w:oddHBand="1" w:evenHBand="0" w:firstRowFirstColumn="0" w:firstRowLastColumn="0" w:lastRowFirstColumn="0" w:lastRowLastColumn="0"/>
            </w:pPr>
            <m:oMath>
              <m:sSubSup>
                <m:sSubSupPr>
                  <m:ctrlPr>
                    <w:rPr>
                      <w:rFonts w:ascii="Cambria Math" w:hAnsi="Cambria Math"/>
                    </w:rPr>
                  </m:ctrlPr>
                </m:sSubSupPr>
                <m:e>
                  <m:r>
                    <w:rPr>
                      <w:rFonts w:ascii="Cambria Math" w:hAnsi="Cambria Math"/>
                    </w:rPr>
                    <m:t>ε</m:t>
                  </m:r>
                </m:e>
                <m:sub>
                  <m:r>
                    <w:rPr>
                      <w:rFonts w:ascii="Cambria Math" w:hAnsi="Cambria Math"/>
                    </w:rPr>
                    <m:t>ij</m:t>
                  </m:r>
                </m:sub>
                <m:sup>
                  <m:r>
                    <w:rPr>
                      <w:rFonts w:ascii="Cambria Math" w:hAnsi="Cambria Math"/>
                    </w:rPr>
                    <m:t>M</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η</m:t>
                  </m:r>
                </m:e>
                <m:sub>
                  <m:r>
                    <w:rPr>
                      <w:rFonts w:ascii="Cambria Math" w:hAnsi="Cambria Math"/>
                    </w:rPr>
                    <m:t>i</m:t>
                  </m:r>
                </m:sub>
              </m:sSub>
            </m:oMath>
            <w:r w:rsidRPr="00362124">
              <w:t>(sem simplificação compacta)</w:t>
            </w:r>
          </w:p>
        </w:tc>
      </w:tr>
      <w:tr w:rsidR="00362124" w:rsidRPr="00362124" w14:paraId="01AC24F8" w14:textId="77777777" w:rsidTr="0036212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637F299" w14:textId="77777777" w:rsidR="00362124" w:rsidRPr="00362124" w:rsidRDefault="00362124" w:rsidP="00362124">
            <w:pPr>
              <w:spacing w:after="160" w:line="278" w:lineRule="auto"/>
              <w:jc w:val="center"/>
            </w:pPr>
            <w:r w:rsidRPr="00362124">
              <w:t>Variação com nível de x</w:t>
            </w:r>
          </w:p>
        </w:tc>
        <w:tc>
          <w:tcPr>
            <w:tcW w:w="0" w:type="auto"/>
            <w:vAlign w:val="center"/>
            <w:hideMark/>
          </w:tcPr>
          <w:p w14:paraId="5B62D622" w14:textId="77777777" w:rsidR="00362124" w:rsidRPr="00362124" w:rsidRDefault="00362124" w:rsidP="0036212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362124">
              <w:t>Só via w</w:t>
            </w:r>
            <w:r w:rsidRPr="00362124">
              <w:rPr>
                <w:rFonts w:ascii="Arial" w:hAnsi="Arial" w:cs="Arial"/>
              </w:rPr>
              <w:t>ᵢ</w:t>
            </w:r>
            <w:r w:rsidRPr="00362124">
              <w:t>(x)</w:t>
            </w:r>
          </w:p>
        </w:tc>
        <w:tc>
          <w:tcPr>
            <w:tcW w:w="0" w:type="auto"/>
            <w:vAlign w:val="center"/>
            <w:hideMark/>
          </w:tcPr>
          <w:p w14:paraId="79BDCE9C" w14:textId="77777777" w:rsidR="00362124" w:rsidRPr="00362124" w:rsidRDefault="00362124" w:rsidP="0036212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362124">
              <w:t>Via w</w:t>
            </w:r>
            <w:r w:rsidRPr="00362124">
              <w:rPr>
                <w:rFonts w:ascii="Arial" w:hAnsi="Arial" w:cs="Arial"/>
              </w:rPr>
              <w:t>ᵢ</w:t>
            </w:r>
            <w:r w:rsidRPr="00362124">
              <w:t>(x) e via log(x/P) no termo quadrático</w:t>
            </w:r>
          </w:p>
        </w:tc>
      </w:tr>
      <w:tr w:rsidR="00362124" w:rsidRPr="00362124" w14:paraId="674AA2AE" w14:textId="77777777" w:rsidTr="003621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412FFF5" w14:textId="77777777" w:rsidR="00362124" w:rsidRPr="00362124" w:rsidRDefault="00362124" w:rsidP="00362124">
            <w:pPr>
              <w:spacing w:after="160" w:line="278" w:lineRule="auto"/>
              <w:jc w:val="center"/>
            </w:pPr>
            <w:r w:rsidRPr="00362124">
              <w:t>Classificação luxo/necessidade</w:t>
            </w:r>
          </w:p>
        </w:tc>
        <w:tc>
          <w:tcPr>
            <w:tcW w:w="0" w:type="auto"/>
            <w:vAlign w:val="center"/>
            <w:hideMark/>
          </w:tcPr>
          <w:p w14:paraId="27F226E2" w14:textId="77777777" w:rsidR="00362124" w:rsidRPr="00362124" w:rsidRDefault="00362124" w:rsidP="0036212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362124">
              <w:t>Fixa (sinal de β</w:t>
            </w:r>
            <w:r w:rsidRPr="00362124">
              <w:rPr>
                <w:rFonts w:ascii="Arial" w:hAnsi="Arial" w:cs="Arial"/>
              </w:rPr>
              <w:t>ᵢ</w:t>
            </w:r>
            <w:r w:rsidRPr="00362124">
              <w:t>)</w:t>
            </w:r>
          </w:p>
        </w:tc>
        <w:tc>
          <w:tcPr>
            <w:tcW w:w="0" w:type="auto"/>
            <w:vAlign w:val="center"/>
            <w:hideMark/>
          </w:tcPr>
          <w:p w14:paraId="0FCA8485" w14:textId="77777777" w:rsidR="00362124" w:rsidRPr="00362124" w:rsidRDefault="00362124" w:rsidP="0036212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362124">
              <w:t>Varia com x (permite reversão)</w:t>
            </w:r>
          </w:p>
        </w:tc>
      </w:tr>
    </w:tbl>
    <w:p w14:paraId="354FC82D" w14:textId="77777777" w:rsidR="00362124" w:rsidRPr="00362124" w:rsidRDefault="00362124" w:rsidP="00362124">
      <w:pPr>
        <w:jc w:val="both"/>
      </w:pPr>
      <w:r w:rsidRPr="00362124">
        <w:lastRenderedPageBreak/>
        <w:t>A diferença mais substantiva, em termos econômicos, é a última linha: o QUAIDS permite que a categorização de um bem como luxo ou necessidade mude ao longo da distribuição de renda, enquanto o AIDS impõe essa categorização uniformemente. Para análise de bem-estar e desenho de política tributária (por exemplo, IVA sobre alimentos versus bens duráveis), essa flexibilidade pode ter implicações quantitativas importantes.</w:t>
      </w:r>
    </w:p>
    <w:p w14:paraId="425ED10D" w14:textId="77777777" w:rsidR="008806F8" w:rsidRDefault="008806F8" w:rsidP="00234275">
      <w:pPr>
        <w:jc w:val="both"/>
        <w:rPr>
          <w:b/>
          <w:bCs/>
        </w:rPr>
      </w:pPr>
    </w:p>
    <w:p w14:paraId="1930B17E" w14:textId="483F6051" w:rsidR="00234275" w:rsidRPr="00234275" w:rsidRDefault="00234275" w:rsidP="00234275">
      <w:pPr>
        <w:jc w:val="both"/>
        <w:rPr>
          <w:b/>
          <w:bCs/>
        </w:rPr>
      </w:pPr>
      <w:r w:rsidRPr="00234275">
        <w:rPr>
          <w:b/>
          <w:bCs/>
        </w:rPr>
        <w:t>Quando usar cada um</w:t>
      </w:r>
    </w:p>
    <w:p w14:paraId="7C15F55A" w14:textId="77777777" w:rsidR="00234275" w:rsidRPr="00234275" w:rsidRDefault="00234275" w:rsidP="00234275">
      <w:pPr>
        <w:jc w:val="both"/>
      </w:pPr>
      <w:r w:rsidRPr="00234275">
        <w:t xml:space="preserve">Use AIDS (ou LA/AIDS) quando o foco é simplicidade, quando as curvas de </w:t>
      </w:r>
      <w:proofErr w:type="spellStart"/>
      <w:r w:rsidRPr="00234275">
        <w:t>Engel</w:t>
      </w:r>
      <w:proofErr w:type="spellEnd"/>
      <w:r w:rsidRPr="00234275">
        <w:t xml:space="preserve"> parecem razoavelmente lineares em log x nos dados disponíveis (tipicamente dados agregados de série temporal com pouca variação de renda), ou quando o objetivo principal é testar restrições teóricas e a estimação precisa ser rápida/robusta. Também é preferível quando há poucos graus de liberdade.</w:t>
      </w:r>
    </w:p>
    <w:p w14:paraId="717281F1" w14:textId="77777777" w:rsidR="00234275" w:rsidRPr="00234275" w:rsidRDefault="00234275" w:rsidP="00234275">
      <w:pPr>
        <w:jc w:val="both"/>
      </w:pPr>
      <w:r w:rsidRPr="00234275">
        <w:t>Use QUAIDS quando trabalha com microdados (</w:t>
      </w:r>
      <w:proofErr w:type="spellStart"/>
      <w:r w:rsidRPr="00234275">
        <w:t>cross-sections</w:t>
      </w:r>
      <w:proofErr w:type="spellEnd"/>
      <w:r w:rsidRPr="00234275">
        <w:t xml:space="preserve"> de famílias, como POF, FES, CEX) que apresentam ampla variação de renda e onde o teste de Banks-</w:t>
      </w:r>
      <w:proofErr w:type="spellStart"/>
      <w:r w:rsidRPr="00234275">
        <w:t>Blundell</w:t>
      </w:r>
      <w:proofErr w:type="spellEnd"/>
      <w:r w:rsidRPr="00234275">
        <w:t>-</w:t>
      </w:r>
      <w:proofErr w:type="spellStart"/>
      <w:r w:rsidRPr="00234275">
        <w:t>Lewbel</w:t>
      </w:r>
      <w:proofErr w:type="spellEnd"/>
      <w:r w:rsidRPr="00234275">
        <w:t xml:space="preserve"> (avaliar se λ</w:t>
      </w:r>
      <w:r w:rsidRPr="00234275">
        <w:rPr>
          <w:rFonts w:ascii="Arial" w:hAnsi="Arial" w:cs="Arial"/>
        </w:rPr>
        <w:t>ᵢ</w:t>
      </w:r>
      <w:r w:rsidRPr="00234275">
        <w:t xml:space="preserve"> são estatisticamente diferentes de zero) rejeita a linearidade da curva de </w:t>
      </w:r>
      <w:proofErr w:type="spellStart"/>
      <w:r w:rsidRPr="00234275">
        <w:t>Engel</w:t>
      </w:r>
      <w:proofErr w:type="spellEnd"/>
      <w:r w:rsidRPr="00234275">
        <w:t xml:space="preserve">. Em praticamente todas as aplicações modernas com microdados, o QUAIDS se tornou o padrão, porque o custo computacional extra é pequeno e o viés do AIDS na estimação de elasticidades pode ser substancial quando a verdadeira curva de </w:t>
      </w:r>
      <w:proofErr w:type="spellStart"/>
      <w:r w:rsidRPr="00234275">
        <w:t>Engel</w:t>
      </w:r>
      <w:proofErr w:type="spellEnd"/>
      <w:r w:rsidRPr="00234275">
        <w:t xml:space="preserve"> é curvada.</w:t>
      </w:r>
    </w:p>
    <w:p w14:paraId="50EFEB51" w14:textId="77777777" w:rsidR="00234275" w:rsidRPr="00234275" w:rsidRDefault="00234275" w:rsidP="00234275">
      <w:pPr>
        <w:jc w:val="both"/>
        <w:rPr>
          <w:b/>
          <w:bCs/>
        </w:rPr>
      </w:pPr>
      <w:r w:rsidRPr="00234275">
        <w:rPr>
          <w:b/>
          <w:bCs/>
        </w:rPr>
        <w:t>Relação hierárquica e teste</w:t>
      </w:r>
    </w:p>
    <w:p w14:paraId="1F236A81" w14:textId="77777777" w:rsidR="00234275" w:rsidRPr="00234275" w:rsidRDefault="00234275" w:rsidP="00234275">
      <w:pPr>
        <w:jc w:val="both"/>
      </w:pPr>
      <w:r w:rsidRPr="00234275">
        <w:t>O AIDS é um caso especial aninhado do QUAIDS (λ</w:t>
      </w:r>
      <w:r w:rsidRPr="00234275">
        <w:rPr>
          <w:rFonts w:ascii="Arial" w:hAnsi="Arial" w:cs="Arial"/>
        </w:rPr>
        <w:t>ᵢ</w:t>
      </w:r>
      <w:r w:rsidRPr="00234275">
        <w:t xml:space="preserve"> = 0 </w:t>
      </w:r>
      <w:r w:rsidRPr="00234275">
        <w:rPr>
          <w:rFonts w:ascii="Cambria Math" w:hAnsi="Cambria Math" w:cs="Cambria Math"/>
        </w:rPr>
        <w:t>∀</w:t>
      </w:r>
      <w:r w:rsidRPr="00234275">
        <w:t xml:space="preserve"> i). Portanto, testar AIDS contra QUAIDS </w:t>
      </w:r>
      <w:r w:rsidRPr="00234275">
        <w:rPr>
          <w:rFonts w:ascii="Aptos" w:hAnsi="Aptos" w:cs="Aptos"/>
        </w:rPr>
        <w:t>é</w:t>
      </w:r>
      <w:r w:rsidRPr="00234275">
        <w:t xml:space="preserve"> um teste de restri</w:t>
      </w:r>
      <w:r w:rsidRPr="00234275">
        <w:rPr>
          <w:rFonts w:ascii="Aptos" w:hAnsi="Aptos" w:cs="Aptos"/>
        </w:rPr>
        <w:t>çã</w:t>
      </w:r>
      <w:r w:rsidRPr="00234275">
        <w:t>o: um teste de raz</w:t>
      </w:r>
      <w:r w:rsidRPr="00234275">
        <w:rPr>
          <w:rFonts w:ascii="Aptos" w:hAnsi="Aptos" w:cs="Aptos"/>
        </w:rPr>
        <w:t>ã</w:t>
      </w:r>
      <w:r w:rsidRPr="00234275">
        <w:t>o de verossimilhan</w:t>
      </w:r>
      <w:r w:rsidRPr="00234275">
        <w:rPr>
          <w:rFonts w:ascii="Aptos" w:hAnsi="Aptos" w:cs="Aptos"/>
        </w:rPr>
        <w:t>ç</w:t>
      </w:r>
      <w:r w:rsidRPr="00234275">
        <w:t>a ou Wald sobre H</w:t>
      </w:r>
      <w:r w:rsidRPr="00234275">
        <w:rPr>
          <w:rFonts w:ascii="Aptos" w:hAnsi="Aptos" w:cs="Aptos"/>
        </w:rPr>
        <w:t>₀</w:t>
      </w:r>
      <w:r w:rsidRPr="00234275">
        <w:t xml:space="preserve">: </w:t>
      </w:r>
      <w:r w:rsidRPr="00234275">
        <w:rPr>
          <w:rFonts w:ascii="Aptos" w:hAnsi="Aptos" w:cs="Aptos"/>
        </w:rPr>
        <w:t>λ₁</w:t>
      </w:r>
      <w:r w:rsidRPr="00234275">
        <w:t xml:space="preserve"> = </w:t>
      </w:r>
      <w:r w:rsidRPr="00234275">
        <w:rPr>
          <w:rFonts w:ascii="Aptos" w:hAnsi="Aptos" w:cs="Aptos"/>
        </w:rPr>
        <w:t>λ₂</w:t>
      </w:r>
      <w:r w:rsidRPr="00234275">
        <w:t xml:space="preserve"> = ... = </w:t>
      </w:r>
      <w:r w:rsidRPr="00234275">
        <w:rPr>
          <w:rFonts w:ascii="Aptos" w:hAnsi="Aptos" w:cs="Aptos"/>
        </w:rPr>
        <w:t>λ</w:t>
      </w:r>
      <w:r w:rsidRPr="00234275">
        <w:rPr>
          <w:rFonts w:ascii="Cambria Math" w:hAnsi="Cambria Math" w:cs="Cambria Math"/>
        </w:rPr>
        <w:t>ₙ₋</w:t>
      </w:r>
      <w:r w:rsidRPr="00234275">
        <w:rPr>
          <w:rFonts w:ascii="Aptos" w:hAnsi="Aptos" w:cs="Aptos"/>
        </w:rPr>
        <w:t>₁</w:t>
      </w:r>
      <w:r w:rsidRPr="00234275">
        <w:t xml:space="preserve"> = 0 (com n</w:t>
      </w:r>
      <w:r w:rsidRPr="00234275">
        <w:rPr>
          <w:rFonts w:ascii="Aptos" w:hAnsi="Aptos" w:cs="Aptos"/>
        </w:rPr>
        <w:t>−</w:t>
      </w:r>
      <w:r w:rsidRPr="00234275">
        <w:t>1 graus de liberdade, dada a restri</w:t>
      </w:r>
      <w:r w:rsidRPr="00234275">
        <w:rPr>
          <w:rFonts w:ascii="Aptos" w:hAnsi="Aptos" w:cs="Aptos"/>
        </w:rPr>
        <w:t>çã</w:t>
      </w:r>
      <w:r w:rsidRPr="00234275">
        <w:t xml:space="preserve">o de adicionalidade </w:t>
      </w:r>
      <w:r w:rsidRPr="00234275">
        <w:rPr>
          <w:rFonts w:ascii="Aptos" w:hAnsi="Aptos" w:cs="Aptos"/>
        </w:rPr>
        <w:t>∑</w:t>
      </w:r>
      <w:r w:rsidRPr="00234275">
        <w:t xml:space="preserve"> </w:t>
      </w:r>
      <w:r w:rsidRPr="00234275">
        <w:rPr>
          <w:rFonts w:ascii="Aptos" w:hAnsi="Aptos" w:cs="Aptos"/>
        </w:rPr>
        <w:t>λ</w:t>
      </w:r>
      <w:r w:rsidRPr="00234275">
        <w:rPr>
          <w:rFonts w:ascii="Arial" w:hAnsi="Arial" w:cs="Arial"/>
        </w:rPr>
        <w:t>ᵢ</w:t>
      </w:r>
      <w:r w:rsidRPr="00234275">
        <w:t xml:space="preserve"> = 0). Banks, </w:t>
      </w:r>
      <w:proofErr w:type="spellStart"/>
      <w:r w:rsidRPr="00234275">
        <w:t>Blundell</w:t>
      </w:r>
      <w:proofErr w:type="spellEnd"/>
      <w:r w:rsidRPr="00234275">
        <w:t xml:space="preserve"> e </w:t>
      </w:r>
      <w:proofErr w:type="spellStart"/>
      <w:r w:rsidRPr="00234275">
        <w:t>Lewbel</w:t>
      </w:r>
      <w:proofErr w:type="spellEnd"/>
      <w:r w:rsidRPr="00234275">
        <w:t xml:space="preserve"> reportam rejeição consistente do AIDS em favor do QUAIDS para a maioria das categorias nos dados britânicos, resultado replicado depois em muitos países.</w:t>
      </w:r>
    </w:p>
    <w:p w14:paraId="17FE57CF" w14:textId="77777777" w:rsidR="00234275" w:rsidRDefault="00234275" w:rsidP="00234275">
      <w:pPr>
        <w:jc w:val="both"/>
      </w:pPr>
    </w:p>
    <w:p w14:paraId="7C405149" w14:textId="77777777" w:rsidR="00234275" w:rsidRDefault="00234275" w:rsidP="00234275">
      <w:pPr>
        <w:jc w:val="both"/>
      </w:pPr>
    </w:p>
    <w:p w14:paraId="2E9B5B63" w14:textId="77777777" w:rsidR="00AB053A" w:rsidRPr="00234275" w:rsidRDefault="00AB053A" w:rsidP="00C92749">
      <w:pPr>
        <w:jc w:val="both"/>
      </w:pPr>
    </w:p>
    <w:sectPr w:rsidR="00AB053A" w:rsidRPr="0023427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4061C"/>
    <w:multiLevelType w:val="multilevel"/>
    <w:tmpl w:val="32E6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BE6D6B"/>
    <w:multiLevelType w:val="multilevel"/>
    <w:tmpl w:val="026A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E9212D"/>
    <w:multiLevelType w:val="multilevel"/>
    <w:tmpl w:val="EAF0B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433A22"/>
    <w:multiLevelType w:val="multilevel"/>
    <w:tmpl w:val="B11E6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7C2DC5"/>
    <w:multiLevelType w:val="multilevel"/>
    <w:tmpl w:val="42F0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A61415"/>
    <w:multiLevelType w:val="multilevel"/>
    <w:tmpl w:val="2E42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A70606"/>
    <w:multiLevelType w:val="multilevel"/>
    <w:tmpl w:val="8B2A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3F3A24"/>
    <w:multiLevelType w:val="multilevel"/>
    <w:tmpl w:val="79F8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651C6C"/>
    <w:multiLevelType w:val="multilevel"/>
    <w:tmpl w:val="20C2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9246095">
    <w:abstractNumId w:val="8"/>
  </w:num>
  <w:num w:numId="2" w16cid:durableId="420641952">
    <w:abstractNumId w:val="6"/>
  </w:num>
  <w:num w:numId="3" w16cid:durableId="1473600929">
    <w:abstractNumId w:val="4"/>
  </w:num>
  <w:num w:numId="4" w16cid:durableId="1752894155">
    <w:abstractNumId w:val="7"/>
  </w:num>
  <w:num w:numId="5" w16cid:durableId="728500294">
    <w:abstractNumId w:val="0"/>
  </w:num>
  <w:num w:numId="6" w16cid:durableId="256912926">
    <w:abstractNumId w:val="5"/>
  </w:num>
  <w:num w:numId="7" w16cid:durableId="248272313">
    <w:abstractNumId w:val="1"/>
  </w:num>
  <w:num w:numId="8" w16cid:durableId="1625765398">
    <w:abstractNumId w:val="2"/>
  </w:num>
  <w:num w:numId="9" w16cid:durableId="3704241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749"/>
    <w:rsid w:val="00085062"/>
    <w:rsid w:val="00107928"/>
    <w:rsid w:val="00234275"/>
    <w:rsid w:val="00305F92"/>
    <w:rsid w:val="00362124"/>
    <w:rsid w:val="003C6A87"/>
    <w:rsid w:val="004934C7"/>
    <w:rsid w:val="00630942"/>
    <w:rsid w:val="00652375"/>
    <w:rsid w:val="006B7E4C"/>
    <w:rsid w:val="007B0D78"/>
    <w:rsid w:val="007B5240"/>
    <w:rsid w:val="00831A1F"/>
    <w:rsid w:val="008806F8"/>
    <w:rsid w:val="008D3628"/>
    <w:rsid w:val="00A17ECD"/>
    <w:rsid w:val="00A827CF"/>
    <w:rsid w:val="00AB053A"/>
    <w:rsid w:val="00B322D0"/>
    <w:rsid w:val="00B619C1"/>
    <w:rsid w:val="00C92749"/>
    <w:rsid w:val="00E17EA5"/>
    <w:rsid w:val="00E3453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F01B5"/>
  <w15:chartTrackingRefBased/>
  <w15:docId w15:val="{B9909A75-C194-4A97-A375-CBFDA28AE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927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C927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C9274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C9274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C9274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9274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9274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9274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9274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9274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C9274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C9274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C9274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C9274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9274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9274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9274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92749"/>
    <w:rPr>
      <w:rFonts w:eastAsiaTheme="majorEastAsia" w:cstheme="majorBidi"/>
      <w:color w:val="272727" w:themeColor="text1" w:themeTint="D8"/>
    </w:rPr>
  </w:style>
  <w:style w:type="paragraph" w:styleId="Ttulo">
    <w:name w:val="Title"/>
    <w:basedOn w:val="Normal"/>
    <w:next w:val="Normal"/>
    <w:link w:val="TtuloChar"/>
    <w:uiPriority w:val="10"/>
    <w:qFormat/>
    <w:rsid w:val="00C927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9274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9274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9274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92749"/>
    <w:pPr>
      <w:spacing w:before="160"/>
      <w:jc w:val="center"/>
    </w:pPr>
    <w:rPr>
      <w:i/>
      <w:iCs/>
      <w:color w:val="404040" w:themeColor="text1" w:themeTint="BF"/>
    </w:rPr>
  </w:style>
  <w:style w:type="character" w:customStyle="1" w:styleId="CitaoChar">
    <w:name w:val="Citação Char"/>
    <w:basedOn w:val="Fontepargpadro"/>
    <w:link w:val="Citao"/>
    <w:uiPriority w:val="29"/>
    <w:rsid w:val="00C92749"/>
    <w:rPr>
      <w:i/>
      <w:iCs/>
      <w:color w:val="404040" w:themeColor="text1" w:themeTint="BF"/>
    </w:rPr>
  </w:style>
  <w:style w:type="paragraph" w:styleId="PargrafodaLista">
    <w:name w:val="List Paragraph"/>
    <w:basedOn w:val="Normal"/>
    <w:uiPriority w:val="34"/>
    <w:qFormat/>
    <w:rsid w:val="00C92749"/>
    <w:pPr>
      <w:ind w:left="720"/>
      <w:contextualSpacing/>
    </w:pPr>
  </w:style>
  <w:style w:type="character" w:styleId="nfaseIntensa">
    <w:name w:val="Intense Emphasis"/>
    <w:basedOn w:val="Fontepargpadro"/>
    <w:uiPriority w:val="21"/>
    <w:qFormat/>
    <w:rsid w:val="00C92749"/>
    <w:rPr>
      <w:i/>
      <w:iCs/>
      <w:color w:val="0F4761" w:themeColor="accent1" w:themeShade="BF"/>
    </w:rPr>
  </w:style>
  <w:style w:type="paragraph" w:styleId="CitaoIntensa">
    <w:name w:val="Intense Quote"/>
    <w:basedOn w:val="Normal"/>
    <w:next w:val="Normal"/>
    <w:link w:val="CitaoIntensaChar"/>
    <w:uiPriority w:val="30"/>
    <w:qFormat/>
    <w:rsid w:val="00C927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92749"/>
    <w:rPr>
      <w:i/>
      <w:iCs/>
      <w:color w:val="0F4761" w:themeColor="accent1" w:themeShade="BF"/>
    </w:rPr>
  </w:style>
  <w:style w:type="character" w:styleId="RefernciaIntensa">
    <w:name w:val="Intense Reference"/>
    <w:basedOn w:val="Fontepargpadro"/>
    <w:uiPriority w:val="32"/>
    <w:qFormat/>
    <w:rsid w:val="00C92749"/>
    <w:rPr>
      <w:b/>
      <w:bCs/>
      <w:smallCaps/>
      <w:color w:val="0F4761" w:themeColor="accent1" w:themeShade="BF"/>
      <w:spacing w:val="5"/>
    </w:rPr>
  </w:style>
  <w:style w:type="table" w:styleId="TabelaSimples4">
    <w:name w:val="Plain Table 4"/>
    <w:basedOn w:val="Tabelanormal"/>
    <w:uiPriority w:val="44"/>
    <w:rsid w:val="003C6A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15</Pages>
  <Words>3720</Words>
  <Characters>20090</Characters>
  <Application>Microsoft Office Word</Application>
  <DocSecurity>0</DocSecurity>
  <Lines>167</Lines>
  <Paragraphs>47</Paragraphs>
  <ScaleCrop>false</ScaleCrop>
  <Company/>
  <LinksUpToDate>false</LinksUpToDate>
  <CharactersWithSpaces>23763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Oliveira</dc:creator>
  <cp:keywords/>
  <dc:description/>
  <cp:lastModifiedBy>Rafael Oliveira</cp:lastModifiedBy>
  <cp:revision>10</cp:revision>
  <dcterms:created xsi:type="dcterms:W3CDTF">2026-04-13T15:08:00Z</dcterms:created>
  <dcterms:modified xsi:type="dcterms:W3CDTF">2026-04-13T16:46:00Z</dcterms:modified>
</cp:coreProperties>
</file>