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r>
        <w:rPr>
          <w:rFonts w:ascii="宋体" w:hAnsi="宋体" w:eastAsia="宋体"/>
          <w:b/>
          <w:sz w:val="44"/>
        </w:rPr>
        <w:t>9.24 汇报 · 详细讲解版（把这套 PPT 从头讲透）</w:t>
      </w:r>
    </w:p>
    <w:p/>
    <w:p/>
    <w:p/>
    <w:p/>
    <w:p/>
    <w:p/>
    <w:p/>
    <w:p/>
    <w:p/>
    <w:p/>
    <w:p/>
    <w:p/>
    <w:p/>
    <w:p/>
    <w:p>
      <w:pPr>
        <w:jc w:val="center"/>
      </w:pPr>
      <w:r>
        <w:rPr>
          <w:rFonts w:ascii="宋体" w:hAnsi="宋体" w:eastAsia="宋体"/>
          <w:sz w:val="24"/>
        </w:rPr>
        <w:t>编制日期：2026年09月25日</w:t>
      </w:r>
    </w:p>
    <w:p/>
    <w:p>
      <w:r>
        <w:br w:type="page"/>
      </w:r>
    </w:p>
    <w:p>
      <w:pPr>
        <w:spacing w:before="120" w:after="120"/>
        <w:ind w:left="567" w:right="567"/>
        <w:pBdr>
          <w:left w:val="single" w:sz="12" w:color="6366F1"/>
        </w:pBdr>
      </w:pPr>
      <w:r>
        <w:rPr>
          <w:rFonts w:ascii="Times New Roman" w:hAnsi="Times New Roman" w:eastAsia="宋体"/>
          <w:b w:val="0"/>
          <w:sz w:val="24"/>
        </w:rPr>
        <w:t>用法：</w:t>
      </w:r>
      <w:r>
        <w:rPr>
          <w:rFonts w:ascii="Times New Roman" w:hAnsi="Times New Roman" w:eastAsia="宋体"/>
          <w:b/>
          <w:sz w:val="24"/>
        </w:rPr>
        <w:t>这是给你自己看的教材</w:t>
      </w:r>
      <w:r>
        <w:rPr>
          <w:rFonts w:ascii="Times New Roman" w:hAnsi="Times New Roman" w:eastAsia="宋体"/>
          <w:b w:val="0"/>
          <w:sz w:val="24"/>
        </w:rPr>
        <w:t>，不是念稿。目标是读完你能对每一页做到三件事：</w:t>
      </w:r>
    </w:p>
    <w:p>
      <w:pPr>
        <w:spacing w:before="120" w:after="120"/>
        <w:ind w:left="567" w:right="567"/>
        <w:pBdr>
          <w:left w:val="single" w:sz="12" w:color="6366F1"/>
        </w:pBdr>
      </w:pPr>
      <w:r>
        <w:rPr>
          <w:rFonts w:ascii="Times New Roman" w:hAnsi="Times New Roman" w:eastAsia="宋体"/>
          <w:b w:val="0"/>
          <w:sz w:val="24"/>
        </w:rPr>
        <w:t xml:space="preserve">① 说清"这页为什么在这里"（逻辑位置）；② </w:t>
      </w:r>
      <w:r>
        <w:rPr>
          <w:rFonts w:ascii="Times New Roman" w:hAnsi="Times New Roman" w:eastAsia="宋体"/>
          <w:b/>
          <w:sz w:val="24"/>
        </w:rPr>
        <w:t>看懂图里每一个元素</w:t>
      </w:r>
      <w:r>
        <w:rPr>
          <w:rFonts w:ascii="Times New Roman" w:hAnsi="Times New Roman" w:eastAsia="宋体"/>
          <w:b w:val="0"/>
          <w:sz w:val="24"/>
        </w:rPr>
        <w:t>；③ 说出这页要记住的数字。</w:t>
      </w:r>
    </w:p>
    <w:p>
      <w:pPr>
        <w:spacing w:before="120" w:after="120"/>
        <w:ind w:left="567" w:right="567"/>
        <w:pBdr>
          <w:left w:val="single" w:sz="12" w:color="6366F1"/>
        </w:pBdr>
      </w:pPr>
      <w:r>
        <w:rPr>
          <w:rFonts w:ascii="Times New Roman" w:hAnsi="Times New Roman" w:eastAsia="宋体"/>
          <w:b w:val="0"/>
          <w:sz w:val="24"/>
        </w:rPr>
        <w:t>每一页的结构：</w:t>
      </w:r>
      <w:r>
        <w:rPr>
          <w:rFonts w:ascii="Times New Roman" w:hAnsi="Times New Roman" w:eastAsia="宋体"/>
          <w:b/>
          <w:sz w:val="24"/>
        </w:rPr>
        <w:t>逻辑位置 → 图怎么看 → 概念白话 → 必记数字 → 口播示例（英文） → 可能被问什么</w:t>
      </w:r>
      <w:r>
        <w:rPr>
          <w:rFonts w:ascii="Times New Roman" w:hAnsi="Times New Roman" w:eastAsia="宋体"/>
          <w:b w:val="0"/>
          <w:sz w:val="24"/>
        </w:rPr>
        <w:t>。</w:t>
      </w:r>
    </w:p>
    <w:p>
      <w:pPr>
        <w:spacing w:before="120" w:after="120"/>
        <w:ind w:left="567" w:right="567"/>
        <w:pBdr>
          <w:left w:val="single" w:sz="12" w:color="6366F1"/>
        </w:pBdr>
      </w:pPr>
      <w:r>
        <w:rPr>
          <w:rFonts w:ascii="Times New Roman" w:hAnsi="Times New Roman" w:eastAsia="宋体"/>
          <w:b w:val="0"/>
          <w:sz w:val="24"/>
        </w:rPr>
        <w:t>配套：</w:t>
      </w:r>
      <w:r>
        <w:rPr>
          <w:rFonts w:ascii="Consolas" w:hAnsi="Consolas" w:eastAsia="Consolas"/>
          <w:sz w:val="24"/>
          <w:shd w:fill="F0F0F0"/>
        </w:rPr>
        <w:t>9.24-v3.pptx</w:t>
      </w:r>
      <w:r>
        <w:rPr>
          <w:rFonts w:ascii="Times New Roman" w:hAnsi="Times New Roman" w:eastAsia="宋体"/>
          <w:b w:val="0"/>
          <w:sz w:val="24"/>
        </w:rPr>
        <w:t>（11 页）、</w:t>
      </w:r>
      <w:r>
        <w:rPr>
          <w:rFonts w:ascii="Consolas" w:hAnsi="Consolas" w:eastAsia="Consolas"/>
          <w:sz w:val="24"/>
          <w:shd w:fill="F0F0F0"/>
        </w:rPr>
        <w:t>9.24-v3-讲解骨架（脱稿用）.md</w:t>
      </w:r>
      <w:r>
        <w:rPr>
          <w:rFonts w:ascii="Times New Roman" w:hAnsi="Times New Roman" w:eastAsia="宋体"/>
          <w:b w:val="0"/>
          <w:sz w:val="24"/>
        </w:rPr>
        <w:t>（临场用）。</w:t>
      </w:r>
    </w:p>
    <w:p/>
    <w:p>
      <w:pPr>
        <w:spacing w:before="120" w:after="120"/>
        <w:pBdr>
          <w:bottom w:val="single" w:sz="6" w:color="CCCCCC"/>
        </w:pBdr>
      </w:pPr>
    </w:p>
    <w:p/>
    <w:p>
      <w:pPr>
        <w:pStyle w:val="2"/>
        <w:pageBreakBefore w:val="0"/>
      </w:pPr>
      <w:r>
        <w:rPr>
          <w:rFonts w:ascii="Times New Roman" w:hAnsi="Times New Roman" w:eastAsia="宋体"/>
          <w:b/>
          <w:sz w:val="44"/>
        </w:rPr>
        <w:t>开场前：整份 PPT 的一条主线（先记住这条线，再看每一页）</w:t>
      </w:r>
    </w:p>
    <w:p>
      <w:pPr>
        <w:spacing w:line="360" w:lineRule="auto"/>
        <w:ind w:firstLine="420"/>
      </w:pPr>
      <w:r>
        <w:rPr>
          <w:rFonts w:ascii="Times New Roman" w:hAnsi="Times New Roman" w:eastAsia="宋体"/>
          <w:b/>
          <w:sz w:val="24"/>
        </w:rPr>
        <w:t>氢能重要 → 氢靠什么造 → 造氢的瓶颈在阳极的析氧 → 析氧有几种机理 → 我们选哪条路 → 在什么平台上做 → 用什么元素 → 元素的问题与对策 → 解决方案 → 实验怎么做。</w:t>
      </w:r>
    </w:p>
    <w:p>
      <w:pPr>
        <w:spacing w:line="360" w:lineRule="auto"/>
        <w:ind w:firstLine="420"/>
      </w:pPr>
      <w:r>
        <w:rPr>
          <w:rFonts w:ascii="Times New Roman" w:hAnsi="Times New Roman" w:eastAsia="宋体"/>
          <w:b w:val="0"/>
          <w:sz w:val="24"/>
        </w:rPr>
        <w:t>用一句话把这条线串起来：</w:t>
      </w:r>
    </w:p>
    <w:p>
      <w:pPr>
        <w:spacing w:before="120" w:after="120"/>
        <w:ind w:left="567" w:right="567"/>
        <w:pBdr>
          <w:left w:val="single" w:sz="12" w:color="6366F1"/>
        </w:pBdr>
      </w:pPr>
      <w:r>
        <w:rPr>
          <w:rFonts w:ascii="Times New Roman" w:hAnsi="Times New Roman" w:eastAsia="宋体"/>
          <w:b w:val="0"/>
          <w:sz w:val="24"/>
        </w:rPr>
        <w:t>世界需要氢，氢要靠电解水才能脱碳；电解水里最贵、最难的是阳极的析氧反应；析氧有三条主要机理，我们要走的是"氧化物路径（OPM）"；为了在酸性环境里跑 OPM，我们选钌；钌会溶解，所以给它一个二氧化锰骨架把它锚住；具体做法是电沉积 MnO₂、用阳离子交换把 Ru 装进骨架、再用溶解测量和结构证据证明它真的被稳住了。</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封面</w:t>
      </w:r>
    </w:p>
    <w:p>
      <w:pPr>
        <w:spacing w:line="360" w:lineRule="auto"/>
        <w:ind w:firstLine="420"/>
      </w:pPr>
      <w:r>
        <w:rPr>
          <w:rFonts w:ascii="Times New Roman" w:hAnsi="Times New Roman" w:eastAsia="宋体"/>
          <w:b/>
          <w:sz w:val="24"/>
        </w:rPr>
        <w:t>逻辑位置</w:t>
      </w:r>
      <w:r>
        <w:rPr>
          <w:rFonts w:ascii="Times New Roman" w:hAnsi="Times New Roman" w:eastAsia="宋体"/>
          <w:b w:val="0"/>
          <w:sz w:val="24"/>
        </w:rPr>
        <w:t>：让听众知道"你是谁、讲什么、怎么讲"。</w:t>
      </w:r>
    </w:p>
    <w:p>
      <w:pPr>
        <w:spacing w:line="360" w:lineRule="auto"/>
        <w:ind w:firstLine="420"/>
      </w:pPr>
      <w:r>
        <w:rPr>
          <w:rFonts w:ascii="Times New Roman" w:hAnsi="Times New Roman" w:eastAsia="宋体"/>
          <w:b/>
          <w:sz w:val="24"/>
        </w:rPr>
        <w:t>上面写了什么</w:t>
      </w:r>
      <w:r>
        <w:rPr>
          <w:rFonts w:ascii="Times New Roman" w:hAnsi="Times New Roman" w:eastAsia="宋体"/>
          <w:b w:val="0"/>
          <w:sz w:val="24"/>
        </w:rPr>
        <w:t>：题目（把钌通过 Ru–O–Mn 界面耦合稳定下来，用于酸性析氧）、身份（候选人/项目/导师/mentor/日期）。</w:t>
      </w:r>
    </w:p>
    <w:p>
      <w:pPr>
        <w:spacing w:line="360" w:lineRule="auto"/>
        <w:ind w:firstLine="420"/>
      </w:pPr>
      <w:r>
        <w:rPr>
          <w:rFonts w:ascii="Times New Roman" w:hAnsi="Times New Roman" w:eastAsia="宋体"/>
          <w:b/>
          <w:sz w:val="24"/>
        </w:rPr>
        <w:t>口播示例</w:t>
      </w:r>
    </w:p>
    <w:p>
      <w:pPr>
        <w:spacing w:before="120" w:after="120"/>
        <w:ind w:left="567" w:right="567"/>
        <w:pBdr>
          <w:left w:val="single" w:sz="12" w:color="6366F1"/>
        </w:pBdr>
      </w:pPr>
      <w:r>
        <w:rPr>
          <w:rFonts w:ascii="Times New Roman" w:hAnsi="Times New Roman" w:eastAsia="宋体"/>
          <w:b w:val="0"/>
          <w:sz w:val="24"/>
        </w:rPr>
        <w:t>Good afternoon, Professor Xue. My name is Zhao Shen. The title of my project is "Stabilizing Ruthenium through Ru–O–Mn Interfacial Coupling for Acidic Oxygen Evolution". Today I will cover three parts: the background, the mechanism and the route, and the experiment plan.</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P1 · 氢能为什么重要</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这是</w:t>
      </w:r>
      <w:r>
        <w:rPr>
          <w:rFonts w:ascii="Times New Roman" w:hAnsi="Times New Roman" w:eastAsia="宋体"/>
          <w:b/>
          <w:sz w:val="24"/>
        </w:rPr>
        <w:t>最外层背景</w:t>
      </w:r>
      <w:r>
        <w:rPr>
          <w:rFonts w:ascii="Times New Roman" w:hAnsi="Times New Roman" w:eastAsia="宋体"/>
          <w:b w:val="0"/>
          <w:sz w:val="24"/>
        </w:rPr>
        <w:t>。导师要求"从宏大的 background 一步步讲"，所以第一页不谈催化剂，先谈</w:t>
      </w:r>
      <w:r>
        <w:rPr>
          <w:rFonts w:ascii="Times New Roman" w:hAnsi="Times New Roman" w:eastAsia="宋体"/>
          <w:b/>
          <w:sz w:val="24"/>
        </w:rPr>
        <w:t>为什么全世界要做氢能</w:t>
      </w:r>
      <w:r>
        <w:rPr>
          <w:rFonts w:ascii="Times New Roman" w:hAnsi="Times New Roman" w:eastAsia="宋体"/>
          <w:b w:val="0"/>
          <w:sz w:val="24"/>
        </w:rPr>
        <w:t>，然后落到"氢是怎么造出来的"——只有这样，后面"为什么要做电解水、为什么要做阳极"才站得住。</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左图：环形图（donut）——"氢是从哪来的"</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一圈分四块，写的是</w:t>
      </w:r>
      <w:r>
        <w:rPr>
          <w:rFonts w:ascii="Times New Roman" w:hAnsi="Times New Roman" w:eastAsia="宋体"/>
          <w:b/>
          <w:sz w:val="24"/>
        </w:rPr>
        <w:t>全球制氢的来源占比</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天然气（SMR，蒸汽甲烷重整）约 62%</w:t>
      </w:r>
      <w:r>
        <w:rPr>
          <w:rFonts w:ascii="Times New Roman" w:hAnsi="Times New Roman" w:eastAsia="宋体"/>
          <w:b w:val="0"/>
          <w:sz w:val="24"/>
        </w:rPr>
        <w:t>：用天然气制氢，最便宜、最主流，但排放 CO₂。</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煤气化约 19%</w:t>
      </w:r>
      <w:r>
        <w:rPr>
          <w:rFonts w:ascii="Times New Roman" w:hAnsi="Times New Roman" w:eastAsia="宋体"/>
          <w:b w:val="0"/>
          <w:sz w:val="24"/>
        </w:rPr>
        <w:t>：用煤制氢，排放更高。</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工业副产约 18%</w:t>
      </w:r>
      <w:r>
        <w:rPr>
          <w:rFonts w:ascii="Times New Roman" w:hAnsi="Times New Roman" w:eastAsia="宋体"/>
          <w:b w:val="0"/>
          <w:sz w:val="24"/>
        </w:rPr>
        <w:t>：炼油、化工过程的副产氢。</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低温室气体（电解水 + 带 CCUS 的化石路线）&lt;1%</w:t>
      </w:r>
      <w:r>
        <w:rPr>
          <w:rFonts w:ascii="Times New Roman" w:hAnsi="Times New Roman" w:eastAsia="宋体"/>
          <w:b w:val="0"/>
          <w:sz w:val="24"/>
        </w:rPr>
        <w:t>：这才是"绿色"那条路，占比极小。</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中间那行字 </w:t>
      </w:r>
      <w:r>
        <w:rPr>
          <w:rFonts w:ascii="Consolas" w:hAnsi="Consolas" w:eastAsia="Consolas"/>
          <w:sz w:val="24"/>
          <w:shd w:fill="F0F0F0"/>
        </w:rPr>
        <w:t>≈100 Mt/yr, global H₂ production</w:t>
      </w:r>
      <w:r>
        <w:rPr>
          <w:rFonts w:ascii="Times New Roman" w:hAnsi="Times New Roman" w:eastAsia="宋体"/>
          <w:b w:val="0"/>
          <w:sz w:val="24"/>
        </w:rPr>
        <w:t xml:space="preserve">：全球每年产氢约 </w:t>
      </w:r>
      <w:r>
        <w:rPr>
          <w:rFonts w:ascii="Times New Roman" w:hAnsi="Times New Roman" w:eastAsia="宋体"/>
          <w:b/>
          <w:sz w:val="24"/>
        </w:rPr>
        <w:t>1 亿吨</w:t>
      </w:r>
      <w:r>
        <w:rPr>
          <w:rFonts w:ascii="Times New Roman" w:hAnsi="Times New Roman" w:eastAsia="宋体"/>
          <w:b w:val="0"/>
          <w:sz w:val="24"/>
        </w:rPr>
        <w:t>。</w:t>
      </w:r>
    </w:p>
    <w:p>
      <w:pPr>
        <w:spacing w:line="360" w:lineRule="auto"/>
        <w:ind w:firstLine="420"/>
      </w:pPr>
      <w:r>
        <w:rPr>
          <w:rFonts w:ascii="Times New Roman" w:hAnsi="Times New Roman" w:eastAsia="宋体"/>
          <w:b/>
          <w:sz w:val="24"/>
        </w:rPr>
        <w:t>右图：柱状图——"低温室气体氢有多少"</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纵轴单位 </w:t>
      </w:r>
      <w:r>
        <w:rPr>
          <w:rFonts w:ascii="Times New Roman" w:hAnsi="Times New Roman" w:eastAsia="宋体"/>
          <w:b/>
          <w:sz w:val="24"/>
        </w:rPr>
        <w:t>Mt/yr</w:t>
      </w:r>
      <w:r>
        <w:rPr>
          <w:rFonts w:ascii="Times New Roman" w:hAnsi="Times New Roman" w:eastAsia="宋体"/>
          <w:b w:val="0"/>
          <w:sz w:val="24"/>
        </w:rPr>
        <w:t>（百万吨/年），四根柱子分别是 2020（0.3）、2023（0.9）、2025（1.0）、2030（4.0，按"已宣布承诺情景"）。</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意思：</w:t>
      </w:r>
      <w:r>
        <w:rPr>
          <w:rFonts w:ascii="Times New Roman" w:hAnsi="Times New Roman" w:eastAsia="宋体"/>
          <w:b/>
          <w:sz w:val="24"/>
        </w:rPr>
        <w:t>今天只有约 100 万吨是低温室气体的，2030 年可能增长到 400 万吨</w:t>
      </w:r>
      <w:r>
        <w:rPr>
          <w:rFonts w:ascii="Times New Roman" w:hAnsi="Times New Roman" w:eastAsia="宋体"/>
          <w:b w:val="0"/>
          <w:sz w:val="24"/>
        </w:rPr>
        <w:t>，但相对 1 亿吨的总量仍然是几个百分点。</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"低温室气体氢"（low-emission hydrogen）</w:t>
      </w:r>
      <w:r>
        <w:rPr>
          <w:rFonts w:ascii="Times New Roman" w:hAnsi="Times New Roman" w:eastAsia="宋体"/>
          <w:b w:val="0"/>
          <w:sz w:val="24"/>
        </w:rPr>
        <w:t>：不是按颜色（灰/蓝/绿）分类，而是≤一定碳排放强度的氢。电解水（用可再生电）和"化石+碳捕集"都算。</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SMR</w:t>
      </w:r>
      <w:r>
        <w:rPr>
          <w:rFonts w:ascii="Times New Roman" w:hAnsi="Times New Roman" w:eastAsia="宋体"/>
          <w:b w:val="0"/>
          <w:sz w:val="24"/>
        </w:rPr>
        <w:t>：蒸汽甲烷重整，最成熟的制氢工艺；优点是便宜，缺点是排放高。</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为什么一定要发展电解水</w:t>
      </w:r>
      <w:r>
        <w:rPr>
          <w:rFonts w:ascii="Times New Roman" w:hAnsi="Times New Roman" w:eastAsia="宋体"/>
          <w:b w:val="0"/>
          <w:sz w:val="24"/>
        </w:rPr>
        <w:t>：只有"电→氢"这条路能直接用风光电，把间歇性的可再生电变成可储存的化学能；其它路线都依赖化石燃料。</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≈100 Mt/年（总产氢）｜ 低温室气体氢 ≈1 Mt（&lt;1%）｜ SMR 62% / 煤 19% / 副产 18%</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Hydrogen production is about 100 Mt per year, and it is still dominated by unabated fossil fuels. Low-emission hydrogen from electrolysis is only about 1 Mt, below one percent. Demand is expected to grow, so the bottleneck is the production route, not the molecule. Water electrolysis is the route that can be decarbonised, and its cost is set by the anode.</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"为什么只看电解水？"</w:t>
      </w:r>
      <w:r>
        <w:rPr>
          <w:rFonts w:ascii="Times New Roman" w:hAnsi="Times New Roman" w:eastAsia="宋体"/>
          <w:b w:val="0"/>
          <w:sz w:val="24"/>
        </w:rPr>
        <w:t xml:space="preserve"> → 因为只有它能用电驱动、能脱碳，其它路线依赖化石燃料。</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"这些数据哪来的？"</w:t>
      </w:r>
      <w:r>
        <w:rPr>
          <w:rFonts w:ascii="Times New Roman" w:hAnsi="Times New Roman" w:eastAsia="宋体"/>
          <w:b w:val="0"/>
          <w:sz w:val="24"/>
        </w:rPr>
        <w:t xml:space="preserve"> → IEA《Global Hydrogen Review》2025/2026。</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P2 · 电解水与两个半反应</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从"氢重要"过渡到"氢怎么造"。这一页回答：</w:t>
      </w:r>
      <w:r>
        <w:rPr>
          <w:rFonts w:ascii="Times New Roman" w:hAnsi="Times New Roman" w:eastAsia="宋体"/>
          <w:b/>
          <w:sz w:val="24"/>
        </w:rPr>
        <w:t>电解水里到底发生了什么反应、哪一步是瓶颈</w:t>
      </w:r>
      <w:r>
        <w:rPr>
          <w:rFonts w:ascii="Times New Roman" w:hAnsi="Times New Roman" w:eastAsia="宋体"/>
          <w:b w:val="0"/>
          <w:sz w:val="24"/>
        </w:rPr>
        <w:t>。答案是阳极的析氧反应（OER）——这句话决定了后面 8 页全部在讲阳极。</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左侧：电解池示意图</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中间一条竖带是</w:t>
      </w:r>
      <w:r>
        <w:rPr>
          <w:rFonts w:ascii="Times New Roman" w:hAnsi="Times New Roman" w:eastAsia="宋体"/>
          <w:b/>
          <w:sz w:val="24"/>
        </w:rPr>
        <w:t>膜（membrane）</w:t>
      </w:r>
      <w:r>
        <w:rPr>
          <w:rFonts w:ascii="Times New Roman" w:hAnsi="Times New Roman" w:eastAsia="宋体"/>
          <w:b w:val="0"/>
          <w:sz w:val="24"/>
        </w:rPr>
        <w:t>，把池子分成两半。</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左边是</w:t>
      </w:r>
      <w:r>
        <w:rPr>
          <w:rFonts w:ascii="Times New Roman" w:hAnsi="Times New Roman" w:eastAsia="宋体"/>
          <w:b/>
          <w:sz w:val="24"/>
        </w:rPr>
        <w:t>阴极（cathode）</w:t>
      </w:r>
      <w:r>
        <w:rPr>
          <w:rFonts w:ascii="Times New Roman" w:hAnsi="Times New Roman" w:eastAsia="宋体"/>
          <w:b w:val="0"/>
          <w:sz w:val="24"/>
        </w:rPr>
        <w:t xml:space="preserve">：水在这里被还原，产生 </w:t>
      </w:r>
      <w:r>
        <w:rPr>
          <w:rFonts w:ascii="Times New Roman" w:hAnsi="Times New Roman" w:eastAsia="宋体"/>
          <w:b/>
          <w:sz w:val="24"/>
        </w:rPr>
        <w:t>H₂</w:t>
      </w:r>
      <w:r>
        <w:rPr>
          <w:rFonts w:ascii="Times New Roman" w:hAnsi="Times New Roman" w:eastAsia="宋体"/>
          <w:b w:val="0"/>
          <w:sz w:val="24"/>
        </w:rPr>
        <w:t>（图上写着 2H⁺ + 2e⁻ 进来、H₂ 出去）。</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右边是</w:t>
      </w:r>
      <w:r>
        <w:rPr>
          <w:rFonts w:ascii="Times New Roman" w:hAnsi="Times New Roman" w:eastAsia="宋体"/>
          <w:b/>
          <w:sz w:val="24"/>
        </w:rPr>
        <w:t>阳极（anode）</w:t>
      </w:r>
      <w:r>
        <w:rPr>
          <w:rFonts w:ascii="Times New Roman" w:hAnsi="Times New Roman" w:eastAsia="宋体"/>
          <w:b w:val="0"/>
          <w:sz w:val="24"/>
        </w:rPr>
        <w:t xml:space="preserve">：水在这里被氧化，产生 </w:t>
      </w:r>
      <w:r>
        <w:rPr>
          <w:rFonts w:ascii="Times New Roman" w:hAnsi="Times New Roman" w:eastAsia="宋体"/>
          <w:b/>
          <w:sz w:val="24"/>
        </w:rPr>
        <w:t>O₂</w:t>
      </w:r>
      <w:r>
        <w:rPr>
          <w:rFonts w:ascii="Times New Roman" w:hAnsi="Times New Roman" w:eastAsia="宋体"/>
          <w:b w:val="0"/>
          <w:sz w:val="24"/>
        </w:rPr>
        <w:t>（图上写着 2H₂O 进来、O₂ + 4H⁺ + 4e⁻ 出去）。</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顶部横线是外电路，电子 </w:t>
      </w:r>
      <w:r>
        <w:rPr>
          <w:rFonts w:ascii="Times New Roman" w:hAnsi="Times New Roman" w:eastAsia="宋体"/>
          <w:b/>
          <w:sz w:val="24"/>
        </w:rPr>
        <w:t>e⁻</w:t>
      </w:r>
      <w:r>
        <w:rPr>
          <w:rFonts w:ascii="Times New Roman" w:hAnsi="Times New Roman" w:eastAsia="宋体"/>
          <w:b w:val="0"/>
          <w:sz w:val="24"/>
        </w:rPr>
        <w:t xml:space="preserve"> 从阳极流向阴极（电子走外电路，离子走膜）。</w:t>
      </w:r>
    </w:p>
    <w:p>
      <w:pPr>
        <w:spacing w:line="360" w:lineRule="auto"/>
        <w:ind w:firstLine="420"/>
      </w:pPr>
      <w:r>
        <w:rPr>
          <w:rFonts w:ascii="Times New Roman" w:hAnsi="Times New Roman" w:eastAsia="宋体"/>
          <w:b/>
          <w:sz w:val="24"/>
        </w:rPr>
        <w:t>右侧：两个方程（大字）</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阴极（析氢，HER）：</w:t>
      </w:r>
      <w:r>
        <w:rPr>
          <w:rFonts w:ascii="Consolas" w:hAnsi="Consolas" w:eastAsia="Consolas"/>
          <w:sz w:val="24"/>
          <w:shd w:fill="F0F0F0"/>
        </w:rPr>
        <w:t>2 H₂O + 2 e⁻ → H₂ + 2 OH⁻</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阳极（析氧，OER）：</w:t>
      </w:r>
      <w:r>
        <w:rPr>
          <w:rFonts w:ascii="Consolas" w:hAnsi="Consolas" w:eastAsia="Consolas"/>
          <w:sz w:val="24"/>
          <w:shd w:fill="F0F0F0"/>
        </w:rPr>
        <w:t>2 H₂O → O₂ + 4 H⁺ + 4 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两张卡：一张说"OER 是瓶颈"（四电子四质子、多个中间体、慢、占掉大部分过电位）；一张说"两种环境两套材料"（碱性可以用便宜的 Ni/Co/Fe 氧化物；酸性只能用 Ir 或 Ru 的氧化物）。</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HER / OER</w:t>
      </w:r>
      <w:r>
        <w:rPr>
          <w:rFonts w:ascii="Times New Roman" w:hAnsi="Times New Roman" w:eastAsia="宋体"/>
          <w:b w:val="0"/>
          <w:sz w:val="24"/>
        </w:rPr>
        <w:t>：析氢反应 / 析氧反应，分别是阴极和阳极的半反应。</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 OER 是瓶颈</w:t>
      </w:r>
      <w:r>
        <w:rPr>
          <w:rFonts w:ascii="Times New Roman" w:hAnsi="Times New Roman" w:eastAsia="宋体"/>
          <w:b w:val="0"/>
          <w:sz w:val="24"/>
        </w:rPr>
        <w:t>：HER 只要两个电子；OER 要</w:t>
      </w:r>
      <w:r>
        <w:rPr>
          <w:rFonts w:ascii="Times New Roman" w:hAnsi="Times New Roman" w:eastAsia="宋体"/>
          <w:b/>
          <w:sz w:val="24"/>
        </w:rPr>
        <w:t>四个电子 + 四个质子</w:t>
      </w:r>
      <w:r>
        <w:rPr>
          <w:rFonts w:ascii="Times New Roman" w:hAnsi="Times New Roman" w:eastAsia="宋体"/>
          <w:b w:val="0"/>
          <w:sz w:val="24"/>
        </w:rPr>
        <w:t>，而且中间要经过好几个"吸附中间体"，每一步都有能量台阶，所以最慢、最耗能。</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过电位（overpotential）</w:t>
      </w:r>
      <w:r>
        <w:rPr>
          <w:rFonts w:ascii="Times New Roman" w:hAnsi="Times New Roman" w:eastAsia="宋体"/>
          <w:b w:val="0"/>
          <w:sz w:val="24"/>
        </w:rPr>
        <w:t>：理论上水分解需要的电压是 1.23 V；实际要多加的那部分电压就是过电位，越大越费电。</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碱性与酸性</w:t>
      </w:r>
      <w:r>
        <w:rPr>
          <w:rFonts w:ascii="Times New Roman" w:hAnsi="Times New Roman" w:eastAsia="宋体"/>
          <w:b w:val="0"/>
          <w:sz w:val="24"/>
        </w:rPr>
        <w:t>：碱性环境（OH⁻ 为主）可以用便宜金属；酸性环境（H⁺ 为主，如 PEM 电解槽）几乎只有铱、钌的氧化物能活——这是后面 P6 的主题。</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HER：2e⁻；OER：4e⁻ / 4H⁺；理论电压 1.23 V</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Water splitting is two half-reactions: hydrogen at the cathode and oxygen at the anode. The oxygen evolution reaction moves four electrons and four protons through several intermediates, so it is slow and carries most of the overpotential. Alkaline media allow cheap Ni, Co or Fe oxides, but acidic media require iridium or ruthenium.</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"为什么不做析氢？"</w:t>
      </w:r>
      <w:r>
        <w:rPr>
          <w:rFonts w:ascii="Times New Roman" w:hAnsi="Times New Roman" w:eastAsia="宋体"/>
          <w:b w:val="0"/>
          <w:sz w:val="24"/>
        </w:rPr>
        <w:t xml:space="preserve"> → 析氢快、便宜（铂碳已经很好），成本瓶颈在阳极。</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"1.23 V 是哪来的？"</w:t>
      </w:r>
      <w:r>
        <w:rPr>
          <w:rFonts w:ascii="Times New Roman" w:hAnsi="Times New Roman" w:eastAsia="宋体"/>
          <w:b w:val="0"/>
          <w:sz w:val="24"/>
        </w:rPr>
        <w:t xml:space="preserve"> → 水分解的热力学平衡电位。</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P3 · 机理一：AEM（吸附质演化机制）</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从这一页开始进入</w:t>
      </w:r>
      <w:r>
        <w:rPr>
          <w:rFonts w:ascii="Times New Roman" w:hAnsi="Times New Roman" w:eastAsia="宋体"/>
          <w:b/>
          <w:sz w:val="24"/>
        </w:rPr>
        <w:t>机理层</w:t>
      </w:r>
      <w:r>
        <w:rPr>
          <w:rFonts w:ascii="Times New Roman" w:hAnsi="Times New Roman" w:eastAsia="宋体"/>
          <w:b w:val="0"/>
          <w:sz w:val="24"/>
        </w:rPr>
        <w:t>。导师明确要求四种机理都要有（AEM/LOM/OPM/COM），</w:t>
      </w:r>
      <w:r>
        <w:rPr>
          <w:rFonts w:ascii="Times New Roman" w:hAnsi="Times New Roman" w:eastAsia="宋体"/>
          <w:b/>
          <w:sz w:val="24"/>
        </w:rPr>
        <w:t>AEM 是基准</w:t>
      </w:r>
      <w:r>
        <w:rPr>
          <w:rFonts w:ascii="Times New Roman" w:hAnsi="Times New Roman" w:eastAsia="宋体"/>
          <w:b w:val="0"/>
          <w:sz w:val="24"/>
        </w:rPr>
        <w:t>：它告诉你"普通催化剂能做到什么程度"，也就给出了后面要突破的靶子（0.37 V）。</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左图：AEM 的四步循环（文献原图）</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一圈上分布着</w:t>
      </w:r>
      <w:r>
        <w:rPr>
          <w:rFonts w:ascii="Times New Roman" w:hAnsi="Times New Roman" w:eastAsia="宋体"/>
          <w:b/>
          <w:sz w:val="24"/>
        </w:rPr>
        <w:t>金属位点</w:t>
      </w:r>
      <w:r>
        <w:rPr>
          <w:rFonts w:ascii="Times New Roman" w:hAnsi="Times New Roman" w:eastAsia="宋体"/>
          <w:b w:val="0"/>
          <w:sz w:val="24"/>
        </w:rPr>
        <w:t xml:space="preserve">（球棍模型，灰色小球=金属、红色=氧、白色=氢），中间写着 </w:t>
      </w:r>
      <w:r>
        <w:rPr>
          <w:rFonts w:ascii="Times New Roman" w:hAnsi="Times New Roman" w:eastAsia="宋体"/>
          <w:b/>
          <w:sz w:val="24"/>
        </w:rPr>
        <w:t>AEM</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四步依次是：</w:t>
      </w:r>
    </w:p>
    <w:p>
      <w:pPr>
        <w:spacing w:line="360" w:lineRule="auto"/>
        <w:ind w:left="839"/>
      </w:pPr>
      <w:r>
        <w:rPr>
          <w:rFonts w:ascii="Times New Roman" w:hAnsi="Times New Roman" w:eastAsia="宋体"/>
          <w:b w:val="0"/>
          <w:sz w:val="24"/>
        </w:rPr>
        <w:t xml:space="preserve">1. </w:t>
      </w:r>
      <w:r>
        <w:rPr>
          <w:rFonts w:ascii="Consolas" w:hAnsi="Consolas" w:eastAsia="Consolas"/>
          <w:sz w:val="24"/>
          <w:shd w:fill="F0F0F0"/>
        </w:rPr>
        <w:t>H₂O + * → *OH + H⁺ + e⁻</w:t>
      </w:r>
      <w:r>
        <w:rPr>
          <w:rFonts w:ascii="Times New Roman" w:hAnsi="Times New Roman" w:eastAsia="宋体"/>
          <w:b w:val="0"/>
          <w:sz w:val="24"/>
        </w:rPr>
        <w:t>（水吸附上去，变成一个羟基）</w:t>
      </w:r>
    </w:p>
    <w:p>
      <w:pPr>
        <w:spacing w:line="360" w:lineRule="auto"/>
        <w:ind w:left="839"/>
      </w:pPr>
      <w:r>
        <w:rPr>
          <w:rFonts w:ascii="Times New Roman" w:hAnsi="Times New Roman" w:eastAsia="宋体"/>
          <w:b w:val="0"/>
          <w:sz w:val="24"/>
        </w:rPr>
        <w:t xml:space="preserve">2. </w:t>
      </w:r>
      <w:r>
        <w:rPr>
          <w:rFonts w:ascii="Consolas" w:hAnsi="Consolas" w:eastAsia="Consolas"/>
          <w:sz w:val="24"/>
          <w:shd w:fill="F0F0F0"/>
        </w:rPr>
        <w:t>*OH → *O + H⁺ + e⁻</w:t>
      </w:r>
      <w:r>
        <w:rPr>
          <w:rFonts w:ascii="Times New Roman" w:hAnsi="Times New Roman" w:eastAsia="宋体"/>
          <w:b w:val="0"/>
          <w:sz w:val="24"/>
        </w:rPr>
        <w:t>（去质子，变成氧）</w:t>
      </w:r>
    </w:p>
    <w:p>
      <w:pPr>
        <w:spacing w:line="360" w:lineRule="auto"/>
        <w:ind w:left="839"/>
      </w:pPr>
      <w:r>
        <w:rPr>
          <w:rFonts w:ascii="Times New Roman" w:hAnsi="Times New Roman" w:eastAsia="宋体"/>
          <w:b w:val="0"/>
          <w:sz w:val="24"/>
        </w:rPr>
        <w:t xml:space="preserve">3. </w:t>
      </w:r>
      <w:r>
        <w:rPr>
          <w:rFonts w:ascii="Consolas" w:hAnsi="Consolas" w:eastAsia="Consolas"/>
          <w:sz w:val="24"/>
          <w:shd w:fill="F0F0F0"/>
        </w:rPr>
        <w:t>O + H₂O → OOH + H⁺ + e⁻</w:t>
      </w:r>
      <w:r>
        <w:rPr>
          <w:rFonts w:ascii="Times New Roman" w:hAnsi="Times New Roman" w:eastAsia="宋体"/>
          <w:b w:val="0"/>
          <w:sz w:val="24"/>
        </w:rPr>
        <w:t xml:space="preserve">（再来一个水，形成 </w:t>
      </w:r>
      <w:r>
        <w:rPr>
          <w:rFonts w:ascii="Consolas" w:hAnsi="Consolas" w:eastAsia="Consolas"/>
          <w:sz w:val="24"/>
          <w:shd w:fill="F0F0F0"/>
        </w:rPr>
        <w:t>OOH</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4. </w:t>
      </w:r>
      <w:r>
        <w:rPr>
          <w:rFonts w:ascii="Consolas" w:hAnsi="Consolas" w:eastAsia="Consolas"/>
          <w:sz w:val="24"/>
          <w:shd w:fill="F0F0F0"/>
        </w:rPr>
        <w:t>*OOH → * + O₂ + H⁺ + e⁻</w:t>
      </w:r>
      <w:r>
        <w:rPr>
          <w:rFonts w:ascii="Times New Roman" w:hAnsi="Times New Roman" w:eastAsia="宋体"/>
          <w:b w:val="0"/>
          <w:sz w:val="24"/>
        </w:rPr>
        <w:t>（放氧，表面恢复）</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这里的 </w:t>
      </w:r>
      <w:r>
        <w:rPr>
          <w:rFonts w:ascii="Consolas" w:hAnsi="Consolas" w:eastAsia="Consolas"/>
          <w:b/>
          <w:sz w:val="24"/>
          <w:shd w:fill="F0F0F0"/>
        </w:rPr>
        <w:t>*</w:t>
      </w:r>
      <w:r>
        <w:rPr>
          <w:rFonts w:ascii="Times New Roman" w:hAnsi="Times New Roman" w:eastAsia="宋体"/>
          <w:b w:val="0"/>
          <w:sz w:val="24"/>
        </w:rPr>
        <w:t xml:space="preserve"> 表示"表面上的一个吸附位点"，</w:t>
      </w:r>
      <w:r>
        <w:rPr>
          <w:rFonts w:ascii="Consolas" w:hAnsi="Consolas" w:eastAsia="Consolas"/>
          <w:sz w:val="24"/>
          <w:shd w:fill="F0F0F0"/>
        </w:rPr>
        <w:t>*OH</w:t>
      </w:r>
      <w:r>
        <w:rPr>
          <w:rFonts w:ascii="Times New Roman" w:hAnsi="Times New Roman" w:eastAsia="宋体"/>
          <w:b w:val="0"/>
          <w:sz w:val="24"/>
        </w:rPr>
        <w:t xml:space="preserve"> 就是"吸附在表面上的 OH"。</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关键点（图注也写了）：</w:t>
      </w:r>
      <w:r>
        <w:rPr>
          <w:rFonts w:ascii="Times New Roman" w:hAnsi="Times New Roman" w:eastAsia="宋体"/>
          <w:b/>
          <w:sz w:val="24"/>
        </w:rPr>
        <w:t>四步用的都是"吸附氧"，晶格氧不参与</w:t>
      </w:r>
      <w:r>
        <w:rPr>
          <w:rFonts w:ascii="Times New Roman" w:hAnsi="Times New Roman" w:eastAsia="宋体"/>
          <w:b w:val="0"/>
          <w:sz w:val="24"/>
        </w:rPr>
        <w:t>。</w:t>
      </w:r>
    </w:p>
    <w:p>
      <w:pPr>
        <w:spacing w:line="360" w:lineRule="auto"/>
        <w:ind w:firstLine="420"/>
      </w:pPr>
      <w:r>
        <w:rPr>
          <w:rFonts w:ascii="Times New Roman" w:hAnsi="Times New Roman" w:eastAsia="宋体"/>
          <w:b/>
          <w:sz w:val="24"/>
        </w:rPr>
        <w:t>右图：自由能台阶图</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横轴是</w:t>
      </w:r>
      <w:r>
        <w:rPr>
          <w:rFonts w:ascii="Times New Roman" w:hAnsi="Times New Roman" w:eastAsia="宋体"/>
          <w:b/>
          <w:sz w:val="24"/>
        </w:rPr>
        <w:t>反应进程（reaction coordinate）</w:t>
      </w:r>
      <w:r>
        <w:rPr>
          <w:rFonts w:ascii="Times New Roman" w:hAnsi="Times New Roman" w:eastAsia="宋体"/>
          <w:b w:val="0"/>
          <w:sz w:val="24"/>
        </w:rPr>
        <w:t>，纵轴是</w:t>
      </w:r>
      <w:r>
        <w:rPr>
          <w:rFonts w:ascii="Times New Roman" w:hAnsi="Times New Roman" w:eastAsia="宋体"/>
          <w:b/>
          <w:sz w:val="24"/>
        </w:rPr>
        <w:t>每一步的自由能变化 ΔG（eV）</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虚线是"理想催化剂"：每步都 1.23 eV，一条直线上去，过电位为零。</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实线是"真实催化剂（受标度关系限制）"：台阶高低不平，其中</w:t>
      </w:r>
      <w:r>
        <w:rPr>
          <w:rFonts w:ascii="Times New Roman" w:hAnsi="Times New Roman" w:eastAsia="宋体"/>
          <w:b/>
          <w:sz w:val="24"/>
        </w:rPr>
        <w:t>有一级特别高（图中标注 1.60 eV）</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那一级与理想值的差（1.60 − 1.23 = </w:t>
      </w:r>
      <w:r>
        <w:rPr>
          <w:rFonts w:ascii="Times New Roman" w:hAnsi="Times New Roman" w:eastAsia="宋体"/>
          <w:b/>
          <w:sz w:val="24"/>
        </w:rPr>
        <w:t>0.37</w:t>
      </w:r>
      <w:r>
        <w:rPr>
          <w:rFonts w:ascii="Times New Roman" w:hAnsi="Times New Roman" w:eastAsia="宋体"/>
          <w:b w:val="0"/>
          <w:sz w:val="24"/>
        </w:rPr>
        <w:t>）就是</w:t>
      </w:r>
      <w:r>
        <w:rPr>
          <w:rFonts w:ascii="Times New Roman" w:hAnsi="Times New Roman" w:eastAsia="宋体"/>
          <w:b/>
          <w:sz w:val="24"/>
        </w:rPr>
        <w:t>消不掉的过电位</w:t>
      </w:r>
      <w:r>
        <w:rPr>
          <w:rFonts w:ascii="Times New Roman" w:hAnsi="Times New Roman" w:eastAsia="宋体"/>
          <w:b w:val="0"/>
          <w:sz w:val="24"/>
        </w:rPr>
        <w:t>。</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中间体</w:t>
      </w:r>
      <w:r>
        <w:rPr>
          <w:rFonts w:ascii="Times New Roman" w:hAnsi="Times New Roman" w:eastAsia="宋体"/>
          <w:b w:val="0"/>
          <w:sz w:val="24"/>
        </w:rPr>
        <w:t>：反应过程中暂时停在表面的物种（OH、O、</w:t>
      </w:r>
      <w:r>
        <w:rPr>
          <w:rFonts w:ascii="Consolas" w:hAnsi="Consolas" w:eastAsia="Consolas"/>
          <w:sz w:val="24"/>
          <w:shd w:fill="F0F0F0"/>
        </w:rPr>
        <w:t>OOH</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标度关系（scaling relation）</w:t>
      </w:r>
      <w:r>
        <w:rPr>
          <w:rFonts w:ascii="Times New Roman" w:hAnsi="Times New Roman" w:eastAsia="宋体"/>
          <w:b w:val="0"/>
          <w:sz w:val="24"/>
        </w:rPr>
        <w:t xml:space="preserve">：因为 </w:t>
      </w:r>
      <w:r>
        <w:rPr>
          <w:rFonts w:ascii="Times New Roman" w:hAnsi="Times New Roman" w:eastAsia="宋体"/>
          <w:b w:val="0"/>
          <w:i/>
          <w:sz w:val="24"/>
        </w:rPr>
        <w:t xml:space="preserve">OH 和 </w:t>
      </w:r>
      <w:r>
        <w:rPr>
          <w:rFonts w:ascii="Times New Roman" w:hAnsi="Times New Roman" w:eastAsia="宋体"/>
          <w:b w:val="0"/>
          <w:i/>
          <w:sz w:val="24"/>
        </w:rPr>
        <w:t>`</w:t>
      </w:r>
      <w:r>
        <w:rPr>
          <w:rFonts w:ascii="Times New Roman" w:hAnsi="Times New Roman" w:eastAsia="宋体"/>
          <w:b w:val="0"/>
          <w:sz w:val="24"/>
        </w:rPr>
        <w:t>OOH</w:t>
      </w:r>
      <w:r>
        <w:rPr>
          <w:rFonts w:ascii="Times New Roman" w:hAnsi="Times New Roman" w:eastAsia="宋体"/>
          <w:b w:val="0"/>
          <w:sz w:val="24"/>
        </w:rPr>
        <w:t>`</w:t>
      </w:r>
      <w:r>
        <w:rPr>
          <w:rFonts w:ascii="Times New Roman" w:hAnsi="Times New Roman" w:eastAsia="宋体"/>
          <w:b w:val="0"/>
          <w:sz w:val="24"/>
        </w:rPr>
        <w:t xml:space="preserve"> 都通过</w:t>
      </w:r>
      <w:r>
        <w:rPr>
          <w:rFonts w:ascii="Times New Roman" w:hAnsi="Times New Roman" w:eastAsia="宋体"/>
          <w:b/>
          <w:sz w:val="24"/>
        </w:rPr>
        <w:t>同一个氧原子</w:t>
      </w:r>
      <w:r>
        <w:rPr>
          <w:rFonts w:ascii="Times New Roman" w:hAnsi="Times New Roman" w:eastAsia="宋体"/>
          <w:b w:val="0"/>
          <w:sz w:val="24"/>
        </w:rPr>
        <w:t>单键连在表面上，它们的吸附能会</w:t>
      </w:r>
      <w:r>
        <w:rPr>
          <w:rFonts w:ascii="Times New Roman" w:hAnsi="Times New Roman" w:eastAsia="宋体"/>
          <w:b/>
          <w:sz w:val="24"/>
        </w:rPr>
        <w:t>同步变化</w:t>
      </w:r>
      <w:r>
        <w:rPr>
          <w:rFonts w:ascii="Times New Roman" w:hAnsi="Times New Roman" w:eastAsia="宋体"/>
          <w:b w:val="0"/>
          <w:sz w:val="24"/>
        </w:rPr>
        <w:t xml:space="preserve">，差值几乎固定（约 </w:t>
      </w:r>
      <w:r>
        <w:rPr>
          <w:rFonts w:ascii="Times New Roman" w:hAnsi="Times New Roman" w:eastAsia="宋体"/>
          <w:b/>
          <w:sz w:val="24"/>
        </w:rPr>
        <w:t>3.2 eV</w:t>
      </w:r>
      <w:r>
        <w:rPr>
          <w:rFonts w:ascii="Times New Roman" w:hAnsi="Times New Roman" w:eastAsia="宋体"/>
          <w:b w:val="0"/>
          <w:sz w:val="24"/>
        </w:rPr>
        <w:t>）。于是你没法单独优化其中一步——四步就不可能都等于 1.23 eV。</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0.37 V 的来历</w:t>
      </w:r>
      <w:r>
        <w:rPr>
          <w:rFonts w:ascii="Times New Roman" w:hAnsi="Times New Roman" w:eastAsia="宋体"/>
          <w:b w:val="0"/>
          <w:sz w:val="24"/>
        </w:rPr>
        <w:t xml:space="preserve">：总能量 4.92 eV（=4×1.23）里被那 3.2 eV 的固定差占掉，剩下的分配必然不均，最差的一步比 1.23 eV 高出 </w:t>
      </w:r>
      <w:r>
        <w:rPr>
          <w:rFonts w:ascii="Times New Roman" w:hAnsi="Times New Roman" w:eastAsia="宋体"/>
          <w:b/>
          <w:sz w:val="24"/>
        </w:rPr>
        <w:t>0.37 eV</w:t>
      </w:r>
      <w:r>
        <w:rPr>
          <w:rFonts w:ascii="Times New Roman" w:hAnsi="Times New Roman" w:eastAsia="宋体"/>
          <w:b w:val="0"/>
          <w:sz w:val="24"/>
        </w:rPr>
        <w:t xml:space="preserve">。所以 </w:t>
      </w:r>
      <w:r>
        <w:rPr>
          <w:rFonts w:ascii="Times New Roman" w:hAnsi="Times New Roman" w:eastAsia="宋体"/>
          <w:b/>
          <w:sz w:val="24"/>
        </w:rPr>
        <w:t>0.37 V 不是某个材料的问题，而是 AEM 这条路线的"地板"</w:t>
      </w:r>
      <w:r>
        <w:rPr>
          <w:rFonts w:ascii="Times New Roman" w:hAnsi="Times New Roman" w:eastAsia="宋体"/>
          <w:b w:val="0"/>
          <w:sz w:val="24"/>
        </w:rPr>
        <w:t>。</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每步 1.23 eV ｜ 标度差 ≈3.2 eV ｜ 最大台阶 1.60 eV ｜ 下限 ≈0.37 V</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 xml:space="preserve">This is the adsorbate evolution mechanism: four steps, all on adsorbed oxygen. If every step were 1.23 eV, the overpotential would be zero. But </w:t>
      </w:r>
      <w:r>
        <w:rPr>
          <w:rFonts w:ascii="Times New Roman" w:hAnsi="Times New Roman" w:eastAsia="宋体"/>
          <w:b w:val="0"/>
          <w:i/>
          <w:sz w:val="24"/>
        </w:rPr>
        <w:t xml:space="preserve">OH and </w:t>
      </w:r>
      <w:r>
        <w:rPr>
          <w:rFonts w:ascii="Times New Roman" w:hAnsi="Times New Roman" w:eastAsia="宋体"/>
          <w:b w:val="0"/>
          <w:sz w:val="24"/>
        </w:rPr>
        <w:t>OOH are locked by a scaling gap of about 3.2 eV, so one step is always larger — about 0.37 V of overpotential cannot be removed within AEM.</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"图上的数值是实测吗？"</w:t>
      </w:r>
      <w:r>
        <w:rPr>
          <w:rFonts w:ascii="Times New Roman" w:hAnsi="Times New Roman" w:eastAsia="宋体"/>
          <w:b w:val="0"/>
          <w:sz w:val="24"/>
        </w:rPr>
        <w:t xml:space="preserve"> → 台阶高度是示意（用来说明台阶不均），</w:t>
      </w:r>
      <w:r>
        <w:rPr>
          <w:rFonts w:ascii="Times New Roman" w:hAnsi="Times New Roman" w:eastAsia="宋体"/>
          <w:b/>
          <w:sz w:val="24"/>
        </w:rPr>
        <w:t>0.37 V 与 3.2 eV 是文献值</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"那怎么突破 0.37 V？"</w:t>
      </w:r>
      <w:r>
        <w:rPr>
          <w:rFonts w:ascii="Times New Roman" w:hAnsi="Times New Roman" w:eastAsia="宋体"/>
          <w:b w:val="0"/>
          <w:sz w:val="24"/>
        </w:rPr>
        <w:t xml:space="preserve"> → 换机理（P5 的 OPM，或 CSC-4 里的质子受体路线）。</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P4 · 机理二：LOM（晶格氧机制）</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AEM 是"安全但被锁住"，LOM 是"活性可能更高、但会毁掉表面"。这一页是</w:t>
      </w:r>
      <w:r>
        <w:rPr>
          <w:rFonts w:ascii="Times New Roman" w:hAnsi="Times New Roman" w:eastAsia="宋体"/>
          <w:b/>
          <w:sz w:val="24"/>
        </w:rPr>
        <w:t>反面教材</w:t>
      </w:r>
      <w:r>
        <w:rPr>
          <w:rFonts w:ascii="Times New Roman" w:hAnsi="Times New Roman" w:eastAsia="宋体"/>
          <w:b w:val="0"/>
          <w:sz w:val="24"/>
        </w:rPr>
        <w:t>：它告诉你为什么"看起来更快的路"不能走——因为酸性里金属会跟着氧一起溶掉。</w:t>
      </w:r>
      <w:r>
        <w:rPr>
          <w:rFonts w:ascii="Times New Roman" w:hAnsi="Times New Roman" w:eastAsia="宋体"/>
          <w:b/>
          <w:sz w:val="24"/>
        </w:rPr>
        <w:t>P7 讲钌溶解、P8 讲路线排序、P9 的 go/no-go，都由这一页的结论驱动。</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左图：LOM 循环（文献原图）</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与 AEM 同样是循环，但关键差别写在步骤里：</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两个 OH 先去质子（</w:t>
      </w:r>
      <w:r>
        <w:rPr>
          <w:rFonts w:ascii="Times New Roman" w:hAnsi="Times New Roman" w:eastAsia="宋体"/>
          <w:b/>
          <w:sz w:val="24"/>
        </w:rPr>
        <w:t>不传电子</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晶格氧 O²⁻ 被氧化</w:t>
      </w:r>
      <w:r>
        <w:rPr>
          <w:rFonts w:ascii="Times New Roman" w:hAnsi="Times New Roman" w:eastAsia="宋体"/>
          <w:b w:val="0"/>
          <w:sz w:val="24"/>
        </w:rPr>
        <w:t>成 O⁻；</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 xml:space="preserve">两个 O⁻ 偶联成 </w:t>
      </w:r>
      <w:r>
        <w:rPr>
          <w:rFonts w:ascii="Times New Roman" w:hAnsi="Times New Roman" w:eastAsia="宋体"/>
          <w:b/>
          <w:sz w:val="24"/>
        </w:rPr>
        <w:t>(O–O)²⁻</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 xml:space="preserve">最后放出 </w:t>
      </w:r>
      <w:r>
        <w:rPr>
          <w:rFonts w:ascii="Times New Roman" w:hAnsi="Times New Roman" w:eastAsia="宋体"/>
          <w:b/>
          <w:sz w:val="24"/>
        </w:rPr>
        <w:t>O₂</w:t>
      </w:r>
      <w:r>
        <w:rPr>
          <w:rFonts w:ascii="Times New Roman" w:hAnsi="Times New Roman" w:eastAsia="宋体"/>
          <w:b w:val="0"/>
          <w:sz w:val="24"/>
        </w:rPr>
        <w:t>，同时在表面上</w:t>
      </w:r>
      <w:r>
        <w:rPr>
          <w:rFonts w:ascii="Times New Roman" w:hAnsi="Times New Roman" w:eastAsia="宋体"/>
          <w:b/>
          <w:sz w:val="24"/>
        </w:rPr>
        <w:t>留下一个氧空位</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图里的 </w:t>
      </w:r>
      <w:r>
        <w:rPr>
          <w:rFonts w:ascii="Consolas" w:hAnsi="Consolas" w:eastAsia="Consolas"/>
          <w:sz w:val="24"/>
          <w:shd w:fill="F0F0F0"/>
        </w:rPr>
        <w:t>δ⁻ / δ⁺</w:t>
      </w:r>
      <w:r>
        <w:rPr>
          <w:rFonts w:ascii="Times New Roman" w:hAnsi="Times New Roman" w:eastAsia="宋体"/>
          <w:b w:val="0"/>
          <w:sz w:val="24"/>
        </w:rPr>
        <w:t xml:space="preserve"> 是在标"氧上的电荷分布"，</w:t>
      </w:r>
      <w:r>
        <w:rPr>
          <w:rFonts w:ascii="Consolas" w:hAnsi="Consolas" w:eastAsia="Consolas"/>
          <w:sz w:val="24"/>
          <w:shd w:fill="F0F0F0"/>
        </w:rPr>
        <w:t>2H₂O / 2OH⁻</w:t>
      </w:r>
      <w:r>
        <w:rPr>
          <w:rFonts w:ascii="Times New Roman" w:hAnsi="Times New Roman" w:eastAsia="宋体"/>
          <w:b w:val="0"/>
          <w:sz w:val="24"/>
        </w:rPr>
        <w:t xml:space="preserve"> 是碱性记法下的反应物/产物。</w:t>
      </w:r>
    </w:p>
    <w:p>
      <w:pPr>
        <w:spacing w:line="360" w:lineRule="auto"/>
        <w:ind w:firstLine="420"/>
      </w:pPr>
      <w:r>
        <w:rPr>
          <w:rFonts w:ascii="Times New Roman" w:hAnsi="Times New Roman" w:eastAsia="宋体"/>
          <w:b/>
          <w:sz w:val="24"/>
        </w:rPr>
        <w:t>右图：三个能带示意图（Mott–Hubbard 图像）</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每一小格都画了三条能带：</w:t>
      </w:r>
      <w:r>
        <w:rPr>
          <w:rFonts w:ascii="Times New Roman" w:hAnsi="Times New Roman" w:eastAsia="宋体"/>
          <w:b/>
          <w:sz w:val="24"/>
        </w:rPr>
        <w:t>UHB（上哈伯德带）</w:t>
      </w:r>
      <w:r>
        <w:rPr>
          <w:rFonts w:ascii="Times New Roman" w:hAnsi="Times New Roman" w:eastAsia="宋体"/>
          <w:b w:val="0"/>
          <w:sz w:val="24"/>
        </w:rPr>
        <w:t>、</w:t>
      </w:r>
      <w:r>
        <w:rPr>
          <w:rFonts w:ascii="Times New Roman" w:hAnsi="Times New Roman" w:eastAsia="宋体"/>
          <w:b/>
          <w:sz w:val="24"/>
        </w:rPr>
        <w:t>LHB（下哈伯德带）</w:t>
      </w:r>
      <w:r>
        <w:rPr>
          <w:rFonts w:ascii="Times New Roman" w:hAnsi="Times New Roman" w:eastAsia="宋体"/>
          <w:b w:val="0"/>
          <w:sz w:val="24"/>
        </w:rPr>
        <w:t>、</w:t>
      </w:r>
      <w:r>
        <w:rPr>
          <w:rFonts w:ascii="Times New Roman" w:hAnsi="Times New Roman" w:eastAsia="宋体"/>
          <w:b/>
          <w:sz w:val="24"/>
        </w:rPr>
        <w:t>(M–O) 成键带</w:t>
      </w:r>
      <w:r>
        <w:rPr>
          <w:rFonts w:ascii="Times New Roman" w:hAnsi="Times New Roman" w:eastAsia="宋体"/>
          <w:b w:val="0"/>
          <w:sz w:val="24"/>
        </w:rPr>
        <w:t xml:space="preserve">，以及一条虚线 </w:t>
      </w:r>
      <w:r>
        <w:rPr>
          <w:rFonts w:ascii="Times New Roman" w:hAnsi="Times New Roman" w:eastAsia="宋体"/>
          <w:b/>
          <w:sz w:val="24"/>
        </w:rPr>
        <w:t>E_F（费米能级）</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三格的差别在于 </w:t>
      </w:r>
      <w:r>
        <w:rPr>
          <w:rFonts w:ascii="Times New Roman" w:hAnsi="Times New Roman" w:eastAsia="宋体"/>
          <w:b/>
          <w:sz w:val="24"/>
        </w:rPr>
        <w:t>U（电子关联能）与 Δ（电荷转移能）谁大</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左边一格：</w:t>
      </w:r>
      <w:r>
        <w:rPr>
          <w:rFonts w:ascii="Consolas" w:hAnsi="Consolas" w:eastAsia="Consolas"/>
          <w:sz w:val="24"/>
          <w:shd w:fill="F0F0F0"/>
        </w:rPr>
        <w:t>U ≪ Δ</w:t>
      </w:r>
      <w:r>
        <w:rPr>
          <w:rFonts w:ascii="Times New Roman" w:hAnsi="Times New Roman" w:eastAsia="宋体"/>
          <w:b w:val="0"/>
          <w:sz w:val="24"/>
        </w:rPr>
        <w:t xml:space="preserve"> → </w:t>
      </w:r>
      <w:r>
        <w:rPr>
          <w:rFonts w:ascii="Times New Roman" w:hAnsi="Times New Roman" w:eastAsia="宋体"/>
          <w:b/>
          <w:sz w:val="24"/>
        </w:rPr>
        <w:t>金属氧化还原</w:t>
      </w:r>
      <w:r>
        <w:rPr>
          <w:rFonts w:ascii="Times New Roman" w:hAnsi="Times New Roman" w:eastAsia="宋体"/>
          <w:b w:val="0"/>
          <w:sz w:val="24"/>
        </w:rPr>
        <w:t>（电子从金属轨道进出）；</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右边一格：</w:t>
      </w:r>
      <w:r>
        <w:rPr>
          <w:rFonts w:ascii="Consolas" w:hAnsi="Consolas" w:eastAsia="Consolas"/>
          <w:sz w:val="24"/>
          <w:shd w:fill="F0F0F0"/>
        </w:rPr>
        <w:t>Δ ≪ U</w:t>
      </w:r>
      <w:r>
        <w:rPr>
          <w:rFonts w:ascii="Times New Roman" w:hAnsi="Times New Roman" w:eastAsia="宋体"/>
          <w:b w:val="0"/>
          <w:sz w:val="24"/>
        </w:rPr>
        <w:t xml:space="preserve"> → </w:t>
      </w:r>
      <w:r>
        <w:rPr>
          <w:rFonts w:ascii="Times New Roman" w:hAnsi="Times New Roman" w:eastAsia="宋体"/>
          <w:b/>
          <w:sz w:val="24"/>
        </w:rPr>
        <w:t>氧氧化还原</w:t>
      </w:r>
      <w:r>
        <w:rPr>
          <w:rFonts w:ascii="Times New Roman" w:hAnsi="Times New Roman" w:eastAsia="宋体"/>
          <w:b w:val="0"/>
          <w:sz w:val="24"/>
        </w:rPr>
        <w:t>（电子从氧的 2p 轨道进出，出现"氧非键带 ONB");</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中间那一格画了箭头：</w:t>
      </w:r>
      <w:r>
        <w:rPr>
          <w:rFonts w:ascii="Times New Roman" w:hAnsi="Times New Roman" w:eastAsia="宋体"/>
          <w:b/>
          <w:sz w:val="24"/>
        </w:rPr>
        <w:t>当氧的 2p 态（O^n− p orbitals）升到 (M–O) 带之上、并接近 E_F 时</w:t>
      </w:r>
      <w:r>
        <w:rPr>
          <w:rFonts w:ascii="Times New Roman" w:hAnsi="Times New Roman" w:eastAsia="宋体"/>
          <w:b w:val="0"/>
          <w:sz w:val="24"/>
        </w:rPr>
        <w:t>，晶格氧就会参与反应 → 这就是 LOM 被"打开"的条件。</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晶格氧</w:t>
      </w:r>
      <w:r>
        <w:rPr>
          <w:rFonts w:ascii="Times New Roman" w:hAnsi="Times New Roman" w:eastAsia="宋体"/>
          <w:b w:val="0"/>
          <w:sz w:val="24"/>
        </w:rPr>
        <w:t>：氧化物晶格里自己的氧（不是从水里来的）。</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氧空位</w:t>
      </w:r>
      <w:r>
        <w:rPr>
          <w:rFonts w:ascii="Times New Roman" w:hAnsi="Times New Roman" w:eastAsia="宋体"/>
          <w:b w:val="0"/>
          <w:sz w:val="24"/>
        </w:rPr>
        <w:t>：一个晶格氧被拿走之后留下的空位；它会破坏周围金属的配位，</w:t>
      </w:r>
      <w:r>
        <w:rPr>
          <w:rFonts w:ascii="Times New Roman" w:hAnsi="Times New Roman" w:eastAsia="宋体"/>
          <w:b/>
          <w:sz w:val="24"/>
        </w:rPr>
        <w:t>金属就容易跟着溶出</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为什么"能带位置"决定 LOM</w:t>
      </w:r>
      <w:r>
        <w:rPr>
          <w:rFonts w:ascii="Times New Roman" w:hAnsi="Times New Roman" w:eastAsia="宋体"/>
          <w:b w:val="0"/>
          <w:sz w:val="24"/>
        </w:rPr>
        <w:t>：氧的电子能级越靠近费米能级，氧就越容易被氧化、越容易参与成键——所以这是一个可以从电子结构上判断的"开关"。</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一句话结论</w:t>
      </w:r>
      <w:r>
        <w:rPr>
          <w:rFonts w:ascii="Times New Roman" w:hAnsi="Times New Roman" w:eastAsia="宋体"/>
          <w:b w:val="0"/>
          <w:sz w:val="24"/>
        </w:rPr>
        <w:t>：</w:t>
      </w:r>
      <w:r>
        <w:rPr>
          <w:rFonts w:ascii="Times New Roman" w:hAnsi="Times New Roman" w:eastAsia="宋体"/>
          <w:b/>
          <w:sz w:val="24"/>
        </w:rPr>
        <w:t>LOM 是用寿命换活性</w:t>
      </w:r>
      <w:r>
        <w:rPr>
          <w:rFonts w:ascii="Times New Roman" w:hAnsi="Times New Roman" w:eastAsia="宋体"/>
          <w:b w:val="0"/>
          <w:sz w:val="24"/>
        </w:rPr>
        <w:t>。</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（O–O)²⁻ 偶联 → 放出 O₂ → 留下 1 个氧空位</w:t>
      </w:r>
      <w:r>
        <w:rPr>
          <w:rFonts w:ascii="Times New Roman" w:hAnsi="Times New Roman" w:eastAsia="宋体"/>
          <w:b w:val="0"/>
          <w:sz w:val="24"/>
        </w:rPr>
        <w:t xml:space="preserve">；触发条件 = </w:t>
      </w:r>
      <w:r>
        <w:rPr>
          <w:rFonts w:ascii="Times New Roman" w:hAnsi="Times New Roman" w:eastAsia="宋体"/>
          <w:b/>
          <w:sz w:val="24"/>
        </w:rPr>
        <w:t>氧 2p 态升到 (M–O) 带之上、接近 E_F</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LOM uses lattice oxygen: an oxygen vacancy is left behind. It switches on when the oxygen 2p states rise above the metal–oxygen band, close to the Fermi level. The consequence is that the vacancy stays, and the metal can be released together with the oxygen.</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"LOM 一定不好吗？"</w:t>
      </w:r>
      <w:r>
        <w:rPr>
          <w:rFonts w:ascii="Times New Roman" w:hAnsi="Times New Roman" w:eastAsia="宋体"/>
          <w:b w:val="0"/>
          <w:sz w:val="24"/>
        </w:rPr>
        <w:t xml:space="preserve"> → 在酸性里不好：它同时是溶解通道；在碱性体系里有时可以接受（例如铁掺杂的 NiOOH）。</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"能带图是实验还是计算？"</w:t>
      </w:r>
      <w:r>
        <w:rPr>
          <w:rFonts w:ascii="Times New Roman" w:hAnsi="Times New Roman" w:eastAsia="宋体"/>
          <w:b w:val="0"/>
          <w:sz w:val="24"/>
        </w:rPr>
        <w:t xml:space="preserve"> → 这是机理示意（源自 Mott–Hubbard 模型与 DFT），不是实测谱图。</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P5 · 机理三：OPM（氧化物路径），以及 COM（简略）</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sz w:val="24"/>
        </w:rPr>
        <w:t>这一页是本课题的路线选择依据。</w:t>
      </w:r>
      <w:r>
        <w:rPr>
          <w:rFonts w:ascii="Times New Roman" w:hAnsi="Times New Roman" w:eastAsia="宋体"/>
          <w:b w:val="0"/>
          <w:sz w:val="24"/>
        </w:rPr>
        <w:t xml:space="preserve"> 前面讲了 AEM（被锁住）和 LOM（会溶解），这一页给出第三条路：</w:t>
      </w:r>
      <w:r>
        <w:rPr>
          <w:rFonts w:ascii="Times New Roman" w:hAnsi="Times New Roman" w:eastAsia="宋体"/>
          <w:b/>
          <w:sz w:val="24"/>
        </w:rPr>
        <w:t>OPM</w:t>
      </w:r>
      <w:r>
        <w:rPr>
          <w:rFonts w:ascii="Times New Roman" w:hAnsi="Times New Roman" w:eastAsia="宋体"/>
          <w:b w:val="0"/>
          <w:sz w:val="24"/>
        </w:rPr>
        <w:t xml:space="preserve">——它既绕过 AEM 的 </w:t>
      </w:r>
      <w:r>
        <w:rPr>
          <w:rFonts w:ascii="Consolas" w:hAnsi="Consolas" w:eastAsia="Consolas"/>
          <w:sz w:val="24"/>
          <w:shd w:fill="F0F0F0"/>
        </w:rPr>
        <w:t>OOH</w:t>
      </w:r>
      <w:r>
        <w:rPr>
          <w:rFonts w:ascii="Times New Roman" w:hAnsi="Times New Roman" w:eastAsia="宋体"/>
          <w:b w:val="0"/>
          <w:sz w:val="24"/>
        </w:rPr>
        <w:t xml:space="preserve"> 瓶颈、又不产生氧空位，所以</w:t>
      </w:r>
      <w:r>
        <w:rPr>
          <w:rFonts w:ascii="Times New Roman" w:hAnsi="Times New Roman" w:eastAsia="宋体"/>
          <w:b/>
          <w:sz w:val="24"/>
        </w:rPr>
        <w:t>同时解决活性与稳定性</w:t>
      </w:r>
      <w:r>
        <w:rPr>
          <w:rFonts w:ascii="Times New Roman" w:hAnsi="Times New Roman" w:eastAsia="宋体"/>
          <w:b w:val="0"/>
          <w:sz w:val="24"/>
        </w:rPr>
        <w:t>。COM 只作一句补充（导师要求"略讲"）。</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左图：四种"路径"的对照表（文献原图，Adv. Energy Mater. 2016, Fig. 1）</w:t>
      </w:r>
    </w:p>
    <w:p>
      <w:pPr>
        <w:spacing w:line="360" w:lineRule="auto"/>
        <w:ind w:firstLine="420"/>
      </w:pPr>
      <w:r>
        <w:rPr>
          <w:rFonts w:ascii="Times New Roman" w:hAnsi="Times New Roman" w:eastAsia="宋体"/>
          <w:b w:val="0"/>
          <w:sz w:val="24"/>
        </w:rPr>
        <w:t>四格分别是：</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I) Oxide Path（氧化物路径）</w:t>
      </w:r>
      <w:r>
        <w:rPr>
          <w:rFonts w:ascii="Times New Roman" w:hAnsi="Times New Roman" w:eastAsia="宋体"/>
          <w:b w:val="0"/>
          <w:sz w:val="24"/>
        </w:rPr>
        <w:t>：</w:t>
      </w:r>
      <w:r>
        <w:rPr>
          <w:rFonts w:ascii="Consolas" w:hAnsi="Consolas" w:eastAsia="Consolas"/>
          <w:sz w:val="24"/>
          <w:shd w:fill="F0F0F0"/>
        </w:rPr>
        <w:t>H₂O + M → M–OH + H⁺ + e⁻</w:t>
      </w:r>
      <w:r>
        <w:rPr>
          <w:rFonts w:ascii="Times New Roman" w:hAnsi="Times New Roman" w:eastAsia="宋体"/>
          <w:b w:val="0"/>
          <w:sz w:val="24"/>
        </w:rPr>
        <w:t>；</w:t>
      </w:r>
      <w:r>
        <w:rPr>
          <w:rFonts w:ascii="Consolas" w:hAnsi="Consolas" w:eastAsia="Consolas"/>
          <w:sz w:val="24"/>
          <w:shd w:fill="F0F0F0"/>
        </w:rPr>
        <w:t>2 M–OH → M–O + M + H₂O</w:t>
      </w:r>
      <w:r>
        <w:rPr>
          <w:rFonts w:ascii="Times New Roman" w:hAnsi="Times New Roman" w:eastAsia="宋体"/>
          <w:b w:val="0"/>
          <w:sz w:val="24"/>
        </w:rPr>
        <w:t>；</w:t>
      </w:r>
      <w:r>
        <w:rPr>
          <w:rFonts w:ascii="Consolas" w:hAnsi="Consolas" w:eastAsia="Consolas"/>
          <w:b/>
          <w:sz w:val="24"/>
          <w:shd w:fill="F0F0F0"/>
        </w:rPr>
        <w:t>2 M–O → 2 M + O₂</w:t>
      </w:r>
      <w:r>
        <w:rPr>
          <w:rFonts w:ascii="Times New Roman" w:hAnsi="Times New Roman" w:eastAsia="宋体"/>
          <w:b w:val="0"/>
          <w:sz w:val="24"/>
        </w:rPr>
        <w:t xml:space="preserve"> ← </w:t>
      </w:r>
      <w:r>
        <w:rPr>
          <w:rFonts w:ascii="Times New Roman" w:hAnsi="Times New Roman" w:eastAsia="宋体"/>
          <w:b/>
          <w:sz w:val="24"/>
        </w:rPr>
        <w:t>这一步就是 OPM 的核心：两个相邻的金属–氧直接偶联成 O₂</w:t>
      </w:r>
      <w:r>
        <w:rPr>
          <w:rFonts w:ascii="Times New Roman" w:hAnsi="Times New Roman" w:eastAsia="宋体"/>
          <w:b w:val="0"/>
          <w:sz w:val="24"/>
        </w:rPr>
        <w:t xml:space="preserve">，中间不经过 </w:t>
      </w:r>
      <w:r>
        <w:rPr>
          <w:rFonts w:ascii="Consolas" w:hAnsi="Consolas" w:eastAsia="Consolas"/>
          <w:sz w:val="24"/>
          <w:shd w:fill="F0F0F0"/>
        </w:rPr>
        <w:t>OOH</w:t>
      </w:r>
      <w:r>
        <w:rPr>
          <w:rFonts w:ascii="Times New Roman" w:hAnsi="Times New Roman" w:eastAsia="宋体"/>
          <w:b w:val="0"/>
          <w:sz w:val="24"/>
        </w:rPr>
        <w:t>，也不产生氧空位。</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II) Electrochemical Oxide Path</w:t>
      </w:r>
      <w:r>
        <w:rPr>
          <w:rFonts w:ascii="Times New Roman" w:hAnsi="Times New Roman" w:eastAsia="宋体"/>
          <w:b w:val="0"/>
          <w:sz w:val="24"/>
        </w:rPr>
        <w:t xml:space="preserve">：同样的两步去质子，最后也是 </w:t>
      </w:r>
      <w:r>
        <w:rPr>
          <w:rFonts w:ascii="Consolas" w:hAnsi="Consolas" w:eastAsia="Consolas"/>
          <w:sz w:val="24"/>
          <w:shd w:fill="F0F0F0"/>
        </w:rPr>
        <w:t>2 M–O → 2 M + O₂</w:t>
      </w:r>
      <w:r>
        <w:rPr>
          <w:rFonts w:ascii="Times New Roman" w:hAnsi="Times New Roman" w:eastAsia="宋体"/>
          <w:b w:val="0"/>
          <w:sz w:val="24"/>
        </w:rPr>
        <w:t>（差别在前两步的电子/质子转移方式）。</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III) Electrochemical Metal Peroxide Path</w:t>
      </w:r>
      <w:r>
        <w:rPr>
          <w:rFonts w:ascii="Times New Roman" w:hAnsi="Times New Roman" w:eastAsia="宋体"/>
          <w:b w:val="0"/>
          <w:sz w:val="24"/>
        </w:rPr>
        <w:t xml:space="preserve">：多一步 </w:t>
      </w:r>
      <w:r>
        <w:rPr>
          <w:rFonts w:ascii="Consolas" w:hAnsi="Consolas" w:eastAsia="Consolas"/>
          <w:sz w:val="24"/>
          <w:shd w:fill="F0F0F0"/>
        </w:rPr>
        <w:t>M–O + H₂O → M–OOH</w:t>
      </w:r>
      <w:r>
        <w:rPr>
          <w:rFonts w:ascii="Times New Roman" w:hAnsi="Times New Roman" w:eastAsia="宋体"/>
          <w:b w:val="0"/>
          <w:sz w:val="24"/>
        </w:rPr>
        <w:t>，出现了过氧中间体。</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IV) DFT-predicted Peroxide Path</w:t>
      </w:r>
      <w:r>
        <w:rPr>
          <w:rFonts w:ascii="Times New Roman" w:hAnsi="Times New Roman" w:eastAsia="宋体"/>
          <w:b w:val="0"/>
          <w:sz w:val="24"/>
        </w:rPr>
        <w:t>：也是过氧路径（</w:t>
      </w:r>
      <w:r>
        <w:rPr>
          <w:rFonts w:ascii="Consolas" w:hAnsi="Consolas" w:eastAsia="Consolas"/>
          <w:sz w:val="24"/>
          <w:shd w:fill="F0F0F0"/>
        </w:rPr>
        <w:t>OOH</w:t>
      </w:r>
      <w:r>
        <w:rPr>
          <w:rFonts w:ascii="Times New Roman" w:hAnsi="Times New Roman" w:eastAsia="宋体"/>
          <w:b w:val="0"/>
          <w:sz w:val="24"/>
        </w:rPr>
        <w:t>）。</w:t>
      </w:r>
    </w:p>
    <w:p>
      <w:pPr>
        <w:spacing w:line="360" w:lineRule="auto"/>
        <w:ind w:firstLine="420"/>
      </w:pPr>
      <w:r>
        <w:rPr>
          <w:rFonts w:ascii="Times New Roman" w:hAnsi="Times New Roman" w:eastAsia="宋体"/>
          <w:b w:val="0"/>
          <w:sz w:val="24"/>
        </w:rPr>
        <w:t>→ 所以</w:t>
      </w:r>
      <w:r>
        <w:rPr>
          <w:rFonts w:ascii="Times New Roman" w:hAnsi="Times New Roman" w:eastAsia="宋体"/>
          <w:b/>
          <w:sz w:val="24"/>
        </w:rPr>
        <w:t xml:space="preserve">只有 OPM 是不经过 </w:t>
      </w:r>
      <w:r>
        <w:rPr>
          <w:rFonts w:ascii="Consolas" w:hAnsi="Consolas" w:eastAsia="Consolas"/>
          <w:b/>
          <w:sz w:val="24"/>
          <w:shd w:fill="F0F0F0"/>
        </w:rPr>
        <w:t>OOH</w:t>
      </w:r>
      <w:r>
        <w:rPr>
          <w:rFonts w:ascii="Times New Roman" w:hAnsi="Times New Roman" w:eastAsia="宋体"/>
          <w:b/>
          <w:sz w:val="24"/>
        </w:rPr>
        <w:t xml:space="preserve"> 的</w:t>
      </w:r>
      <w:r>
        <w:rPr>
          <w:rFonts w:ascii="Times New Roman" w:hAnsi="Times New Roman" w:eastAsia="宋体"/>
          <w:b w:val="0"/>
          <w:sz w:val="24"/>
        </w:rPr>
        <w:t>，这正是它绕开标度关系的原因。</w:t>
      </w:r>
    </w:p>
    <w:p>
      <w:pPr>
        <w:spacing w:line="360" w:lineRule="auto"/>
        <w:ind w:firstLine="420"/>
      </w:pPr>
      <w:r>
        <w:rPr>
          <w:rFonts w:ascii="Times New Roman" w:hAnsi="Times New Roman" w:eastAsia="宋体"/>
          <w:b/>
          <w:sz w:val="24"/>
        </w:rPr>
        <w:t>右侧：COM（本组提出的耦合氧机理）</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文字卡写着：</w:t>
      </w:r>
      <w:r>
        <w:rPr>
          <w:rFonts w:ascii="Times New Roman" w:hAnsi="Times New Roman" w:eastAsia="宋体"/>
          <w:b/>
          <w:sz w:val="24"/>
        </w:rPr>
        <w:t>光照</w:t>
      </w:r>
      <w:r>
        <w:rPr>
          <w:rFonts w:ascii="Times New Roman" w:hAnsi="Times New Roman" w:eastAsia="宋体"/>
          <w:b w:val="0"/>
          <w:sz w:val="24"/>
        </w:rPr>
        <w:t>驱动电子从氧态转移到金属，O–O 键在</w:t>
      </w:r>
      <w:r>
        <w:rPr>
          <w:rFonts w:ascii="Times New Roman" w:hAnsi="Times New Roman" w:eastAsia="宋体"/>
          <w:b/>
          <w:sz w:val="24"/>
        </w:rPr>
        <w:t>氧态</w:t>
      </w:r>
      <w:r>
        <w:rPr>
          <w:rFonts w:ascii="Times New Roman" w:hAnsi="Times New Roman" w:eastAsia="宋体"/>
          <w:b w:val="0"/>
          <w:sz w:val="24"/>
        </w:rPr>
        <w:t xml:space="preserve">上形成——与 OPM 同属"不经 </w:t>
      </w:r>
      <w:r>
        <w:rPr>
          <w:rFonts w:ascii="Consolas" w:hAnsi="Consolas" w:eastAsia="Consolas"/>
          <w:sz w:val="24"/>
          <w:shd w:fill="F0F0F0"/>
        </w:rPr>
        <w:t>OOH</w:t>
      </w:r>
      <w:r>
        <w:rPr>
          <w:rFonts w:ascii="Times New Roman" w:hAnsi="Times New Roman" w:eastAsia="宋体"/>
          <w:b w:val="0"/>
          <w:sz w:val="24"/>
        </w:rPr>
        <w:t>"的路线，但它需要光。</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 xml:space="preserve">为什么"不经过 </w:t>
      </w:r>
      <w:r>
        <w:rPr>
          <w:rFonts w:ascii="Consolas" w:hAnsi="Consolas" w:eastAsia="Consolas"/>
          <w:b/>
          <w:sz w:val="24"/>
          <w:shd w:fill="F0F0F0"/>
        </w:rPr>
        <w:t>*OOH</w:t>
      </w:r>
      <w:r>
        <w:rPr>
          <w:rFonts w:ascii="Times New Roman" w:hAnsi="Times New Roman" w:eastAsia="宋体"/>
          <w:b/>
          <w:sz w:val="24"/>
        </w:rPr>
        <w:t>"很重要</w:t>
      </w:r>
      <w:r>
        <w:rPr>
          <w:rFonts w:ascii="Times New Roman" w:hAnsi="Times New Roman" w:eastAsia="宋体"/>
          <w:b w:val="0"/>
          <w:sz w:val="24"/>
        </w:rPr>
        <w:t xml:space="preserve">：AEM 被锁死就是因为 </w:t>
      </w:r>
      <w:r>
        <w:rPr>
          <w:rFonts w:ascii="Consolas" w:hAnsi="Consolas" w:eastAsia="Consolas"/>
          <w:sz w:val="24"/>
          <w:shd w:fill="F0F0F0"/>
        </w:rPr>
        <w:t>*OOH</w:t>
      </w:r>
      <w:r>
        <w:rPr>
          <w:rFonts w:ascii="Times New Roman" w:hAnsi="Times New Roman" w:eastAsia="宋体"/>
          <w:b w:val="0"/>
          <w:sz w:val="24"/>
        </w:rPr>
        <w:t xml:space="preserve"> 与 </w:t>
      </w:r>
      <w:r>
        <w:rPr>
          <w:rFonts w:ascii="Times New Roman" w:hAnsi="Times New Roman" w:eastAsia="宋体"/>
          <w:b w:val="0"/>
          <w:i/>
          <w:sz w:val="24"/>
        </w:rPr>
        <w:t xml:space="preserve">OH 的固定差值；只要不生成 </w:t>
      </w:r>
      <w:r>
        <w:rPr>
          <w:rFonts w:ascii="Times New Roman" w:hAnsi="Times New Roman" w:eastAsia="宋体"/>
          <w:b w:val="0"/>
          <w:i/>
          <w:sz w:val="24"/>
        </w:rPr>
        <w:t>`</w:t>
      </w:r>
      <w:r>
        <w:rPr>
          <w:rFonts w:ascii="Times New Roman" w:hAnsi="Times New Roman" w:eastAsia="宋体"/>
          <w:b w:val="0"/>
          <w:sz w:val="24"/>
        </w:rPr>
        <w:t>OOH</w:t>
      </w:r>
      <w:r>
        <w:rPr>
          <w:rFonts w:ascii="Times New Roman" w:hAnsi="Times New Roman" w:eastAsia="宋体"/>
          <w:b w:val="0"/>
          <w:sz w:val="24"/>
        </w:rPr>
        <w:t>`</w:t>
      </w:r>
      <w:r>
        <w:rPr>
          <w:rFonts w:ascii="Times New Roman" w:hAnsi="Times New Roman" w:eastAsia="宋体"/>
          <w:b w:val="0"/>
          <w:sz w:val="24"/>
        </w:rPr>
        <w:t>，标度关系就管不到你。</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为什么"不产生氧空位"很重要</w:t>
      </w:r>
      <w:r>
        <w:rPr>
          <w:rFonts w:ascii="Times New Roman" w:hAnsi="Times New Roman" w:eastAsia="宋体"/>
          <w:b w:val="0"/>
          <w:sz w:val="24"/>
        </w:rPr>
        <w:t>：没有空位，就没有"金属跟着氧走"的溶解通道。</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M 是什么</w:t>
      </w:r>
      <w:r>
        <w:rPr>
          <w:rFonts w:ascii="Times New Roman" w:hAnsi="Times New Roman" w:eastAsia="宋体"/>
          <w:b w:val="0"/>
          <w:sz w:val="24"/>
        </w:rPr>
        <w:t>：表面的金属位点（在我们的体系里就是 Ru 或 Mn）。</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 xml:space="preserve">OPM 关键步：2 M–O → 2 M + O₂（直接偶联）｜ 无 </w:t>
      </w:r>
      <w:r>
        <w:rPr>
          <w:rFonts w:ascii="Consolas" w:hAnsi="Consolas" w:eastAsia="Consolas"/>
          <w:b/>
          <w:sz w:val="24"/>
          <w:shd w:fill="F0F0F0"/>
        </w:rPr>
        <w:t>OOH</w:t>
      </w:r>
      <w:r>
        <w:rPr>
          <w:rFonts w:ascii="Times New Roman" w:hAnsi="Times New Roman" w:eastAsia="宋体"/>
          <w:b/>
          <w:sz w:val="24"/>
        </w:rPr>
        <w:t>、无氧空位 ｜ 先例：161 mV、&gt;200 h</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Panel I is the oxide path: two adjacent metal–oxo sites couple directly to O₂. There is no OOH intermediate and no oxygen vacancy, so this route avoids both the bottleneck and the dissolution channel. COM, from our group, is a related route in which light drives the electron transfer and the O–O bond forms on the oxygen states.</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"OPM 和 AEM 的区别到底是什么？"</w:t>
      </w:r>
      <w:r>
        <w:rPr>
          <w:rFonts w:ascii="Times New Roman" w:hAnsi="Times New Roman" w:eastAsia="宋体"/>
          <w:b w:val="0"/>
          <w:sz w:val="24"/>
        </w:rPr>
        <w:t xml:space="preserve"> → AEM 一步一个中间体（</w:t>
      </w:r>
      <w:r>
        <w:rPr>
          <w:rFonts w:ascii="Times New Roman" w:hAnsi="Times New Roman" w:eastAsia="宋体"/>
          <w:b w:val="0"/>
          <w:i/>
          <w:sz w:val="24"/>
        </w:rPr>
        <w:t>OH→</w:t>
      </w:r>
      <w:r>
        <w:rPr>
          <w:rFonts w:ascii="Times New Roman" w:hAnsi="Times New Roman" w:eastAsia="宋体"/>
          <w:b w:val="0"/>
          <w:sz w:val="24"/>
        </w:rPr>
        <w:t>O→</w:t>
      </w:r>
      <w:r>
        <w:rPr>
          <w:rFonts w:ascii="Consolas" w:hAnsi="Consolas" w:eastAsia="Consolas"/>
          <w:sz w:val="24"/>
          <w:shd w:fill="F0F0F0"/>
        </w:rPr>
        <w:t>*OOH</w:t>
      </w:r>
      <w:r>
        <w:rPr>
          <w:rFonts w:ascii="Times New Roman" w:hAnsi="Times New Roman" w:eastAsia="宋体"/>
          <w:b w:val="0"/>
          <w:sz w:val="24"/>
        </w:rPr>
        <w:t>），OPM 是</w:t>
      </w:r>
      <w:r>
        <w:rPr>
          <w:rFonts w:ascii="Times New Roman" w:hAnsi="Times New Roman" w:eastAsia="宋体"/>
          <w:b/>
          <w:sz w:val="24"/>
        </w:rPr>
        <w:t>两个相邻位点直接偶联</w:t>
      </w:r>
      <w:r>
        <w:rPr>
          <w:rFonts w:ascii="Times New Roman" w:hAnsi="Times New Roman" w:eastAsia="宋体"/>
          <w:b w:val="0"/>
          <w:sz w:val="24"/>
        </w:rPr>
        <w:t xml:space="preserve">，跳过 </w:t>
      </w:r>
      <w:r>
        <w:rPr>
          <w:rFonts w:ascii="Consolas" w:hAnsi="Consolas" w:eastAsia="Consolas"/>
          <w:sz w:val="24"/>
          <w:shd w:fill="F0F0F0"/>
        </w:rPr>
        <w:t>*OOH</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"COM 需要光照，你们实验里怎么实现？"</w:t>
      </w:r>
      <w:r>
        <w:rPr>
          <w:rFonts w:ascii="Times New Roman" w:hAnsi="Times New Roman" w:eastAsia="宋体"/>
          <w:b w:val="0"/>
          <w:sz w:val="24"/>
        </w:rPr>
        <w:t xml:space="preserve"> → 这是我们组提出的机理（</w:t>
      </w:r>
      <w:r>
        <w:rPr>
          <w:rFonts w:ascii="Times New Roman" w:hAnsi="Times New Roman" w:eastAsia="宋体"/>
          <w:b w:val="0"/>
          <w:i/>
          <w:sz w:val="24"/>
        </w:rPr>
        <w:t>Nature</w:t>
      </w:r>
      <w:r>
        <w:rPr>
          <w:rFonts w:ascii="Times New Roman" w:hAnsi="Times New Roman" w:eastAsia="宋体"/>
          <w:b w:val="0"/>
          <w:sz w:val="24"/>
        </w:rPr>
        <w:t xml:space="preserve"> 2022），在我们课题里只作为"同类思路"提及，不作为实验条件。</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P6 · 平台：为什么是酸性 PEM</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机理讲完了，接下来是</w:t>
      </w:r>
      <w:r>
        <w:rPr>
          <w:rFonts w:ascii="Times New Roman" w:hAnsi="Times New Roman" w:eastAsia="宋体"/>
          <w:b/>
          <w:sz w:val="24"/>
        </w:rPr>
        <w:t>"在哪个平台上做"</w:t>
      </w:r>
      <w:r>
        <w:rPr>
          <w:rFonts w:ascii="Times New Roman" w:hAnsi="Times New Roman" w:eastAsia="宋体"/>
          <w:b w:val="0"/>
          <w:sz w:val="24"/>
        </w:rPr>
        <w:t>。这一步必须放在"选元素"之前，因为</w:t>
      </w:r>
      <w:r>
        <w:rPr>
          <w:rFonts w:ascii="Times New Roman" w:hAnsi="Times New Roman" w:eastAsia="宋体"/>
          <w:b/>
          <w:sz w:val="24"/>
        </w:rPr>
        <w:t>平台决定了哪些元素能用</w:t>
      </w:r>
      <w:r>
        <w:rPr>
          <w:rFonts w:ascii="Times New Roman" w:hAnsi="Times New Roman" w:eastAsia="宋体"/>
          <w:b w:val="0"/>
          <w:sz w:val="24"/>
        </w:rPr>
        <w:t>——这是整条逻辑链里最容易讲错顺序的地方。</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右侧的 PEM 电解池示意图</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中间是</w:t>
      </w:r>
      <w:r>
        <w:rPr>
          <w:rFonts w:ascii="Times New Roman" w:hAnsi="Times New Roman" w:eastAsia="宋体"/>
          <w:b/>
          <w:sz w:val="24"/>
        </w:rPr>
        <w:t>质子交换膜</w:t>
      </w:r>
      <w:r>
        <w:rPr>
          <w:rFonts w:ascii="Times New Roman" w:hAnsi="Times New Roman" w:eastAsia="宋体"/>
          <w:b w:val="0"/>
          <w:sz w:val="24"/>
        </w:rPr>
        <w:t>；两侧分别是阴极（产 H₂）和阳极（产 O₂）；</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阳极侧是</w:t>
      </w:r>
      <w:r>
        <w:rPr>
          <w:rFonts w:ascii="Times New Roman" w:hAnsi="Times New Roman" w:eastAsia="宋体"/>
          <w:b/>
          <w:sz w:val="24"/>
        </w:rPr>
        <w:t>酸性环境</w:t>
      </w:r>
      <w:r>
        <w:rPr>
          <w:rFonts w:ascii="Times New Roman" w:hAnsi="Times New Roman" w:eastAsia="宋体"/>
          <w:b w:val="0"/>
          <w:sz w:val="24"/>
        </w:rPr>
        <w:t>（膜传导 H⁺），所以阳极材料必须耐酸。</w:t>
      </w:r>
    </w:p>
    <w:p>
      <w:pPr>
        <w:spacing w:line="360" w:lineRule="auto"/>
        <w:ind w:firstLine="420"/>
      </w:pPr>
      <w:r>
        <w:rPr>
          <w:rFonts w:ascii="Times New Roman" w:hAnsi="Times New Roman" w:eastAsia="宋体"/>
          <w:b/>
          <w:sz w:val="24"/>
        </w:rPr>
        <w:t>左侧两张卡</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第一张：PEM 的优点（高电流密度、响应快、氢气纯度高）+ 阳极约 1 M 质子（pH 0）；</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第二张：</w:t>
      </w:r>
      <w:r>
        <w:rPr>
          <w:rFonts w:ascii="Times New Roman" w:hAnsi="Times New Roman" w:eastAsia="宋体"/>
          <w:b/>
          <w:sz w:val="24"/>
        </w:rPr>
        <w:t>环境决定材料</w:t>
      </w:r>
      <w:r>
        <w:rPr>
          <w:rFonts w:ascii="Times New Roman" w:hAnsi="Times New Roman" w:eastAsia="宋体"/>
          <w:b w:val="0"/>
          <w:sz w:val="24"/>
        </w:rPr>
        <w:t>——碱性可用 Ni/Co/Fe，酸性只剩 Ir 和 Ru，而铱最稀缺。</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PEM / AEM 是两个不同的电解槽平台</w:t>
      </w:r>
      <w:r>
        <w:rPr>
          <w:rFonts w:ascii="Times New Roman" w:hAnsi="Times New Roman" w:eastAsia="宋体"/>
          <w:b w:val="0"/>
          <w:sz w:val="24"/>
        </w:rPr>
        <w:t>：PEM=质子交换膜（酸性）；AEM=阴离子交换膜（碱性）。</w:t>
      </w:r>
      <w:r>
        <w:rPr>
          <w:rFonts w:ascii="Times New Roman" w:hAnsi="Times New Roman" w:eastAsia="宋体"/>
          <w:b/>
          <w:sz w:val="24"/>
        </w:rPr>
        <w:t>同一组字母在别处有另一含义</w:t>
      </w:r>
      <w:r>
        <w:rPr>
          <w:rFonts w:ascii="Times New Roman" w:hAnsi="Times New Roman" w:eastAsia="宋体"/>
          <w:b w:val="0"/>
          <w:sz w:val="24"/>
        </w:rPr>
        <w:t>：在机理讨论里 AEM 指"吸附质演化机制"。讲的时候务必说全称，避免混淆。</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pH 0 意味着什么</w:t>
      </w:r>
      <w:r>
        <w:rPr>
          <w:rFonts w:ascii="Times New Roman" w:hAnsi="Times New Roman" w:eastAsia="宋体"/>
          <w:b w:val="0"/>
          <w:sz w:val="24"/>
        </w:rPr>
        <w:t>：强酸。绝大多数金属氧化物在这种环境里会溶解。</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为什么"低贵金属载量"是关键</w:t>
      </w:r>
      <w:r>
        <w:rPr>
          <w:rFonts w:ascii="Times New Roman" w:hAnsi="Times New Roman" w:eastAsia="宋体"/>
          <w:b w:val="0"/>
          <w:sz w:val="24"/>
        </w:rPr>
        <w:t>：铱太贵太稀缺，只能用很少的量；而用量一少，稳定性问题就会被放大。</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阳极 ≈1 M 质子（pH 0）｜ 酸性可用元素：只有 Ir、Ru</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PEM matches renewable electricity, but the membrane is acidic, so the anode sees about one molar proton activity — pH zero. In that environment only iridium and ruthenium oxides survive, and iridium is the scarcest option. So the project is defined by durability at low noble-metal loading.</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"为什么不改做碱性，用便宜金属？"</w:t>
      </w:r>
      <w:r>
        <w:rPr>
          <w:rFonts w:ascii="Times New Roman" w:hAnsi="Times New Roman" w:eastAsia="宋体"/>
          <w:b w:val="0"/>
          <w:sz w:val="24"/>
        </w:rPr>
        <w:t xml:space="preserve"> → 碱性是另一条平台，有它自己的问题；而本课题要回答的是"低贵金属载量下的耐久性"，这只能在酸性里问。</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P7 · 元素：为什么是钌，以及它怎么溶解</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平台定了（酸性），可选元素只剩 Ir 和 Ru。这一页回答</w:t>
      </w:r>
      <w:r>
        <w:rPr>
          <w:rFonts w:ascii="Times New Roman" w:hAnsi="Times New Roman" w:eastAsia="宋体"/>
          <w:b/>
          <w:sz w:val="24"/>
        </w:rPr>
        <w:t>"为什么选 Ru"</w:t>
      </w:r>
      <w:r>
        <w:rPr>
          <w:rFonts w:ascii="Times New Roman" w:hAnsi="Times New Roman" w:eastAsia="宋体"/>
          <w:b w:val="0"/>
          <w:sz w:val="24"/>
        </w:rPr>
        <w:t>，并立刻交代</w:t>
      </w:r>
      <w:r>
        <w:rPr>
          <w:rFonts w:ascii="Times New Roman" w:hAnsi="Times New Roman" w:eastAsia="宋体"/>
          <w:b/>
          <w:sz w:val="24"/>
        </w:rPr>
        <w:t>Ru 的问题</w:t>
      </w:r>
      <w:r>
        <w:rPr>
          <w:rFonts w:ascii="Times New Roman" w:hAnsi="Times New Roman" w:eastAsia="宋体"/>
          <w:b w:val="0"/>
          <w:sz w:val="24"/>
        </w:rPr>
        <w:t>——这两件事必须在一起讲，因为"选它"和"它为什么危险"是同一个决策的两面。</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左图：金属氧化还原 vs 氧氧化还原（文献原图）</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左右两半各画了一套能带（UHB / LHB / (M–O) / E_F），顶部还有"</w:t>
      </w:r>
      <w:r>
        <w:rPr>
          <w:rFonts w:ascii="Consolas" w:hAnsi="Consolas" w:eastAsia="Consolas"/>
          <w:sz w:val="24"/>
          <w:shd w:fill="F0F0F0"/>
        </w:rPr>
        <w:t>U ≪ Δ</w:t>
      </w:r>
      <w:r>
        <w:rPr>
          <w:rFonts w:ascii="Times New Roman" w:hAnsi="Times New Roman" w:eastAsia="宋体"/>
          <w:b w:val="0"/>
          <w:sz w:val="24"/>
        </w:rPr>
        <w:t xml:space="preserve"> / </w:t>
      </w:r>
      <w:r>
        <w:rPr>
          <w:rFonts w:ascii="Consolas" w:hAnsi="Consolas" w:eastAsia="Consolas"/>
          <w:sz w:val="24"/>
          <w:shd w:fill="F0F0F0"/>
        </w:rPr>
        <w:t>Δ ≪ U</w:t>
      </w:r>
      <w:r>
        <w:rPr>
          <w:rFonts w:ascii="Times New Roman" w:hAnsi="Times New Roman" w:eastAsia="宋体"/>
          <w:b w:val="0"/>
          <w:sz w:val="24"/>
        </w:rPr>
        <w:t>"的判断条：</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左边 = 金属氧化还原（Metal redox）</w:t>
      </w:r>
      <w:r>
        <w:rPr>
          <w:rFonts w:ascii="Times New Roman" w:hAnsi="Times New Roman" w:eastAsia="宋体"/>
          <w:b w:val="0"/>
          <w:sz w:val="24"/>
        </w:rPr>
        <w:t>：电子从</w:t>
      </w:r>
      <w:r>
        <w:rPr>
          <w:rFonts w:ascii="Times New Roman" w:hAnsi="Times New Roman" w:eastAsia="宋体"/>
          <w:b/>
          <w:sz w:val="24"/>
        </w:rPr>
        <w:t>金属轨道</w:t>
      </w:r>
      <w:r>
        <w:rPr>
          <w:rFonts w:ascii="Times New Roman" w:hAnsi="Times New Roman" w:eastAsia="宋体"/>
          <w:b w:val="0"/>
          <w:sz w:val="24"/>
        </w:rPr>
        <w:t>进出，金属自身变价；</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右边 = 氧氧化还原（Oxygen redox）</w:t>
      </w:r>
      <w:r>
        <w:rPr>
          <w:rFonts w:ascii="Times New Roman" w:hAnsi="Times New Roman" w:eastAsia="宋体"/>
          <w:b w:val="0"/>
          <w:sz w:val="24"/>
        </w:rPr>
        <w:t>：电子从</w:t>
      </w:r>
      <w:r>
        <w:rPr>
          <w:rFonts w:ascii="Times New Roman" w:hAnsi="Times New Roman" w:eastAsia="宋体"/>
          <w:b/>
          <w:sz w:val="24"/>
        </w:rPr>
        <w:t>氧轨道</w:t>
      </w:r>
      <w:r>
        <w:rPr>
          <w:rFonts w:ascii="Times New Roman" w:hAnsi="Times New Roman" w:eastAsia="宋体"/>
          <w:b w:val="0"/>
          <w:sz w:val="24"/>
        </w:rPr>
        <w:t>进出，氧参与反应。</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图上还标了 </w:t>
      </w:r>
      <w:r>
        <w:rPr>
          <w:rFonts w:ascii="Consolas" w:hAnsi="Consolas" w:eastAsia="Consolas"/>
          <w:sz w:val="24"/>
          <w:shd w:fill="F0F0F0"/>
        </w:rPr>
        <w:t>Mⁿ⁺ → Mⁿ⁺¹</w:t>
      </w:r>
      <w:r>
        <w:rPr>
          <w:rFonts w:ascii="Times New Roman" w:hAnsi="Times New Roman" w:eastAsia="宋体"/>
          <w:b w:val="0"/>
          <w:sz w:val="24"/>
        </w:rPr>
        <w:t xml:space="preserve">（金属被氧化）和 </w:t>
      </w:r>
      <w:r>
        <w:rPr>
          <w:rFonts w:ascii="Consolas" w:hAnsi="Consolas" w:eastAsia="Consolas"/>
          <w:sz w:val="24"/>
          <w:shd w:fill="F0F0F0"/>
        </w:rPr>
        <w:t>O²⁻ → O₂</w:t>
      </w:r>
      <w:r>
        <w:rPr>
          <w:rFonts w:ascii="Times New Roman" w:hAnsi="Times New Roman" w:eastAsia="宋体"/>
          <w:b w:val="0"/>
          <w:sz w:val="24"/>
        </w:rPr>
        <w:t>（氧被氧化成氧气的路径）。</w:t>
      </w:r>
      <w:r>
        <w:rPr>
          <w:rFonts w:ascii="Times New Roman" w:hAnsi="Times New Roman" w:eastAsia="宋体"/>
          <w:b/>
          <w:sz w:val="24"/>
        </w:rPr>
        <w:t>这张图的意义是：一个表面到底走哪种氧化还原，是由电子结构决定的。</w:t>
      </w:r>
    </w:p>
    <w:p>
      <w:pPr>
        <w:spacing w:line="360" w:lineRule="auto"/>
        <w:ind w:firstLine="420"/>
      </w:pPr>
      <w:r>
        <w:rPr>
          <w:rFonts w:ascii="Times New Roman" w:hAnsi="Times New Roman" w:eastAsia="宋体"/>
          <w:b/>
          <w:sz w:val="24"/>
        </w:rPr>
        <w:t>右侧三张卡</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为什么 Ru 不用 Ir</w:t>
      </w:r>
      <w:r>
        <w:rPr>
          <w:rFonts w:ascii="Times New Roman" w:hAnsi="Times New Roman" w:eastAsia="宋体"/>
          <w:b w:val="0"/>
          <w:sz w:val="24"/>
        </w:rPr>
        <w:t>：RuO₂ 更活泼、更便宜丰富；铱的供给是 PEM 部署的天花板。</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失效通道 1 — 过氧化</w:t>
      </w:r>
      <w:r>
        <w:rPr>
          <w:rFonts w:ascii="Times New Roman" w:hAnsi="Times New Roman" w:eastAsia="宋体"/>
          <w:b w:val="0"/>
          <w:sz w:val="24"/>
        </w:rPr>
        <w:t xml:space="preserve">：钌被氧化越过 +4，生成可溶的 </w:t>
      </w:r>
      <w:r>
        <w:rPr>
          <w:rFonts w:ascii="Times New Roman" w:hAnsi="Times New Roman" w:eastAsia="宋体"/>
          <w:b/>
          <w:sz w:val="24"/>
        </w:rPr>
        <w:t>RuO₄</w:t>
      </w:r>
      <w:r>
        <w:rPr>
          <w:rFonts w:ascii="Times New Roman" w:hAnsi="Times New Roman" w:eastAsia="宋体"/>
          <w:b w:val="0"/>
          <w:sz w:val="24"/>
        </w:rPr>
        <w:t xml:space="preserve"> 离开电极。</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失效通道 2 — 晶格氧</w:t>
      </w:r>
      <w:r>
        <w:rPr>
          <w:rFonts w:ascii="Times New Roman" w:hAnsi="Times New Roman" w:eastAsia="宋体"/>
          <w:b w:val="0"/>
          <w:sz w:val="24"/>
        </w:rPr>
        <w:t>：晶格氧参与后留下空位，金属随氧流失。</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RuO₄ 是什么</w:t>
      </w:r>
      <w:r>
        <w:rPr>
          <w:rFonts w:ascii="Times New Roman" w:hAnsi="Times New Roman" w:eastAsia="宋体"/>
          <w:b w:val="0"/>
          <w:sz w:val="24"/>
        </w:rPr>
        <w:t>：钌的过氧化产物，分子型、</w:t>
      </w:r>
      <w:r>
        <w:rPr>
          <w:rFonts w:ascii="Times New Roman" w:hAnsi="Times New Roman" w:eastAsia="宋体"/>
          <w:b/>
          <w:sz w:val="24"/>
        </w:rPr>
        <w:t>易挥发</w:t>
      </w:r>
      <w:r>
        <w:rPr>
          <w:rFonts w:ascii="Times New Roman" w:hAnsi="Times New Roman" w:eastAsia="宋体"/>
          <w:b w:val="0"/>
          <w:sz w:val="24"/>
        </w:rPr>
        <w:t>（这也是为什么它"跑得快"，而且</w:t>
      </w:r>
      <w:r>
        <w:rPr>
          <w:rFonts w:ascii="Times New Roman" w:hAnsi="Times New Roman" w:eastAsia="宋体"/>
          <w:b/>
          <w:sz w:val="24"/>
        </w:rPr>
        <w:t>有毒</w:t>
      </w:r>
      <w:r>
        <w:rPr>
          <w:rFonts w:ascii="Times New Roman" w:hAnsi="Times New Roman" w:eastAsia="宋体"/>
          <w:b w:val="0"/>
          <w:sz w:val="24"/>
        </w:rPr>
        <w:t>，实验要通风橱）。</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为什么"氧化态"是关键词</w:t>
      </w:r>
      <w:r>
        <w:rPr>
          <w:rFonts w:ascii="Times New Roman" w:hAnsi="Times New Roman" w:eastAsia="宋体"/>
          <w:b w:val="0"/>
          <w:sz w:val="24"/>
        </w:rPr>
        <w:t xml:space="preserve">：Ru 在 </w:t>
      </w:r>
      <w:r>
        <w:rPr>
          <w:rFonts w:ascii="Times New Roman" w:hAnsi="Times New Roman" w:eastAsia="宋体"/>
          <w:b/>
          <w:sz w:val="24"/>
        </w:rPr>
        <w:t>+4</w:t>
      </w:r>
      <w:r>
        <w:rPr>
          <w:rFonts w:ascii="Times New Roman" w:hAnsi="Times New Roman" w:eastAsia="宋体"/>
          <w:b w:val="0"/>
          <w:sz w:val="24"/>
        </w:rPr>
        <w:t xml:space="preserve"> 附近是稳定的氧化物；再往上氧化就走向可溶的 RuO₄。所以我们的目标是</w:t>
      </w:r>
      <w:r>
        <w:rPr>
          <w:rFonts w:ascii="Times New Roman" w:hAnsi="Times New Roman" w:eastAsia="宋体"/>
          <w:b/>
          <w:sz w:val="24"/>
        </w:rPr>
        <w:t>把它按在 +4</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"金属氧化还原 vs 氧氧化还原"为什么重要</w:t>
      </w:r>
      <w:r>
        <w:rPr>
          <w:rFonts w:ascii="Times New Roman" w:hAnsi="Times New Roman" w:eastAsia="宋体"/>
          <w:b w:val="0"/>
          <w:sz w:val="24"/>
        </w:rPr>
        <w:t>：如果表面走氧氧化还原（右边），氧就会参与、就会有空位、金属就会溶；我们要做的是</w:t>
      </w:r>
      <w:r>
        <w:rPr>
          <w:rFonts w:ascii="Times New Roman" w:hAnsi="Times New Roman" w:eastAsia="宋体"/>
          <w:b/>
          <w:sz w:val="24"/>
        </w:rPr>
        <w:t>把反应限制在金属一侧、同时不让金属被推太高</w:t>
      </w:r>
      <w:r>
        <w:rPr>
          <w:rFonts w:ascii="Times New Roman" w:hAnsi="Times New Roman" w:eastAsia="宋体"/>
          <w:b w:val="0"/>
          <w:sz w:val="24"/>
        </w:rPr>
        <w:t>。</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RuO₂ 比 IrO₂ 更活泼 ｜ 危险电位：Ru 越过 +4 → RuO₄ ｜ 两条失效通道</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RuO₂ is more active than IrO₂, and ruthenium is far cheaper and more abundant. But it dissolves through two channels: over-oxidation to soluble RuO₄, and lattice-oxygen participation, where the metal follows the oxygen out. So the proof of stabilisation has to be a dissolution measurement.</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"既然这么容易溶，为什么还做？"</w:t>
      </w:r>
      <w:r>
        <w:rPr>
          <w:rFonts w:ascii="Times New Roman" w:hAnsi="Times New Roman" w:eastAsia="宋体"/>
          <w:b w:val="0"/>
          <w:sz w:val="24"/>
        </w:rPr>
        <w:t xml:space="preserve"> → 因为"会溶"是可设计的：给它一个能缓冲电荷、能锚定它的骨架（P9）。</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"RuO₄ 的危险只在性能层面吗？"</w:t>
      </w:r>
      <w:r>
        <w:rPr>
          <w:rFonts w:ascii="Times New Roman" w:hAnsi="Times New Roman" w:eastAsia="宋体"/>
          <w:b w:val="0"/>
          <w:sz w:val="24"/>
        </w:rPr>
        <w:t xml:space="preserve"> → 还有安全层面（挥发、有毒），实验必须在通风橱内、控制氧化剂用量。</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P8 · 路线：目标 OPM、AEM 保底、避开 LOM</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机理与元素都定了，这一页把</w:t>
      </w:r>
      <w:r>
        <w:rPr>
          <w:rFonts w:ascii="Times New Roman" w:hAnsi="Times New Roman" w:eastAsia="宋体"/>
          <w:b/>
          <w:sz w:val="24"/>
        </w:rPr>
        <w:t>"走哪条路"</w:t>
      </w:r>
      <w:r>
        <w:rPr>
          <w:rFonts w:ascii="Times New Roman" w:hAnsi="Times New Roman" w:eastAsia="宋体"/>
          <w:b w:val="0"/>
          <w:sz w:val="24"/>
        </w:rPr>
        <w:t>明确成三条并排序，并且给出</w:t>
      </w:r>
      <w:r>
        <w:rPr>
          <w:rFonts w:ascii="Times New Roman" w:hAnsi="Times New Roman" w:eastAsia="宋体"/>
          <w:b/>
          <w:sz w:val="24"/>
        </w:rPr>
        <w:t>先例</w:t>
      </w:r>
      <w:r>
        <w:rPr>
          <w:rFonts w:ascii="Times New Roman" w:hAnsi="Times New Roman" w:eastAsia="宋体"/>
          <w:b w:val="0"/>
          <w:sz w:val="24"/>
        </w:rPr>
        <w:t>（有人已经做出来过），把"路线选择"从主观偏好变成有依据的判断。</w:t>
      </w:r>
      <w:r>
        <w:rPr>
          <w:rFonts w:ascii="Times New Roman" w:hAnsi="Times New Roman" w:eastAsia="宋体"/>
          <w:b/>
          <w:sz w:val="24"/>
        </w:rPr>
        <w:t>这一页是 P9 方案的直接前提。</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两张火山图（volcano plot）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横轴是</w:t>
      </w:r>
      <w:r>
        <w:rPr>
          <w:rFonts w:ascii="Times New Roman" w:hAnsi="Times New Roman" w:eastAsia="宋体"/>
          <w:b/>
          <w:sz w:val="24"/>
        </w:rPr>
        <w:t>吸附能（binding strength，左边"弱"、右边"强"）</w:t>
      </w:r>
      <w:r>
        <w:rPr>
          <w:rFonts w:ascii="Times New Roman" w:hAnsi="Times New Roman" w:eastAsia="宋体"/>
          <w:b w:val="0"/>
          <w:sz w:val="24"/>
        </w:rPr>
        <w:t>，纵轴是</w:t>
      </w:r>
      <w:r>
        <w:rPr>
          <w:rFonts w:ascii="Times New Roman" w:hAnsi="Times New Roman" w:eastAsia="宋体"/>
          <w:b/>
          <w:sz w:val="24"/>
        </w:rPr>
        <w:t>活性/电位</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曲线呈"火山形"：</w:t>
      </w:r>
      <w:r>
        <w:rPr>
          <w:rFonts w:ascii="Times New Roman" w:hAnsi="Times New Roman" w:eastAsia="宋体"/>
          <w:b/>
          <w:sz w:val="24"/>
        </w:rPr>
        <w:t>顶点 = 吸附能最优、活性最高</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左图横轴是 </w:t>
      </w:r>
      <w:r>
        <w:rPr>
          <w:rFonts w:ascii="Consolas" w:hAnsi="Consolas" w:eastAsia="Consolas"/>
          <w:sz w:val="24"/>
          <w:shd w:fill="F0F0F0"/>
        </w:rPr>
        <w:t>ΔG_O* − ΔG_HO*</w:t>
      </w:r>
      <w:r>
        <w:rPr>
          <w:rFonts w:ascii="Times New Roman" w:hAnsi="Times New Roman" w:eastAsia="宋体"/>
          <w:b w:val="0"/>
          <w:sz w:val="24"/>
        </w:rPr>
        <w:t xml:space="preserve">（中间体能量差），右图横轴是 </w:t>
      </w:r>
      <w:r>
        <w:rPr>
          <w:rFonts w:ascii="Consolas" w:hAnsi="Consolas" w:eastAsia="Consolas"/>
          <w:sz w:val="24"/>
          <w:shd w:fill="F0F0F0"/>
        </w:rPr>
        <w:t>e_g 电子数</w:t>
      </w:r>
      <w:r>
        <w:rPr>
          <w:rFonts w:ascii="Times New Roman" w:hAnsi="Times New Roman" w:eastAsia="宋体"/>
          <w:b w:val="0"/>
          <w:sz w:val="24"/>
        </w:rPr>
        <w:t>（另一个描述符）。</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图上的 </w:t>
      </w:r>
      <w:r>
        <w:rPr>
          <w:rFonts w:ascii="Consolas" w:hAnsi="Consolas" w:eastAsia="Consolas"/>
          <w:sz w:val="24"/>
          <w:shd w:fill="F0F0F0"/>
        </w:rPr>
        <w:t>RDS: OOH formation / OH deprotonation</w:t>
      </w:r>
      <w:r>
        <w:rPr>
          <w:rFonts w:ascii="Times New Roman" w:hAnsi="Times New Roman" w:eastAsia="宋体"/>
          <w:b w:val="0"/>
          <w:sz w:val="24"/>
        </w:rPr>
        <w:t xml:space="preserve"> 标的是"决速步"是哪个；</w:t>
      </w:r>
      <w:r>
        <w:rPr>
          <w:rFonts w:ascii="Times New Roman" w:hAnsi="Times New Roman" w:eastAsia="宋体"/>
          <w:b/>
          <w:sz w:val="24"/>
        </w:rPr>
        <w:t>结论是：无论用哪个描述符，都会看到同一座火山——活性有上限。</w:t>
      </w:r>
    </w:p>
    <w:p>
      <w:pPr>
        <w:spacing w:line="360" w:lineRule="auto"/>
        <w:ind w:firstLine="420"/>
      </w:pPr>
      <w:r>
        <w:rPr>
          <w:rFonts w:ascii="Times New Roman" w:hAnsi="Times New Roman" w:eastAsia="宋体"/>
          <w:b/>
          <w:sz w:val="24"/>
        </w:rPr>
        <w:t>右侧两张卡</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Our ranking</w:t>
      </w:r>
      <w:r>
        <w:rPr>
          <w:rFonts w:ascii="Times New Roman" w:hAnsi="Times New Roman" w:eastAsia="宋体"/>
          <w:b w:val="0"/>
          <w:sz w:val="24"/>
        </w:rPr>
        <w:t>：① OPM（直接 O–O 偶联、无空位）→ ② AEM（安全但被 0.37 V 锁住）→ ③ LOM（用表面换活性，避开）。</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Precedent</w:t>
      </w:r>
      <w:r>
        <w:rPr>
          <w:rFonts w:ascii="Times New Roman" w:hAnsi="Times New Roman" w:eastAsia="宋体"/>
          <w:b w:val="0"/>
          <w:sz w:val="24"/>
        </w:rPr>
        <w:t xml:space="preserve">：阳离子交换制备的 Ru/α-MnO₂：10 mA cm⁻² 下 </w:t>
      </w:r>
      <w:r>
        <w:rPr>
          <w:rFonts w:ascii="Times New Roman" w:hAnsi="Times New Roman" w:eastAsia="宋体"/>
          <w:b/>
          <w:sz w:val="24"/>
        </w:rPr>
        <w:t>161 mV</w:t>
      </w:r>
      <w:r>
        <w:rPr>
          <w:rFonts w:ascii="Times New Roman" w:hAnsi="Times New Roman" w:eastAsia="宋体"/>
          <w:b w:val="0"/>
          <w:sz w:val="24"/>
        </w:rPr>
        <w:t xml:space="preserve">、寿命 </w:t>
      </w:r>
      <w:r>
        <w:rPr>
          <w:rFonts w:ascii="Times New Roman" w:hAnsi="Times New Roman" w:eastAsia="宋体"/>
          <w:b/>
          <w:sz w:val="24"/>
        </w:rPr>
        <w:t>&gt;200 h</w:t>
      </w:r>
      <w:r>
        <w:rPr>
          <w:rFonts w:ascii="Times New Roman" w:hAnsi="Times New Roman" w:eastAsia="宋体"/>
          <w:b w:val="0"/>
          <w:sz w:val="24"/>
        </w:rPr>
        <w:t>、走 OPM、无氧空位。</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火山图的含义</w:t>
      </w:r>
      <w:r>
        <w:rPr>
          <w:rFonts w:ascii="Times New Roman" w:hAnsi="Times New Roman" w:eastAsia="宋体"/>
          <w:b w:val="0"/>
          <w:sz w:val="24"/>
        </w:rPr>
        <w:t>：吸附太弱→中间体留不住；吸附太强→产物放不掉；中间最好。</w:t>
      </w:r>
      <w:r>
        <w:rPr>
          <w:rFonts w:ascii="Times New Roman" w:hAnsi="Times New Roman" w:eastAsia="宋体"/>
          <w:b/>
          <w:sz w:val="24"/>
        </w:rPr>
        <w:t>顶点的位置由标度关系固定</w:t>
      </w:r>
      <w:r>
        <w:rPr>
          <w:rFonts w:ascii="Times New Roman" w:hAnsi="Times New Roman" w:eastAsia="宋体"/>
          <w:b w:val="0"/>
          <w:sz w:val="24"/>
        </w:rPr>
        <w:t>，所以"提升活性"不能靠在同一条曲线上换材料，只能换机理。</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先例为什么重要</w:t>
      </w:r>
      <w:r>
        <w:rPr>
          <w:rFonts w:ascii="Times New Roman" w:hAnsi="Times New Roman" w:eastAsia="宋体"/>
          <w:b w:val="0"/>
          <w:sz w:val="24"/>
        </w:rPr>
        <w:t>：它证明"Ru 进 MnO₂ + 走 OPM + 长寿命"不是想象，而是</w:t>
      </w:r>
      <w:r>
        <w:rPr>
          <w:rFonts w:ascii="Times New Roman" w:hAnsi="Times New Roman" w:eastAsia="宋体"/>
          <w:b/>
          <w:sz w:val="24"/>
        </w:rPr>
        <w:t>已经被实验实现过</w:t>
      </w:r>
      <w:r>
        <w:rPr>
          <w:rFonts w:ascii="Times New Roman" w:hAnsi="Times New Roman" w:eastAsia="宋体"/>
          <w:b w:val="0"/>
          <w:sz w:val="24"/>
        </w:rPr>
        <w:t>；我们要做的是把它的</w:t>
      </w:r>
      <w:r>
        <w:rPr>
          <w:rFonts w:ascii="Times New Roman" w:hAnsi="Times New Roman" w:eastAsia="宋体"/>
          <w:b/>
          <w:sz w:val="24"/>
        </w:rPr>
        <w:t>工艺可控性</w:t>
      </w:r>
      <w:r>
        <w:rPr>
          <w:rFonts w:ascii="Times New Roman" w:hAnsi="Times New Roman" w:eastAsia="宋体"/>
          <w:b w:val="0"/>
          <w:sz w:val="24"/>
        </w:rPr>
        <w:t>和</w:t>
      </w:r>
      <w:r>
        <w:rPr>
          <w:rFonts w:ascii="Times New Roman" w:hAnsi="Times New Roman" w:eastAsia="宋体"/>
          <w:b/>
          <w:sz w:val="24"/>
        </w:rPr>
        <w:t>溶解数据</w:t>
      </w:r>
      <w:r>
        <w:rPr>
          <w:rFonts w:ascii="Times New Roman" w:hAnsi="Times New Roman" w:eastAsia="宋体"/>
          <w:b w:val="0"/>
          <w:sz w:val="24"/>
        </w:rPr>
        <w:t>补上。</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火山顶 = 活性上限 ｜ 先例：161 mV @10 mA cm⁻²、&gt;200 h、OPM、无氧空位</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Both volcano plots show the same ceiling: activity is set by the adsorption energies, and the scaling relation fixes the height of the volcano. Our ranking is OPM first, AEM as the fallback, and LOM avoided. There is already a precedent: Ru on α-MnO₂ by cation exchange gives 161 mV and more than 200 hours, through the oxide path and without oxygen vacancies.</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"这张先例数据是你们组的吗？"</w:t>
      </w:r>
      <w:r>
        <w:rPr>
          <w:rFonts w:ascii="Times New Roman" w:hAnsi="Times New Roman" w:eastAsia="宋体"/>
          <w:b w:val="0"/>
          <w:sz w:val="24"/>
        </w:rPr>
        <w:t xml:space="preserve"> → 不是，是文献记载的他人工作（我们组的综述里收录）。</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"凭什么认为我们能做得更好？"</w:t>
      </w:r>
      <w:r>
        <w:rPr>
          <w:rFonts w:ascii="Times New Roman" w:hAnsi="Times New Roman" w:eastAsia="宋体"/>
          <w:b w:val="0"/>
          <w:sz w:val="24"/>
        </w:rPr>
        <w:t xml:space="preserve"> → 我们不是要更高活性，而是要用</w:t>
      </w:r>
      <w:r>
        <w:rPr>
          <w:rFonts w:ascii="Times New Roman" w:hAnsi="Times New Roman" w:eastAsia="宋体"/>
          <w:b/>
          <w:sz w:val="24"/>
        </w:rPr>
        <w:t>电沉积</w:t>
      </w:r>
      <w:r>
        <w:rPr>
          <w:rFonts w:ascii="Times New Roman" w:hAnsi="Times New Roman" w:eastAsia="宋体"/>
          <w:b w:val="0"/>
          <w:sz w:val="24"/>
        </w:rPr>
        <w:t>把界面做成可控工艺，并给出</w:t>
      </w:r>
      <w:r>
        <w:rPr>
          <w:rFonts w:ascii="Times New Roman" w:hAnsi="Times New Roman" w:eastAsia="宋体"/>
          <w:b/>
          <w:sz w:val="24"/>
        </w:rPr>
        <w:t>溶解类指标</w:t>
      </w:r>
      <w:r>
        <w:rPr>
          <w:rFonts w:ascii="Times New Roman" w:hAnsi="Times New Roman" w:eastAsia="宋体"/>
          <w:b w:val="0"/>
          <w:sz w:val="24"/>
        </w:rPr>
        <w:t>（文献没有）。</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P9 · 解决方案：把 Ru 装进 MnO₂ 骨架</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前面说清了"Ru 会溶"，这一页给出</w:t>
      </w:r>
      <w:r>
        <w:rPr>
          <w:rFonts w:ascii="Times New Roman" w:hAnsi="Times New Roman" w:eastAsia="宋体"/>
          <w:b/>
          <w:sz w:val="24"/>
        </w:rPr>
        <w:t>对策</w:t>
      </w:r>
      <w:r>
        <w:rPr>
          <w:rFonts w:ascii="Times New Roman" w:hAnsi="Times New Roman" w:eastAsia="宋体"/>
          <w:b w:val="0"/>
          <w:sz w:val="24"/>
        </w:rPr>
        <w:t>：用一个既能</w:t>
      </w:r>
      <w:r>
        <w:rPr>
          <w:rFonts w:ascii="Times New Roman" w:hAnsi="Times New Roman" w:eastAsia="宋体"/>
          <w:b/>
          <w:sz w:val="24"/>
        </w:rPr>
        <w:t>缓冲电荷</w:t>
      </w:r>
      <w:r>
        <w:rPr>
          <w:rFonts w:ascii="Times New Roman" w:hAnsi="Times New Roman" w:eastAsia="宋体"/>
          <w:b w:val="0"/>
          <w:sz w:val="24"/>
        </w:rPr>
        <w:t>、又能</w:t>
      </w:r>
      <w:r>
        <w:rPr>
          <w:rFonts w:ascii="Times New Roman" w:hAnsi="Times New Roman" w:eastAsia="宋体"/>
          <w:b/>
          <w:sz w:val="24"/>
        </w:rPr>
        <w:t>锚定</w:t>
      </w:r>
      <w:r>
        <w:rPr>
          <w:rFonts w:ascii="Times New Roman" w:hAnsi="Times New Roman" w:eastAsia="宋体"/>
          <w:b w:val="0"/>
          <w:sz w:val="24"/>
        </w:rPr>
        <w:t>的宿主——MnO₂；并说明这个思路的两条支撑证据（本组方向的 Ru–MnO₂ 工作 + 铱体系里已被证明的"进入晶格"机制）。</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左侧图：Ru₀.₀₃Mn₀.₉₇O₂ 的合成与结构表征（文献原图，Nat. Commun. 2026, Fig. 2）</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a</w:t>
      </w:r>
      <w:r>
        <w:rPr>
          <w:rFonts w:ascii="Times New Roman" w:hAnsi="Times New Roman" w:eastAsia="宋体"/>
          <w:b w:val="0"/>
          <w:sz w:val="24"/>
        </w:rPr>
        <w:t>：</w:t>
      </w:r>
      <w:r>
        <w:rPr>
          <w:rFonts w:ascii="Times New Roman" w:hAnsi="Times New Roman" w:eastAsia="宋体"/>
          <w:b/>
          <w:sz w:val="24"/>
        </w:rPr>
        <w:t>合成路线示意</w:t>
      </w:r>
      <w:r>
        <w:rPr>
          <w:rFonts w:ascii="Times New Roman" w:hAnsi="Times New Roman" w:eastAsia="宋体"/>
          <w:b w:val="0"/>
          <w:sz w:val="24"/>
        </w:rPr>
        <w:t>（先做出 MnO₂ 宿主，再把 Ru 引入）。</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b–e</w:t>
      </w:r>
      <w:r>
        <w:rPr>
          <w:rFonts w:ascii="Times New Roman" w:hAnsi="Times New Roman" w:eastAsia="宋体"/>
          <w:b w:val="0"/>
          <w:sz w:val="24"/>
        </w:rPr>
        <w:t>：结构证据——</w:t>
      </w:r>
      <w:r>
        <w:rPr>
          <w:rFonts w:ascii="Times New Roman" w:hAnsi="Times New Roman" w:eastAsia="宋体"/>
          <w:b/>
          <w:sz w:val="24"/>
        </w:rPr>
        <w:t>XRD</w:t>
      </w:r>
      <w:r>
        <w:rPr>
          <w:rFonts w:ascii="Times New Roman" w:hAnsi="Times New Roman" w:eastAsia="宋体"/>
          <w:b w:val="0"/>
          <w:sz w:val="24"/>
        </w:rPr>
        <w:t>（物相：确认是 MnO₂ 相，且 Ru 掺杂后 {110} 峰位移）、</w:t>
      </w:r>
      <w:r>
        <w:rPr>
          <w:rFonts w:ascii="Times New Roman" w:hAnsi="Times New Roman" w:eastAsia="宋体"/>
          <w:b/>
          <w:sz w:val="24"/>
        </w:rPr>
        <w:t>AC-HAADF-STEM</w:t>
      </w:r>
      <w:r>
        <w:rPr>
          <w:rFonts w:ascii="Times New Roman" w:hAnsi="Times New Roman" w:eastAsia="宋体"/>
          <w:b w:val="0"/>
          <w:sz w:val="24"/>
        </w:rPr>
        <w:t>（原子级形貌，看到 Ru 单原子分散）、</w:t>
      </w:r>
      <w:r>
        <w:rPr>
          <w:rFonts w:ascii="Times New Roman" w:hAnsi="Times New Roman" w:eastAsia="宋体"/>
          <w:b/>
          <w:sz w:val="24"/>
        </w:rPr>
        <w:t>EDS 元素面分布</w:t>
      </w:r>
      <w:r>
        <w:rPr>
          <w:rFonts w:ascii="Times New Roman" w:hAnsi="Times New Roman" w:eastAsia="宋体"/>
          <w:b w:val="0"/>
          <w:sz w:val="24"/>
        </w:rPr>
        <w:t>（Ru 与 Mn 的空间分布是否重合）、强度剖面（定量分析）。</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f–h</w:t>
      </w:r>
      <w:r>
        <w:rPr>
          <w:rFonts w:ascii="Times New Roman" w:hAnsi="Times New Roman" w:eastAsia="宋体"/>
          <w:b w:val="0"/>
          <w:sz w:val="24"/>
        </w:rPr>
        <w:t>：电子结构证据——</w:t>
      </w:r>
      <w:r>
        <w:rPr>
          <w:rFonts w:ascii="Times New Roman" w:hAnsi="Times New Roman" w:eastAsia="宋体"/>
          <w:b/>
          <w:sz w:val="24"/>
        </w:rPr>
        <w:t>Ru K 边 EXAFS</w:t>
      </w:r>
      <w:r>
        <w:rPr>
          <w:rFonts w:ascii="Times New Roman" w:hAnsi="Times New Roman" w:eastAsia="宋体"/>
          <w:b w:val="0"/>
          <w:sz w:val="24"/>
        </w:rPr>
        <w:t>（看 Ru 周围的配位：Ru–O 键长与配位壳层）、</w:t>
      </w:r>
      <w:r>
        <w:rPr>
          <w:rFonts w:ascii="Times New Roman" w:hAnsi="Times New Roman" w:eastAsia="宋体"/>
          <w:b/>
          <w:sz w:val="24"/>
        </w:rPr>
        <w:t>Ru K 边 XANES</w:t>
      </w:r>
      <w:r>
        <w:rPr>
          <w:rFonts w:ascii="Times New Roman" w:hAnsi="Times New Roman" w:eastAsia="宋体"/>
          <w:b w:val="0"/>
          <w:sz w:val="24"/>
        </w:rPr>
        <w:t>（看 Ru 的价态）、</w:t>
      </w:r>
      <w:r>
        <w:rPr>
          <w:rFonts w:ascii="Times New Roman" w:hAnsi="Times New Roman" w:eastAsia="宋体"/>
          <w:b/>
          <w:sz w:val="24"/>
        </w:rPr>
        <w:t>Mn 3s XPS</w:t>
      </w:r>
      <w:r>
        <w:rPr>
          <w:rFonts w:ascii="Times New Roman" w:hAnsi="Times New Roman" w:eastAsia="宋体"/>
          <w:b w:val="0"/>
          <w:sz w:val="24"/>
        </w:rPr>
        <w:t>（看 Mn 的平均价态）。</w:t>
      </w:r>
    </w:p>
    <w:p>
      <w:pPr>
        <w:spacing w:before="120" w:after="120"/>
        <w:ind w:left="567" w:right="567"/>
        <w:pBdr>
          <w:left w:val="single" w:sz="12" w:color="6366F1"/>
        </w:pBdr>
      </w:pPr>
      <w:r>
        <w:rPr>
          <w:rFonts w:ascii="Times New Roman" w:hAnsi="Times New Roman" w:eastAsia="宋体"/>
          <w:b w:val="0"/>
          <w:sz w:val="24"/>
        </w:rPr>
        <w:t>换成大白话：这张图回答两件事——</w:t>
      </w:r>
      <w:r>
        <w:rPr>
          <w:rFonts w:ascii="Times New Roman" w:hAnsi="Times New Roman" w:eastAsia="宋体"/>
          <w:b/>
          <w:sz w:val="24"/>
        </w:rPr>
        <w:t>"Ru 有没有真的进去（结构）"</w:t>
      </w:r>
      <w:r>
        <w:rPr>
          <w:rFonts w:ascii="Times New Roman" w:hAnsi="Times New Roman" w:eastAsia="宋体"/>
          <w:b w:val="0"/>
          <w:sz w:val="24"/>
        </w:rPr>
        <w:t xml:space="preserve"> 和 </w:t>
      </w:r>
      <w:r>
        <w:rPr>
          <w:rFonts w:ascii="Times New Roman" w:hAnsi="Times New Roman" w:eastAsia="宋体"/>
          <w:b/>
          <w:sz w:val="24"/>
        </w:rPr>
        <w:t>"Ru 与 Mn 各是什么价态（电子结构）"</w:t>
      </w:r>
      <w:r>
        <w:rPr>
          <w:rFonts w:ascii="Times New Roman" w:hAnsi="Times New Roman" w:eastAsia="宋体"/>
          <w:b w:val="0"/>
          <w:sz w:val="24"/>
        </w:rPr>
        <w:t>。这正是我们 P10 第 4 步要做的测量。</w:t>
      </w:r>
    </w:p>
    <w:p/>
    <w:p>
      <w:pPr>
        <w:spacing w:line="360" w:lineRule="auto"/>
        <w:ind w:firstLine="420"/>
      </w:pPr>
      <w:r>
        <w:rPr>
          <w:rFonts w:ascii="Times New Roman" w:hAnsi="Times New Roman" w:eastAsia="宋体"/>
          <w:b/>
          <w:sz w:val="24"/>
        </w:rPr>
        <w:t>右侧三张卡</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Mn³⁺/Mn⁴⁺ 缓冲电荷</w:t>
      </w:r>
      <w:r>
        <w:rPr>
          <w:rFonts w:ascii="Times New Roman" w:hAnsi="Times New Roman" w:eastAsia="宋体"/>
          <w:b w:val="0"/>
          <w:sz w:val="24"/>
        </w:rPr>
        <w:t>：MnO₂ 骨架把 Ru 稳在 +4、不进入 RuO₄ 窗口。</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金属进入晶格（不是躺表面）</w:t>
      </w:r>
      <w:r>
        <w:rPr>
          <w:rFonts w:ascii="Times New Roman" w:hAnsi="Times New Roman" w:eastAsia="宋体"/>
          <w:b w:val="0"/>
          <w:sz w:val="24"/>
        </w:rPr>
        <w:t xml:space="preserve">：电沉积 MnO₂ 把金属氧化并驱动进晶格，形成 </w:t>
      </w:r>
      <w:r>
        <w:rPr>
          <w:rFonts w:ascii="Times New Roman" w:hAnsi="Times New Roman" w:eastAsia="宋体"/>
          <w:b/>
          <w:sz w:val="24"/>
        </w:rPr>
        <w:t>M–O–Mn 桥</w:t>
      </w:r>
      <w:r>
        <w:rPr>
          <w:rFonts w:ascii="Times New Roman" w:hAnsi="Times New Roman" w:eastAsia="宋体"/>
          <w:b w:val="0"/>
          <w:sz w:val="24"/>
        </w:rPr>
        <w:t>；EXAFS 出现 Ru–O–Mn 壳层、同时 Ru–O–Ru 减弱，就是直接证据。</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电沉积让这件事可控</w:t>
      </w:r>
      <w:r>
        <w:rPr>
          <w:rFonts w:ascii="Times New Roman" w:hAnsi="Times New Roman" w:eastAsia="宋体"/>
          <w:b w:val="0"/>
          <w:sz w:val="24"/>
        </w:rPr>
        <w:t xml:space="preserve">：沉积电量、电流、浴 pH 决定物相与边缘位密度 → </w:t>
      </w:r>
      <w:r>
        <w:rPr>
          <w:rFonts w:ascii="Times New Roman" w:hAnsi="Times New Roman" w:eastAsia="宋体"/>
          <w:b/>
          <w:sz w:val="24"/>
        </w:rPr>
        <w:t>Ru–O–Mn 耦合的密度变成可扫描的工艺变量</w:t>
      </w:r>
      <w:r>
        <w:rPr>
          <w:rFonts w:ascii="Times New Roman" w:hAnsi="Times New Roman" w:eastAsia="宋体"/>
          <w:b w:val="0"/>
          <w:sz w:val="24"/>
        </w:rPr>
        <w:t>。</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"宿主 + 缓冲"两个作用</w:t>
      </w:r>
      <w:r>
        <w:rPr>
          <w:rFonts w:ascii="Times New Roman" w:hAnsi="Times New Roman" w:eastAsia="宋体"/>
          <w:b w:val="0"/>
          <w:sz w:val="24"/>
        </w:rPr>
        <w:t>：宿主=提供位置把人"钉住"；缓冲=当界面出现多余氧化当量时，由 Mn³⁺ 承接（变成 Mn⁴⁺），而不是把 Ru 推得更高。</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Ru–O–Mn 氧桥</w:t>
      </w:r>
      <w:r>
        <w:rPr>
          <w:rFonts w:ascii="Times New Roman" w:hAnsi="Times New Roman" w:eastAsia="宋体"/>
          <w:b w:val="0"/>
          <w:sz w:val="24"/>
        </w:rPr>
        <w:t>：Ru 与 Mn 共用氧原子，而不是两颗颗粒挨在一起——这是"界面耦合"的实体。</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EXAFS 在测什么</w:t>
      </w:r>
      <w:r>
        <w:rPr>
          <w:rFonts w:ascii="Times New Roman" w:hAnsi="Times New Roman" w:eastAsia="宋体"/>
          <w:b w:val="0"/>
          <w:sz w:val="24"/>
        </w:rPr>
        <w:t>：它测的是</w:t>
      </w:r>
      <w:r>
        <w:rPr>
          <w:rFonts w:ascii="Times New Roman" w:hAnsi="Times New Roman" w:eastAsia="宋体"/>
          <w:b/>
          <w:sz w:val="24"/>
        </w:rPr>
        <w:t>某个原子周围有哪些原子、距离多远</w:t>
      </w:r>
      <w:r>
        <w:rPr>
          <w:rFonts w:ascii="Times New Roman" w:hAnsi="Times New Roman" w:eastAsia="宋体"/>
          <w:b w:val="0"/>
          <w:sz w:val="24"/>
        </w:rPr>
        <w:t>——所以能直接判断 Ru 的邻居是 O–Mn（进晶格）还是 O–Ru（自己成团）。</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电沉积的三点好处</w:t>
      </w:r>
      <w:r>
        <w:rPr>
          <w:rFonts w:ascii="Times New Roman" w:hAnsi="Times New Roman" w:eastAsia="宋体"/>
          <w:b w:val="0"/>
          <w:sz w:val="24"/>
        </w:rPr>
        <w:t>：电量决定膜的量（可算）、室温、可放大；最重要的是</w:t>
      </w:r>
      <w:r>
        <w:rPr>
          <w:rFonts w:ascii="Times New Roman" w:hAnsi="Times New Roman" w:eastAsia="宋体"/>
          <w:b/>
          <w:sz w:val="24"/>
        </w:rPr>
        <w:t>参数可扫描</w:t>
      </w:r>
      <w:r>
        <w:rPr>
          <w:rFonts w:ascii="Times New Roman" w:hAnsi="Times New Roman" w:eastAsia="宋体"/>
          <w:b w:val="0"/>
          <w:sz w:val="24"/>
        </w:rPr>
        <w:t>——这正是文献缺的那块。</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Ru₀.₀₃Mn₀.₉₇O₂（3% Ru 掺杂）｜ 判据：EXAFS 出现 Ru–O–Mn、Ru–O–Ru 减弱 ｜ 对照：浸渍 vs 取代</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The MnO₂ framework buffers the charge and holds ruthenium near +4, outside the RuO₄ window. The same idea is already demonstrated with iridium: electrodeposited MnO₂ drives the metal into the lattice, forming M–O–Mn bridges. EXAFS is the direct test — a Ru–O–Mn shell appears while Ru–O–Ru weakens. Our contribution is to make this controllable by electrodeposition.</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"你怎么区分'进晶格'和'表面浸渍'？"</w:t>
      </w:r>
      <w:r>
        <w:rPr>
          <w:rFonts w:ascii="Times New Roman" w:hAnsi="Times New Roman" w:eastAsia="宋体"/>
          <w:b w:val="0"/>
          <w:sz w:val="24"/>
        </w:rPr>
        <w:t xml:space="preserve"> → 结构判据（EXAFS 的 Ru–O–Mn 壳层与 Ru–O–Ru 的消失）+ </w:t>
      </w:r>
      <w:r>
        <w:rPr>
          <w:rFonts w:ascii="Times New Roman" w:hAnsi="Times New Roman" w:eastAsia="宋体"/>
          <w:b/>
          <w:sz w:val="24"/>
        </w:rPr>
        <w:t>取代样 vs 浸渍样的对照</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"MnO₂ 自己在酸里稳吗？"</w:t>
      </w:r>
      <w:r>
        <w:rPr>
          <w:rFonts w:ascii="Times New Roman" w:hAnsi="Times New Roman" w:eastAsia="宋体"/>
          <w:b w:val="0"/>
          <w:sz w:val="24"/>
        </w:rPr>
        <w:t xml:space="preserve"> → 这正是 P10 第 2 步要测的（见下页）。</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P10 · 实验计划：五步</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最后一页是</w:t>
      </w:r>
      <w:r>
        <w:rPr>
          <w:rFonts w:ascii="Times New Roman" w:hAnsi="Times New Roman" w:eastAsia="宋体"/>
          <w:b/>
          <w:sz w:val="24"/>
        </w:rPr>
        <w:t>可执行方案</w:t>
      </w:r>
      <w:r>
        <w:rPr>
          <w:rFonts w:ascii="Times New Roman" w:hAnsi="Times New Roman" w:eastAsia="宋体"/>
          <w:b w:val="0"/>
          <w:sz w:val="24"/>
        </w:rPr>
        <w:t>。它把前面所有结论落成五个步骤，并明确指出</w:t>
      </w:r>
      <w:r>
        <w:rPr>
          <w:rFonts w:ascii="Times New Roman" w:hAnsi="Times New Roman" w:eastAsia="宋体"/>
          <w:b/>
          <w:sz w:val="24"/>
        </w:rPr>
        <w:t>第一步先做什么</w:t>
      </w:r>
      <w:r>
        <w:rPr>
          <w:rFonts w:ascii="Times New Roman" w:hAnsi="Times New Roman" w:eastAsia="宋体"/>
          <w:b w:val="0"/>
          <w:sz w:val="24"/>
        </w:rPr>
        <w:t>（稳定窗口的 go/no-go）——这一步决定课题是否要改道。</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这一页是一张"实验流程图"</w:t>
      </w:r>
      <w:r>
        <w:rPr>
          <w:rFonts w:ascii="Times New Roman" w:hAnsi="Times New Roman" w:eastAsia="宋体"/>
          <w:b w:val="0"/>
          <w:sz w:val="24"/>
        </w:rPr>
        <w:t>：五个面板从左到右就是五步，面板之间的箭头表示先后顺序。每步都同时给了</w:t>
      </w:r>
      <w:r>
        <w:rPr>
          <w:rFonts w:ascii="Times New Roman" w:hAnsi="Times New Roman" w:eastAsia="宋体"/>
          <w:b/>
          <w:sz w:val="24"/>
        </w:rPr>
        <w:t>器材示意</w:t>
      </w:r>
      <w:r>
        <w:rPr>
          <w:rFonts w:ascii="Times New Roman" w:hAnsi="Times New Roman" w:eastAsia="宋体"/>
          <w:b w:val="0"/>
          <w:sz w:val="24"/>
        </w:rPr>
        <w:t>和</w:t>
      </w:r>
      <w:r>
        <w:rPr>
          <w:rFonts w:ascii="Times New Roman" w:hAnsi="Times New Roman" w:eastAsia="宋体"/>
          <w:b/>
          <w:sz w:val="24"/>
        </w:rPr>
        <w:t>关键数字/判据</w:t>
      </w:r>
      <w:r>
        <w:rPr>
          <w:rFonts w:ascii="Times New Roman" w:hAnsi="Times New Roman" w:eastAsia="宋体"/>
          <w:b w:val="0"/>
          <w:sz w:val="24"/>
        </w:rPr>
        <w:t>，所以看图顺序是"读标题 → 看器材 → 读数字"。</w:t>
      </w:r>
    </w:p>
    <w:p/>
    <w:tbl>
      <w:tblPr>
        <w:tblStyle w:val="21"/>
        <w:tblW w:type="auto" w:w="0"/>
        <w:jc w:val="center"/>
        <w:tblLook w:firstColumn="1" w:firstRow="1" w:lastColumn="0" w:lastRow="0" w:noHBand="0" w:noVBand="1" w:val="04A0"/>
      </w:tblPr>
      <w:tblGrid>
        <w:gridCol w:w="2822"/>
        <w:gridCol w:w="2822"/>
        <w:gridCol w:w="2822"/>
      </w:tblGrid>
      <w:tr>
        <w:tc>
          <w:tcPr>
            <w:tcW w:type="dxa" w:w="755"/>
            <w:shd w:fill="D9D9D9"/>
          </w:tcPr>
          <w:p>
            <w:pPr>
              <w:ind w:firstLine="0"/>
              <w:jc w:val="center"/>
            </w:pPr>
            <w:r>
              <w:rPr>
                <w:rFonts w:ascii="Times New Roman" w:hAnsi="Times New Roman" w:eastAsia="宋体"/>
                <w:b w:val="0"/>
                <w:sz w:val="20"/>
              </w:rPr>
              <w:t>面板</w:t>
            </w:r>
          </w:p>
        </w:tc>
        <w:tc>
          <w:tcPr>
            <w:tcW w:type="dxa" w:w="1837"/>
            <w:shd w:fill="D9D9D9"/>
          </w:tcPr>
          <w:p>
            <w:pPr>
              <w:ind w:firstLine="0"/>
              <w:jc w:val="center"/>
            </w:pPr>
            <w:r>
              <w:rPr>
                <w:rFonts w:ascii="Times New Roman" w:hAnsi="Times New Roman" w:eastAsia="宋体"/>
                <w:b w:val="0"/>
                <w:sz w:val="20"/>
              </w:rPr>
              <w:t>器材/图</w:t>
            </w:r>
          </w:p>
        </w:tc>
        <w:tc>
          <w:tcPr>
            <w:tcW w:type="dxa" w:w="5871"/>
            <w:shd w:fill="D9D9D9"/>
          </w:tcPr>
          <w:p>
            <w:pPr>
              <w:ind w:firstLine="0"/>
              <w:jc w:val="center"/>
            </w:pPr>
            <w:r>
              <w:rPr>
                <w:rFonts w:ascii="Times New Roman" w:hAnsi="Times New Roman" w:eastAsia="宋体"/>
                <w:b w:val="0"/>
                <w:sz w:val="20"/>
              </w:rPr>
              <w:t>要读出的信息</w:t>
            </w:r>
          </w:p>
        </w:tc>
      </w:tr>
      <w:tr>
        <w:tc>
          <w:tcPr>
            <w:tcW w:type="dxa" w:w="2822"/>
          </w:tcPr>
          <w:p>
            <w:pPr>
              <w:ind w:firstLine="0"/>
              <w:jc w:val="left"/>
            </w:pPr>
            <w:r>
              <w:rPr>
                <w:rFonts w:ascii="Times New Roman" w:hAnsi="Times New Roman" w:eastAsia="宋体"/>
                <w:b w:val="0"/>
                <w:sz w:val="24"/>
              </w:rPr>
              <w:t>① Electrodeposit MnO2</w:t>
            </w:r>
          </w:p>
        </w:tc>
        <w:tc>
          <w:tcPr>
            <w:tcW w:type="dxa" w:w="2822"/>
          </w:tcPr>
          <w:p>
            <w:pPr>
              <w:ind w:firstLine="0"/>
              <w:jc w:val="left"/>
            </w:pPr>
            <w:r>
              <w:rPr>
                <w:rFonts w:ascii="Times New Roman" w:hAnsi="Times New Roman" w:eastAsia="宋体"/>
                <w:b w:val="0"/>
                <w:sz w:val="24"/>
              </w:rPr>
              <w:t>阳极电沉积槽（钛网作工作电极）</w:t>
            </w:r>
          </w:p>
        </w:tc>
        <w:tc>
          <w:tcPr>
            <w:tcW w:type="dxa" w:w="2822"/>
          </w:tcPr>
          <w:p>
            <w:pPr>
              <w:ind w:firstLine="0"/>
              <w:jc w:val="left"/>
            </w:pPr>
            <w:r>
              <w:rPr>
                <w:rFonts w:ascii="Times New Roman" w:hAnsi="Times New Roman" w:eastAsia="宋体"/>
                <w:b w:val="0"/>
                <w:sz w:val="24"/>
              </w:rPr>
              <w:t>7 mA cm⁻² × 15 min ≈ 6.3 C cm⁻² ≈ 2.8 mg cm⁻²；变量=电流、浴 pH</w:t>
            </w:r>
          </w:p>
        </w:tc>
      </w:tr>
      <w:tr>
        <w:tc>
          <w:tcPr>
            <w:tcW w:type="dxa" w:w="2822"/>
          </w:tcPr>
          <w:p>
            <w:pPr>
              <w:ind w:firstLine="0"/>
              <w:jc w:val="left"/>
            </w:pPr>
            <w:r>
              <w:rPr>
                <w:rFonts w:ascii="Times New Roman" w:hAnsi="Times New Roman" w:eastAsia="宋体"/>
                <w:b w:val="0"/>
                <w:sz w:val="24"/>
              </w:rPr>
              <w:t>② Find the host window</w:t>
            </w:r>
          </w:p>
        </w:tc>
        <w:tc>
          <w:tcPr>
            <w:tcW w:type="dxa" w:w="2822"/>
          </w:tcPr>
          <w:p>
            <w:pPr>
              <w:ind w:firstLine="0"/>
              <w:jc w:val="left"/>
            </w:pPr>
            <w:r>
              <w:rPr>
                <w:rFonts w:ascii="Times New Roman" w:hAnsi="Times New Roman" w:eastAsia="宋体"/>
                <w:b w:val="0"/>
                <w:sz w:val="24"/>
              </w:rPr>
              <w:t>分段收液 + ICP-MS 仪器 + 电位阶跃柱状图</w:t>
            </w:r>
          </w:p>
        </w:tc>
        <w:tc>
          <w:tcPr>
            <w:tcW w:type="dxa" w:w="2822"/>
          </w:tcPr>
          <w:p>
            <w:pPr>
              <w:ind w:firstLine="0"/>
              <w:jc w:val="left"/>
            </w:pPr>
            <w:r>
              <w:rPr>
                <w:rFonts w:ascii="Times New Roman" w:hAnsi="Times New Roman" w:eastAsia="宋体"/>
                <w:b/>
                <w:sz w:val="24"/>
              </w:rPr>
              <w:t>此时样品里还没有 Ru</w:t>
            </w:r>
            <w:r>
              <w:rPr>
                <w:rFonts w:ascii="Times New Roman" w:hAnsi="Times New Roman" w:eastAsia="宋体"/>
                <w:b w:val="0"/>
                <w:sz w:val="24"/>
              </w:rPr>
              <w:t xml:space="preserve">，所以只测 Mn（图上写明 </w:t>
            </w:r>
            <w:r>
              <w:rPr>
                <w:rFonts w:ascii="Consolas" w:hAnsi="Consolas" w:eastAsia="Consolas"/>
                <w:sz w:val="24"/>
                <w:shd w:fill="F0F0F0"/>
              </w:rPr>
              <w:t>Ru = blank</w:t>
            </w:r>
            <w:r>
              <w:rPr>
                <w:rFonts w:ascii="Times New Roman" w:hAnsi="Times New Roman" w:eastAsia="宋体"/>
                <w:b w:val="0"/>
                <w:sz w:val="24"/>
              </w:rPr>
              <w:t>＝本底对照）；</w:t>
            </w:r>
            <w:r>
              <w:rPr>
                <w:rFonts w:ascii="Times New Roman" w:hAnsi="Times New Roman" w:eastAsia="宋体"/>
                <w:b/>
                <w:sz w:val="24"/>
              </w:rPr>
              <w:t>1.20 → 1.90 V vs RHE 共 6 档</w:t>
            </w:r>
            <w:r>
              <w:rPr>
                <w:rFonts w:ascii="Times New Roman" w:hAnsi="Times New Roman" w:eastAsia="宋体"/>
                <w:b w:val="0"/>
                <w:sz w:val="24"/>
              </w:rPr>
              <w:t xml:space="preserve">，每档单独收液；上限摸氧化溶解 MnO₄⁻（原位拉曼 </w:t>
            </w:r>
            <w:r>
              <w:rPr>
                <w:rFonts w:ascii="Times New Roman" w:hAnsi="Times New Roman" w:eastAsia="宋体"/>
                <w:b/>
                <w:sz w:val="24"/>
              </w:rPr>
              <w:t>839 cm⁻¹</w:t>
            </w:r>
            <w:r>
              <w:rPr>
                <w:rFonts w:ascii="Times New Roman" w:hAnsi="Times New Roman" w:eastAsia="宋体"/>
                <w:b w:val="0"/>
                <w:sz w:val="24"/>
              </w:rPr>
              <w:t>）、下限摸还原溶解 Mn²⁺；红框＝窗口 go/no-go</w:t>
            </w:r>
          </w:p>
        </w:tc>
      </w:tr>
      <w:tr>
        <w:tc>
          <w:tcPr>
            <w:tcW w:type="dxa" w:w="2822"/>
          </w:tcPr>
          <w:p>
            <w:pPr>
              <w:ind w:firstLine="0"/>
              <w:jc w:val="left"/>
            </w:pPr>
            <w:r>
              <w:rPr>
                <w:rFonts w:ascii="Times New Roman" w:hAnsi="Times New Roman" w:eastAsia="宋体"/>
                <w:b w:val="0"/>
                <w:sz w:val="24"/>
              </w:rPr>
              <w:t>③ Cation exchange</w:t>
            </w:r>
          </w:p>
        </w:tc>
        <w:tc>
          <w:tcPr>
            <w:tcW w:type="dxa" w:w="2822"/>
          </w:tcPr>
          <w:p>
            <w:pPr>
              <w:ind w:firstLine="0"/>
              <w:jc w:val="left"/>
            </w:pPr>
            <w:r>
              <w:rPr>
                <w:rFonts w:ascii="Times New Roman" w:hAnsi="Times New Roman" w:eastAsia="宋体"/>
                <w:b w:val="0"/>
                <w:sz w:val="24"/>
              </w:rPr>
              <w:t>溶液中的交换示意</w:t>
            </w:r>
          </w:p>
        </w:tc>
        <w:tc>
          <w:tcPr>
            <w:tcW w:type="dxa" w:w="2822"/>
          </w:tcPr>
          <w:p>
            <w:pPr>
              <w:ind w:firstLine="0"/>
              <w:jc w:val="left"/>
            </w:pPr>
            <w:r>
              <w:rPr>
                <w:rFonts w:ascii="Times New Roman" w:hAnsi="Times New Roman" w:eastAsia="宋体"/>
                <w:b w:val="0"/>
                <w:sz w:val="24"/>
              </w:rPr>
              <w:t>Ru³⁺ 进、Mn²⁺ 出，形成 M–O–Mn 桥；对照=浸渍样、共沉积样；</w:t>
            </w:r>
            <w:r>
              <w:rPr>
                <w:rFonts w:ascii="Times New Roman" w:hAnsi="Times New Roman" w:eastAsia="宋体"/>
                <w:b/>
                <w:sz w:val="24"/>
              </w:rPr>
              <w:t xml:space="preserve">面板末尾那句 </w:t>
            </w:r>
            <w:r>
              <w:rPr>
                <w:rFonts w:ascii="Consolas" w:hAnsi="Consolas" w:eastAsia="Consolas"/>
                <w:b/>
                <w:sz w:val="24"/>
                <w:shd w:fill="F0F0F0"/>
              </w:rPr>
              <w:t>then repeat scan: Mn vs Ru</w:t>
            </w:r>
            <w:r>
              <w:rPr>
                <w:rFonts w:ascii="Times New Roman" w:hAnsi="Times New Roman" w:eastAsia="宋体"/>
                <w:b/>
                <w:sz w:val="24"/>
              </w:rPr>
              <w:t>＝装完 Ru 再把②的扫描做一遍，这次 Mn 与 Ru 分开测</w:t>
            </w:r>
          </w:p>
        </w:tc>
      </w:tr>
      <w:tr>
        <w:tc>
          <w:tcPr>
            <w:tcW w:type="dxa" w:w="2822"/>
          </w:tcPr>
          <w:p>
            <w:pPr>
              <w:ind w:firstLine="0"/>
              <w:jc w:val="left"/>
            </w:pPr>
            <w:r>
              <w:rPr>
                <w:rFonts w:ascii="Times New Roman" w:hAnsi="Times New Roman" w:eastAsia="宋体"/>
                <w:b w:val="0"/>
                <w:sz w:val="24"/>
              </w:rPr>
              <w:t>④ Prove Ru is inside</w:t>
            </w:r>
          </w:p>
        </w:tc>
        <w:tc>
          <w:tcPr>
            <w:tcW w:type="dxa" w:w="2822"/>
          </w:tcPr>
          <w:p>
            <w:pPr>
              <w:ind w:firstLine="0"/>
              <w:jc w:val="left"/>
            </w:pPr>
            <w:r>
              <w:rPr>
                <w:rFonts w:ascii="Times New Roman" w:hAnsi="Times New Roman" w:eastAsia="宋体"/>
                <w:b/>
                <w:sz w:val="24"/>
              </w:rPr>
              <w:t>文献原图 Nat. Commun. 2026 Fig. 2f（Ru K 边 FT-EXAFS）</w:t>
            </w:r>
          </w:p>
        </w:tc>
        <w:tc>
          <w:tcPr>
            <w:tcW w:type="dxa" w:w="2822"/>
          </w:tcPr>
          <w:p>
            <w:pPr>
              <w:ind w:firstLine="0"/>
              <w:jc w:val="left"/>
            </w:pPr>
            <w:r>
              <w:rPr>
                <w:rFonts w:ascii="Times New Roman" w:hAnsi="Times New Roman" w:eastAsia="宋体"/>
                <w:b w:val="0"/>
                <w:sz w:val="24"/>
              </w:rPr>
              <w:t xml:space="preserve">图上四条峰归属：Ru–O / Ru–Ru / Ru–O–Ru / </w:t>
            </w:r>
            <w:r>
              <w:rPr>
                <w:rFonts w:ascii="Times New Roman" w:hAnsi="Times New Roman" w:eastAsia="宋体"/>
                <w:b/>
                <w:sz w:val="24"/>
              </w:rPr>
              <w:t>Ru–O–Mn(Ru)</w:t>
            </w:r>
            <w:r>
              <w:rPr>
                <w:rFonts w:ascii="Times New Roman" w:hAnsi="Times New Roman" w:eastAsia="宋体"/>
                <w:b w:val="0"/>
                <w:sz w:val="24"/>
              </w:rPr>
              <w:t>；绿框是判据：Ru–O–Mn 出现、Ru–O–Ru 减弱</w:t>
            </w:r>
          </w:p>
        </w:tc>
      </w:tr>
      <w:tr>
        <w:tc>
          <w:tcPr>
            <w:tcW w:type="dxa" w:w="2822"/>
          </w:tcPr>
          <w:p>
            <w:pPr>
              <w:ind w:firstLine="0"/>
              <w:jc w:val="left"/>
            </w:pPr>
            <w:r>
              <w:rPr>
                <w:rFonts w:ascii="Times New Roman" w:hAnsi="Times New Roman" w:eastAsia="宋体"/>
                <w:b w:val="0"/>
                <w:sz w:val="24"/>
              </w:rPr>
              <w:t>⑤ Test and scale up</w:t>
            </w:r>
          </w:p>
        </w:tc>
        <w:tc>
          <w:tcPr>
            <w:tcW w:type="dxa" w:w="2822"/>
          </w:tcPr>
          <w:p>
            <w:pPr>
              <w:ind w:firstLine="0"/>
              <w:jc w:val="left"/>
            </w:pPr>
            <w:r>
              <w:rPr>
                <w:rFonts w:ascii="Times New Roman" w:hAnsi="Times New Roman" w:eastAsia="宋体"/>
                <w:b w:val="0"/>
                <w:sz w:val="24"/>
              </w:rPr>
              <w:t>三电极池 + PEM 单电池</w:t>
            </w:r>
          </w:p>
        </w:tc>
        <w:tc>
          <w:tcPr>
            <w:tcW w:type="dxa" w:w="2822"/>
          </w:tcPr>
          <w:p>
            <w:pPr>
              <w:ind w:firstLine="0"/>
              <w:jc w:val="left"/>
            </w:pPr>
            <w:r>
              <w:rPr>
                <w:rFonts w:ascii="Times New Roman" w:hAnsi="Times New Roman" w:eastAsia="宋体"/>
                <w:b w:val="0"/>
                <w:sz w:val="24"/>
              </w:rPr>
              <w:t>η10、Tafel、EIS、ECSA；长时 + ICP-MS → S-number；阳极=我们的催化剂、阴极=Pt/C、膜=Nafion、80 °C</w:t>
            </w:r>
          </w:p>
        </w:tc>
      </w:tr>
    </w:tbl>
    <w:p/>
    <w:p/>
    <w:p>
      <w:pPr>
        <w:spacing w:before="120" w:after="120"/>
        <w:ind w:left="567" w:right="567"/>
        <w:pBdr>
          <w:left w:val="single" w:sz="12" w:color="6366F1"/>
        </w:pBdr>
      </w:pPr>
      <w:r>
        <w:rPr>
          <w:rFonts w:ascii="Times New Roman" w:hAnsi="Times New Roman" w:eastAsia="宋体"/>
          <w:b w:val="0"/>
          <w:sz w:val="24"/>
        </w:rPr>
        <w:t>面板 ④ 故意用</w:t>
      </w:r>
      <w:r>
        <w:rPr>
          <w:rFonts w:ascii="Times New Roman" w:hAnsi="Times New Roman" w:eastAsia="宋体"/>
          <w:b/>
          <w:sz w:val="24"/>
        </w:rPr>
        <w:t>文献原始数据图</w:t>
      </w:r>
      <w:r>
        <w:rPr>
          <w:rFonts w:ascii="Times New Roman" w:hAnsi="Times New Roman" w:eastAsia="宋体"/>
          <w:b w:val="0"/>
          <w:sz w:val="24"/>
        </w:rPr>
        <w:t xml:space="preserve">（不是我们画的），因为它就是"Ru 进晶格"的直接证据；讲的时候指一下 </w:t>
      </w:r>
      <w:r>
        <w:rPr>
          <w:rFonts w:ascii="Times New Roman" w:hAnsi="Times New Roman" w:eastAsia="宋体"/>
          <w:b/>
          <w:sz w:val="24"/>
        </w:rPr>
        <w:t>Ru–O–Mn(Ru)</w:t>
      </w:r>
      <w:r>
        <w:rPr>
          <w:rFonts w:ascii="Times New Roman" w:hAnsi="Times New Roman" w:eastAsia="宋体"/>
          <w:b w:val="0"/>
          <w:sz w:val="24"/>
        </w:rPr>
        <w:t xml:space="preserve"> 那个箭头标注即可。</w:t>
      </w:r>
    </w:p>
    <w:p/>
    <w:p>
      <w:pPr>
        <w:pStyle w:val="4"/>
        <w:pageBreakBefore w:val="0"/>
      </w:pPr>
      <w:r>
        <w:rPr>
          <w:rFonts w:ascii="Times New Roman" w:hAnsi="Times New Roman" w:eastAsia="宋体"/>
          <w:b/>
          <w:sz w:val="32"/>
        </w:rPr>
        <w:t>3. 五步逐条讲</w:t>
      </w:r>
    </w:p>
    <w:p>
      <w:pPr>
        <w:spacing w:line="360" w:lineRule="auto"/>
        <w:ind w:firstLine="420"/>
      </w:pPr>
      <w:r>
        <w:rPr>
          <w:rFonts w:ascii="Times New Roman" w:hAnsi="Times New Roman" w:eastAsia="宋体"/>
          <w:b/>
          <w:sz w:val="24"/>
        </w:rPr>
        <w:t>① 电沉积 MnO₂</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基底：钛网或钛毡（耐酸、导电）。</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条件：</w:t>
      </w:r>
      <w:r>
        <w:rPr>
          <w:rFonts w:ascii="Times New Roman" w:hAnsi="Times New Roman" w:eastAsia="宋体"/>
          <w:b/>
          <w:sz w:val="24"/>
        </w:rPr>
        <w:t>7 mA cm⁻²，15 分钟</w:t>
      </w:r>
      <w:r>
        <w:rPr>
          <w:rFonts w:ascii="Times New Roman" w:hAnsi="Times New Roman" w:eastAsia="宋体"/>
          <w:b w:val="0"/>
          <w:sz w:val="24"/>
        </w:rPr>
        <w:t xml:space="preserve">，即 </w:t>
      </w:r>
      <w:r>
        <w:rPr>
          <w:rFonts w:ascii="Times New Roman" w:hAnsi="Times New Roman" w:eastAsia="宋体"/>
          <w:b/>
          <w:sz w:val="24"/>
        </w:rPr>
        <w:t>≈6.3 C cm⁻²</w:t>
      </w:r>
      <w:r>
        <w:rPr>
          <w:rFonts w:ascii="Times New Roman" w:hAnsi="Times New Roman" w:eastAsia="宋体"/>
          <w:b w:val="0"/>
          <w:sz w:val="24"/>
        </w:rPr>
        <w:t xml:space="preserve"> 的电量。</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换算（用大白话讲）：按每个 Mn 转移 2 个电子、MnO₂ 密度约 5 g cm⁻³ 估算，6.3 C cm⁻² ≈ </w:t>
      </w:r>
      <w:r>
        <w:rPr>
          <w:rFonts w:ascii="Times New Roman" w:hAnsi="Times New Roman" w:eastAsia="宋体"/>
          <w:b/>
          <w:sz w:val="24"/>
        </w:rPr>
        <w:t>2.8 mg cm⁻² ≈ 几微米厚</w:t>
      </w:r>
      <w:r>
        <w:rPr>
          <w:rFonts w:ascii="Times New Roman" w:hAnsi="Times New Roman" w:eastAsia="宋体"/>
          <w:b w:val="0"/>
          <w:sz w:val="24"/>
        </w:rPr>
        <w:t>——这个厚度才"装得下"金属（太薄就没有层间可进）。</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变量：电流、浴 pH（它们决定物相、形貌、边缘位密度）。</w:t>
      </w:r>
    </w:p>
    <w:p>
      <w:pPr>
        <w:spacing w:line="360" w:lineRule="auto"/>
        <w:ind w:firstLine="420"/>
      </w:pPr>
      <w:r>
        <w:rPr>
          <w:rFonts w:ascii="Times New Roman" w:hAnsi="Times New Roman" w:eastAsia="宋体"/>
          <w:b/>
          <w:sz w:val="24"/>
        </w:rPr>
        <w:t>② 找宿主的溶解窗口（第一步优先做，只测 Mn）</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先想清楚这一步在测什么</w:t>
      </w:r>
      <w:r>
        <w:rPr>
          <w:rFonts w:ascii="Times New Roman" w:hAnsi="Times New Roman" w:eastAsia="宋体"/>
          <w:b w:val="0"/>
          <w:sz w:val="24"/>
        </w:rPr>
        <w:t>：① 只沉积了 MnO₂，Ru 是③才进去的——</w:t>
      </w:r>
      <w:r>
        <w:rPr>
          <w:rFonts w:ascii="Times New Roman" w:hAnsi="Times New Roman" w:eastAsia="宋体"/>
          <w:b/>
          <w:sz w:val="24"/>
        </w:rPr>
        <w:t>所以②里根本没有 Ru 可测</w:t>
      </w:r>
      <w:r>
        <w:rPr>
          <w:rFonts w:ascii="Times New Roman" w:hAnsi="Times New Roman" w:eastAsia="宋体"/>
          <w:b w:val="0"/>
          <w:sz w:val="24"/>
        </w:rPr>
        <w:t>。ICP-MS 的 Ru 通道在这里只有一个身份：</w:t>
      </w:r>
      <w:r>
        <w:rPr>
          <w:rFonts w:ascii="Times New Roman" w:hAnsi="Times New Roman" w:eastAsia="宋体"/>
          <w:b/>
          <w:sz w:val="24"/>
        </w:rPr>
        <w:t>本底/空白对照（应该≈0）</w:t>
      </w:r>
      <w:r>
        <w:rPr>
          <w:rFonts w:ascii="Times New Roman" w:hAnsi="Times New Roman" w:eastAsia="宋体"/>
          <w:b w:val="0"/>
          <w:sz w:val="24"/>
        </w:rPr>
        <w:t>，用来证明器皿、浴液、电极没被 Ru 污染。题面若写成"分别测 Ru 与 Mn"，逻辑是断的。</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电位阶跃溶出扫描</w:t>
      </w:r>
      <w:r>
        <w:rPr>
          <w:rFonts w:ascii="Times New Roman" w:hAnsi="Times New Roman" w:eastAsia="宋体"/>
          <w:b w:val="0"/>
          <w:sz w:val="24"/>
        </w:rPr>
        <w:t>：</w:t>
      </w:r>
      <w:r>
        <w:rPr>
          <w:rFonts w:ascii="Times New Roman" w:hAnsi="Times New Roman" w:eastAsia="宋体"/>
          <w:b/>
          <w:sz w:val="24"/>
        </w:rPr>
        <w:t>1.20 → 1.90 V（vs RHE）共 6 档</w:t>
      </w:r>
      <w:r>
        <w:rPr>
          <w:rFonts w:ascii="Times New Roman" w:hAnsi="Times New Roman" w:eastAsia="宋体"/>
          <w:b w:val="0"/>
          <w:sz w:val="24"/>
        </w:rPr>
        <w:t>，每档单独收集电解液。下限必须往低扫，否则只摸到上边界、下边界是空的（会被追问"你凭什么说窗口够宽"）。</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两个溶解方向</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低电位侧＝</w:t>
      </w:r>
      <w:r>
        <w:rPr>
          <w:rFonts w:ascii="Times New Roman" w:hAnsi="Times New Roman" w:eastAsia="宋体"/>
          <w:b/>
          <w:sz w:val="24"/>
        </w:rPr>
        <w:t>还原溶解</w:t>
      </w:r>
      <w:r>
        <w:rPr>
          <w:rFonts w:ascii="Times New Roman" w:hAnsi="Times New Roman" w:eastAsia="宋体"/>
          <w:b w:val="0"/>
          <w:sz w:val="24"/>
        </w:rPr>
        <w:t>：MnO₂ + 4H⁺ + 2e⁻ → Mn²⁺ + 2H₂O，E° ≈ +1.23 V（vs RHE 随 pH 略移）。OER 工作电位在它上面，但</w:t>
      </w:r>
      <w:r>
        <w:rPr>
          <w:rFonts w:ascii="Times New Roman" w:hAnsi="Times New Roman" w:eastAsia="宋体"/>
          <w:b/>
          <w:sz w:val="24"/>
        </w:rPr>
        <w:t>静置、CV 下扫、活化阶段会踩到</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高电位侧＝</w:t>
      </w:r>
      <w:r>
        <w:rPr>
          <w:rFonts w:ascii="Times New Roman" w:hAnsi="Times New Roman" w:eastAsia="宋体"/>
          <w:b/>
          <w:sz w:val="24"/>
        </w:rPr>
        <w:t>氧化溶解</w:t>
      </w:r>
      <w:r>
        <w:rPr>
          <w:rFonts w:ascii="Times New Roman" w:hAnsi="Times New Roman" w:eastAsia="宋体"/>
          <w:b w:val="0"/>
          <w:sz w:val="24"/>
        </w:rPr>
        <w:t xml:space="preserve">：MnO₂ → MnO₄⁻，原位拉曼 </w:t>
      </w:r>
      <w:r>
        <w:rPr>
          <w:rFonts w:ascii="Times New Roman" w:hAnsi="Times New Roman" w:eastAsia="宋体"/>
          <w:b/>
          <w:sz w:val="24"/>
        </w:rPr>
        <w:t>839 cm⁻¹</w:t>
      </w:r>
      <w:r>
        <w:rPr>
          <w:rFonts w:ascii="Times New Roman" w:hAnsi="Times New Roman" w:eastAsia="宋体"/>
          <w:b w:val="0"/>
          <w:sz w:val="24"/>
        </w:rPr>
        <w:t>（UV-vis ~525 nm）。</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窗口 = 两侧边界之间</w:t>
      </w:r>
      <w:r>
        <w:rPr>
          <w:rFonts w:ascii="Times New Roman" w:hAnsi="Times New Roman" w:eastAsia="宋体"/>
          <w:b w:val="0"/>
          <w:sz w:val="24"/>
        </w:rPr>
        <w:t>；后面所有测试的工作电位都要落在窗口内。</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判据（会上主动说）：</w:t>
      </w:r>
      <w:r>
        <w:rPr>
          <w:rFonts w:ascii="Times New Roman" w:hAnsi="Times New Roman" w:eastAsia="宋体"/>
          <w:b/>
          <w:sz w:val="24"/>
        </w:rPr>
        <w:t>扫完存在一个可用窗口（Mn 溶出速率低且无上升趋势、无 839 cm⁻¹ 带）→ go</w:t>
      </w:r>
      <w:r>
        <w:rPr>
          <w:rFonts w:ascii="Times New Roman" w:hAnsi="Times New Roman" w:eastAsia="宋体"/>
          <w:b w:val="0"/>
          <w:sz w:val="24"/>
        </w:rPr>
        <w:t>；</w:t>
      </w:r>
      <w:r>
        <w:rPr>
          <w:rFonts w:ascii="Times New Roman" w:hAnsi="Times New Roman" w:eastAsia="宋体"/>
          <w:b/>
          <w:sz w:val="24"/>
        </w:rPr>
        <w:t>找不到窗口 → no-go</w:t>
      </w:r>
      <w:r>
        <w:rPr>
          <w:rFonts w:ascii="Times New Roman" w:hAnsi="Times New Roman" w:eastAsia="宋体"/>
          <w:b w:val="0"/>
          <w:sz w:val="24"/>
        </w:rPr>
        <w:t>（改相 / 改氧配位 / 先掺 Ru）。</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ICP-MS 只给总量、不给形态</w:t>
      </w:r>
      <w:r>
        <w:rPr>
          <w:rFonts w:ascii="Times New Roman" w:hAnsi="Times New Roman" w:eastAsia="宋体"/>
          <w:b w:val="0"/>
          <w:sz w:val="24"/>
        </w:rPr>
        <w:t>：它数的是原子，RuO₄ / Ru³⁺ / 胶体颗粒在它眼里都是"Ru"。要形态得靠原位拉曼、UV-vis 或 RRDE 环收集。</w:t>
      </w:r>
    </w:p>
    <w:p>
      <w:pPr>
        <w:spacing w:line="360" w:lineRule="auto"/>
        <w:ind w:firstLine="420"/>
      </w:pPr>
      <w:r>
        <w:rPr>
          <w:rFonts w:ascii="Times New Roman" w:hAnsi="Times New Roman" w:eastAsia="宋体"/>
          <w:b/>
          <w:sz w:val="24"/>
        </w:rPr>
        <w:t>③ 阳离子交换把 Ru 装进去</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用溶液中的 Ru 离子替换 MnO₂ 晶格中的 Mn 位。</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同时做对照</w:t>
      </w:r>
      <w:r>
        <w:rPr>
          <w:rFonts w:ascii="Times New Roman" w:hAnsi="Times New Roman" w:eastAsia="宋体"/>
          <w:b w:val="0"/>
          <w:sz w:val="24"/>
        </w:rPr>
        <w:t>：浸渍样（弱耦合）与共沉积样（另一种工艺）——</w:t>
      </w:r>
      <w:r>
        <w:rPr>
          <w:rFonts w:ascii="Times New Roman" w:hAnsi="Times New Roman" w:eastAsia="宋体"/>
          <w:b/>
          <w:sz w:val="24"/>
        </w:rPr>
        <w:t>没有对照就无法证明"耦合"起了作用</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装完 Ru 再把②的扫描做一遍</w:t>
      </w:r>
      <w:r>
        <w:rPr>
          <w:rFonts w:ascii="Times New Roman" w:hAnsi="Times New Roman" w:eastAsia="宋体"/>
          <w:b w:val="0"/>
          <w:sz w:val="24"/>
        </w:rPr>
        <w:t xml:space="preserve">：这次 </w:t>
      </w:r>
      <w:r>
        <w:rPr>
          <w:rFonts w:ascii="Times New Roman" w:hAnsi="Times New Roman" w:eastAsia="宋体"/>
          <w:b/>
          <w:sz w:val="24"/>
        </w:rPr>
        <w:t>Mn 与 Ru 分开测</w:t>
      </w:r>
      <w:r>
        <w:rPr>
          <w:rFonts w:ascii="Times New Roman" w:hAnsi="Times New Roman" w:eastAsia="宋体"/>
          <w:b w:val="0"/>
          <w:sz w:val="24"/>
        </w:rPr>
        <w:t>才有意义，也才有"谁先溶"的判据——</w:t>
      </w:r>
      <w:r>
        <w:rPr>
          <w:rFonts w:ascii="Times New Roman" w:hAnsi="Times New Roman" w:eastAsia="宋体"/>
          <w:b/>
          <w:sz w:val="24"/>
        </w:rPr>
        <w:t>Mn 的溶解速率 ≥ Ru 的 5 倍且无钝化趋势</w:t>
      </w:r>
      <w:r>
        <w:rPr>
          <w:rFonts w:ascii="Times New Roman" w:hAnsi="Times New Roman" w:eastAsia="宋体"/>
          <w:b w:val="0"/>
          <w:sz w:val="24"/>
        </w:rPr>
        <w:t>（或出现 839 cm⁻¹ 带）→ 说明宿主先崩、Ru 还没轮到，先改相/改氧配位；反之则说明 Ru 是短板，要靠 M–O–Mn 桥与载量来救。</w:t>
      </w:r>
    </w:p>
    <w:p>
      <w:pPr>
        <w:spacing w:line="360" w:lineRule="auto"/>
        <w:ind w:firstLine="420"/>
      </w:pPr>
      <w:r>
        <w:rPr>
          <w:rFonts w:ascii="Times New Roman" w:hAnsi="Times New Roman" w:eastAsia="宋体"/>
          <w:b/>
          <w:sz w:val="24"/>
        </w:rPr>
        <w:t>④ 证明 Ru 在骨架内</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EXAFS</w:t>
      </w:r>
      <w:r>
        <w:rPr>
          <w:rFonts w:ascii="Times New Roman" w:hAnsi="Times New Roman" w:eastAsia="宋体"/>
          <w:b w:val="0"/>
          <w:sz w:val="24"/>
        </w:rPr>
        <w:t>：出现 Ru–O–Mn 壳层、Ru–O–Ru 减弱（这就是"进去"的直接证据）。</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配套：活化前后配对的 </w:t>
      </w:r>
      <w:r>
        <w:rPr>
          <w:rFonts w:ascii="Times New Roman" w:hAnsi="Times New Roman" w:eastAsia="宋体"/>
          <w:b/>
          <w:sz w:val="24"/>
        </w:rPr>
        <w:t>XPS / 拉曼 / STEM</w:t>
      </w:r>
      <w:r>
        <w:rPr>
          <w:rFonts w:ascii="Times New Roman" w:hAnsi="Times New Roman" w:eastAsia="宋体"/>
          <w:b w:val="0"/>
          <w:sz w:val="24"/>
        </w:rPr>
        <w:t>。</w:t>
      </w:r>
    </w:p>
    <w:p>
      <w:pPr>
        <w:spacing w:line="360" w:lineRule="auto"/>
        <w:ind w:firstLine="420"/>
      </w:pPr>
      <w:r>
        <w:rPr>
          <w:rFonts w:ascii="Times New Roman" w:hAnsi="Times New Roman" w:eastAsia="宋体"/>
          <w:b/>
          <w:sz w:val="24"/>
        </w:rPr>
        <w:t>⑤ 测试与器件</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三电极：</w:t>
      </w:r>
      <w:r>
        <w:rPr>
          <w:rFonts w:ascii="Times New Roman" w:hAnsi="Times New Roman" w:eastAsia="宋体"/>
          <w:b/>
          <w:sz w:val="24"/>
        </w:rPr>
        <w:t>η10</w:t>
      </w:r>
      <w:r>
        <w:rPr>
          <w:rFonts w:ascii="Times New Roman" w:hAnsi="Times New Roman" w:eastAsia="宋体"/>
          <w:b w:val="0"/>
          <w:sz w:val="24"/>
        </w:rPr>
        <w:t>（10 mA cm⁻² 时的过电位）、</w:t>
      </w:r>
      <w:r>
        <w:rPr>
          <w:rFonts w:ascii="Times New Roman" w:hAnsi="Times New Roman" w:eastAsia="宋体"/>
          <w:b/>
          <w:sz w:val="24"/>
        </w:rPr>
        <w:t>Tafel 斜率</w:t>
      </w:r>
      <w:r>
        <w:rPr>
          <w:rFonts w:ascii="Times New Roman" w:hAnsi="Times New Roman" w:eastAsia="宋体"/>
          <w:b w:val="0"/>
          <w:sz w:val="24"/>
        </w:rPr>
        <w:t>、</w:t>
      </w:r>
      <w:r>
        <w:rPr>
          <w:rFonts w:ascii="Times New Roman" w:hAnsi="Times New Roman" w:eastAsia="宋体"/>
          <w:b/>
          <w:sz w:val="24"/>
        </w:rPr>
        <w:t>EIS</w:t>
      </w:r>
      <w:r>
        <w:rPr>
          <w:rFonts w:ascii="Times New Roman" w:hAnsi="Times New Roman" w:eastAsia="宋体"/>
          <w:b w:val="0"/>
          <w:sz w:val="24"/>
        </w:rPr>
        <w:t>、</w:t>
      </w:r>
      <w:r>
        <w:rPr>
          <w:rFonts w:ascii="Times New Roman" w:hAnsi="Times New Roman" w:eastAsia="宋体"/>
          <w:b/>
          <w:sz w:val="24"/>
        </w:rPr>
        <w:t>ECSA 归一化</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长时：恒电流 + </w:t>
      </w:r>
      <w:r>
        <w:rPr>
          <w:rFonts w:ascii="Times New Roman" w:hAnsi="Times New Roman" w:eastAsia="宋体"/>
          <w:b/>
          <w:sz w:val="24"/>
        </w:rPr>
        <w:t>分段 ICP-MS</w:t>
      </w:r>
      <w:r>
        <w:rPr>
          <w:rFonts w:ascii="Times New Roman" w:hAnsi="Times New Roman" w:eastAsia="宋体"/>
          <w:b w:val="0"/>
          <w:sz w:val="24"/>
        </w:rPr>
        <w:t xml:space="preserve"> → 给出</w:t>
      </w:r>
      <w:r>
        <w:rPr>
          <w:rFonts w:ascii="Times New Roman" w:hAnsi="Times New Roman" w:eastAsia="宋体"/>
          <w:b/>
          <w:sz w:val="24"/>
        </w:rPr>
        <w:t>溶解速率与稳定数 S-number</w:t>
      </w:r>
      <w:r>
        <w:rPr>
          <w:rFonts w:ascii="Times New Roman" w:hAnsi="Times New Roman" w:eastAsia="宋体"/>
          <w:b w:val="0"/>
          <w:sz w:val="24"/>
        </w:rPr>
        <w:t>（每溶解一个金属原子析出多少 O₂）。</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器件：</w:t>
      </w:r>
      <w:r>
        <w:rPr>
          <w:rFonts w:ascii="Times New Roman" w:hAnsi="Times New Roman" w:eastAsia="宋体"/>
          <w:b/>
          <w:sz w:val="24"/>
        </w:rPr>
        <w:t>单电池 PEM 测试</w:t>
      </w:r>
      <w:r>
        <w:rPr>
          <w:rFonts w:ascii="Times New Roman" w:hAnsi="Times New Roman" w:eastAsia="宋体"/>
          <w:b w:val="0"/>
          <w:sz w:val="24"/>
        </w:rPr>
        <w:t>（电流密度、时长、衰减率、法拉第效率）。</w:t>
      </w:r>
    </w:p>
    <w:p/>
    <w:p>
      <w:pPr>
        <w:pStyle w:val="4"/>
        <w:pageBreakBefore w:val="0"/>
      </w:pPr>
      <w:r>
        <w:rPr>
          <w:rFonts w:ascii="Times New Roman" w:hAnsi="Times New Roman" w:eastAsia="宋体"/>
          <w:b/>
          <w:sz w:val="32"/>
        </w:rPr>
        <w:t>4.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C cm⁻²（库仑每平方厘米）</w:t>
      </w:r>
      <w:r>
        <w:rPr>
          <w:rFonts w:ascii="Times New Roman" w:hAnsi="Times New Roman" w:eastAsia="宋体"/>
          <w:b w:val="0"/>
          <w:sz w:val="24"/>
        </w:rPr>
        <w:t>：电量单位，等于电流密度 × 时间（7 mA cm⁻² × 900 s = 6300 mC cm⁻² = 6.3 C cm⁻²）。</w:t>
      </w:r>
      <w:r>
        <w:rPr>
          <w:rFonts w:ascii="Times New Roman" w:hAnsi="Times New Roman" w:eastAsia="宋体"/>
          <w:b/>
          <w:sz w:val="24"/>
        </w:rPr>
        <w:t>电量决定沉积了多少物质</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ICP-MS</w:t>
      </w:r>
      <w:r>
        <w:rPr>
          <w:rFonts w:ascii="Times New Roman" w:hAnsi="Times New Roman" w:eastAsia="宋体"/>
          <w:b w:val="0"/>
          <w:sz w:val="24"/>
        </w:rPr>
        <w:t>：能测溶液里 ppb 级金属含量的仪器——溶解研究的"秤"。但</w:t>
      </w:r>
      <w:r>
        <w:rPr>
          <w:rFonts w:ascii="Times New Roman" w:hAnsi="Times New Roman" w:eastAsia="宋体"/>
          <w:b/>
          <w:sz w:val="24"/>
        </w:rPr>
        <w:t>它只认元素不认化合物</w:t>
      </w:r>
      <w:r>
        <w:rPr>
          <w:rFonts w:ascii="Times New Roman" w:hAnsi="Times New Roman" w:eastAsia="宋体"/>
          <w:b w:val="0"/>
          <w:sz w:val="24"/>
        </w:rPr>
        <w:t>，读到的是</w:t>
      </w:r>
      <w:r>
        <w:rPr>
          <w:rFonts w:ascii="Times New Roman" w:hAnsi="Times New Roman" w:eastAsia="宋体"/>
          <w:b/>
          <w:sz w:val="24"/>
        </w:rPr>
        <w:t>总 Ru / 总 Mn</w:t>
      </w:r>
      <w:r>
        <w:rPr>
          <w:rFonts w:ascii="Times New Roman" w:hAnsi="Times New Roman" w:eastAsia="宋体"/>
          <w:b w:val="0"/>
          <w:sz w:val="24"/>
        </w:rPr>
        <w:t>，所以不能讲"测了 RuO₂ 的溶解"。</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RuO₄ 会挥发</w:t>
      </w:r>
      <w:r>
        <w:rPr>
          <w:rFonts w:ascii="Times New Roman" w:hAnsi="Times New Roman" w:eastAsia="宋体"/>
          <w:b w:val="0"/>
          <w:sz w:val="24"/>
        </w:rPr>
        <w:t>（Ru⁺⁸，易挥发）→ 只测电解液会</w:t>
      </w:r>
      <w:r>
        <w:rPr>
          <w:rFonts w:ascii="Times New Roman" w:hAnsi="Times New Roman" w:eastAsia="宋体"/>
          <w:b/>
          <w:sz w:val="24"/>
        </w:rPr>
        <w:t>低估</w:t>
      </w:r>
      <w:r>
        <w:rPr>
          <w:rFonts w:ascii="Times New Roman" w:hAnsi="Times New Roman" w:eastAsia="宋体"/>
          <w:b w:val="0"/>
          <w:sz w:val="24"/>
        </w:rPr>
        <w:t xml:space="preserve"> Ru 溶解：要么密闭池＋尾气吸收，要么把结果写成"电解液中 Ru（</w:t>
      </w:r>
      <w:r>
        <w:rPr>
          <w:rFonts w:ascii="Times New Roman" w:hAnsi="Times New Roman" w:eastAsia="宋体"/>
          <w:b/>
          <w:sz w:val="24"/>
        </w:rPr>
        <w:t>下限值</w:t>
      </w:r>
      <w:r>
        <w:rPr>
          <w:rFonts w:ascii="Times New Roman" w:hAnsi="Times New Roman" w:eastAsia="宋体"/>
          <w:b w:val="0"/>
          <w:sz w:val="24"/>
        </w:rPr>
        <w:t>）"，再用</w:t>
      </w:r>
      <w:r>
        <w:rPr>
          <w:rFonts w:ascii="Times New Roman" w:hAnsi="Times New Roman" w:eastAsia="宋体"/>
          <w:b/>
          <w:sz w:val="24"/>
        </w:rPr>
        <w:t>剩余膜的金属质量平衡</w:t>
      </w:r>
      <w:r>
        <w:rPr>
          <w:rFonts w:ascii="Times New Roman" w:hAnsi="Times New Roman" w:eastAsia="宋体"/>
          <w:b w:val="0"/>
          <w:sz w:val="24"/>
        </w:rPr>
        <w:t>交叉核对。</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过滤能把"溶解"与"脱落"分开</w:t>
      </w:r>
      <w:r>
        <w:rPr>
          <w:rFonts w:ascii="Times New Roman" w:hAnsi="Times New Roman" w:eastAsia="宋体"/>
          <w:b w:val="0"/>
          <w:sz w:val="24"/>
        </w:rPr>
        <w:t>：0.22 µm 过滤，滤液＝真溶解（离子态），未过滤−过滤＝颗粒脱落（涂层碎片）；</w:t>
      </w:r>
      <w:r>
        <w:rPr>
          <w:rFonts w:ascii="Times New Roman" w:hAnsi="Times New Roman" w:eastAsia="宋体"/>
          <w:b/>
          <w:sz w:val="24"/>
        </w:rPr>
        <w:t>顺带测 Ti</w:t>
      </w:r>
      <w:r>
        <w:rPr>
          <w:rFonts w:ascii="Times New Roman" w:hAnsi="Times New Roman" w:eastAsia="宋体"/>
          <w:b w:val="0"/>
          <w:sz w:val="24"/>
        </w:rPr>
        <w:t>——Ti 飙升通常意味着膜脱落而不是溶解。</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S-number</w:t>
      </w:r>
      <w:r>
        <w:rPr>
          <w:rFonts w:ascii="Times New Roman" w:hAnsi="Times New Roman" w:eastAsia="宋体"/>
          <w:b w:val="0"/>
          <w:sz w:val="24"/>
        </w:rPr>
        <w:t>：稳定性的可比指标（跑了多少小时不好横比，但"每溶一个金属原子析出多少氧分子"可以）。</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为什么先做②</w:t>
      </w:r>
      <w:r>
        <w:rPr>
          <w:rFonts w:ascii="Times New Roman" w:hAnsi="Times New Roman" w:eastAsia="宋体"/>
          <w:b w:val="0"/>
          <w:sz w:val="24"/>
        </w:rPr>
        <w:t>：如果宿主先溶，后面所有优化都白做；所以先用 2–3 周给一个</w:t>
      </w:r>
      <w:r>
        <w:rPr>
          <w:rFonts w:ascii="Times New Roman" w:hAnsi="Times New Roman" w:eastAsia="宋体"/>
          <w:b/>
          <w:sz w:val="24"/>
        </w:rPr>
        <w:t>二值答案</w:t>
      </w:r>
      <w:r>
        <w:rPr>
          <w:rFonts w:ascii="Times New Roman" w:hAnsi="Times New Roman" w:eastAsia="宋体"/>
          <w:b w:val="0"/>
          <w:sz w:val="24"/>
        </w:rPr>
        <w:t>。</w:t>
      </w:r>
    </w:p>
    <w:p/>
    <w:p>
      <w:pPr>
        <w:pStyle w:val="4"/>
        <w:pageBreakBefore w:val="0"/>
      </w:pPr>
      <w:r>
        <w:rPr>
          <w:rFonts w:ascii="Times New Roman" w:hAnsi="Times New Roman" w:eastAsia="宋体"/>
          <w:b/>
          <w:sz w:val="32"/>
        </w:rPr>
        <w:t>5. 必记数字</w:t>
      </w:r>
    </w:p>
    <w:p>
      <w:pPr>
        <w:spacing w:line="360" w:lineRule="auto"/>
        <w:ind w:firstLine="420"/>
      </w:pPr>
      <w:r>
        <w:rPr>
          <w:rFonts w:ascii="Times New Roman" w:hAnsi="Times New Roman" w:eastAsia="宋体"/>
          <w:b/>
          <w:sz w:val="24"/>
        </w:rPr>
        <w:t>7 mA cm⁻² × 15 min ≈ 6.3 C cm⁻² ≈ 2.8 mg cm⁻² ｜ 宿主窗口扫描 1.20→1.90 V vs RHE（6 档）｜ 上边界标志 839 cm⁻¹（MnO₄⁻）｜ 载 Ru 后重扫：Mn ≥ 5× Ru 且无钝化 → 先改相 ｜ 器件：单电池</w:t>
      </w:r>
    </w:p>
    <w:p/>
    <w:p>
      <w:pPr>
        <w:pStyle w:val="4"/>
        <w:pageBreakBefore w:val="0"/>
      </w:pPr>
      <w:r>
        <w:rPr>
          <w:rFonts w:ascii="Times New Roman" w:hAnsi="Times New Roman" w:eastAsia="宋体"/>
          <w:b/>
          <w:sz w:val="32"/>
        </w:rPr>
        <w:t>6. 口播示例</w:t>
      </w:r>
    </w:p>
    <w:p>
      <w:pPr>
        <w:spacing w:before="120" w:after="120"/>
        <w:ind w:left="567" w:right="567"/>
        <w:pBdr>
          <w:left w:val="single" w:sz="12" w:color="6366F1"/>
        </w:pBdr>
      </w:pPr>
      <w:r>
        <w:rPr>
          <w:rFonts w:ascii="Times New Roman" w:hAnsi="Times New Roman" w:eastAsia="宋体"/>
          <w:b w:val="0"/>
          <w:sz w:val="24"/>
        </w:rPr>
        <w:t>Step one: electrodeposit MnO₂ at 7 mA cm⁻² for 15 minutes, about 6.3 C cm⁻². Step two is the host window: with no ruthenium loaded yet, ICP-MS measures manganese only — ruthenium is our blank. We scan from 1.20 to 1.90 volts against RHE in six steps, with each step collected separately: the low end probes reductive dissolution to Mn²⁺, the high end oxidative dissolution to MnO₄⁻, which appears as the 839 cm⁻¹ Raman band. Only after the exchange do we repeat the same scan with manganese and ruthenium measured separately — that is when the question of which one dissolves first can be asked. Step four uses EXAFS to show whether ruthenium is inside the lattice. The first priority is step two: without a usable window, the phase or the oxygen coordination is changed before any optimisation.</w:t>
      </w:r>
    </w:p>
    <w:p/>
    <w:p>
      <w:pPr>
        <w:pStyle w:val="4"/>
        <w:pageBreakBefore w:val="0"/>
      </w:pPr>
      <w:r>
        <w:rPr>
          <w:rFonts w:ascii="Times New Roman" w:hAnsi="Times New Roman" w:eastAsia="宋体"/>
          <w:b/>
          <w:sz w:val="32"/>
        </w:rPr>
        <w:t>7.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"ICP-MS 测到的 Ru 是 RuO₂ 吗？"</w:t>
      </w:r>
      <w:r>
        <w:rPr>
          <w:rFonts w:ascii="Times New Roman" w:hAnsi="Times New Roman" w:eastAsia="宋体"/>
          <w:b w:val="0"/>
          <w:sz w:val="24"/>
        </w:rPr>
        <w:t xml:space="preserve"> → 不是。ICP-MS 只测元素浓度，读数是</w:t>
      </w:r>
      <w:r>
        <w:rPr>
          <w:rFonts w:ascii="Times New Roman" w:hAnsi="Times New Roman" w:eastAsia="宋体"/>
          <w:b/>
          <w:sz w:val="24"/>
        </w:rPr>
        <w:t>总溶解 Ru</w:t>
      </w:r>
      <w:r>
        <w:rPr>
          <w:rFonts w:ascii="Times New Roman" w:hAnsi="Times New Roman" w:eastAsia="宋体"/>
          <w:b w:val="0"/>
          <w:sz w:val="24"/>
        </w:rPr>
        <w:t>，RuO₄、Ru³⁺、胶体颗粒在它眼里都一样；形态要靠原位拉曼/UV-vis/RRDE 补。而且 RuO₄ 易挥发，电解液值只能当</w:t>
      </w:r>
      <w:r>
        <w:rPr>
          <w:rFonts w:ascii="Times New Roman" w:hAnsi="Times New Roman" w:eastAsia="宋体"/>
          <w:b/>
          <w:sz w:val="24"/>
        </w:rPr>
        <w:t>下限</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"②里样品还没 Ru，为什么写测 Ru？"</w:t>
      </w:r>
      <w:r>
        <w:rPr>
          <w:rFonts w:ascii="Times New Roman" w:hAnsi="Times New Roman" w:eastAsia="宋体"/>
          <w:b w:val="0"/>
          <w:sz w:val="24"/>
        </w:rPr>
        <w:t xml:space="preserve"> → 这是要主动纠正的一点：②只测 Mn、Ru 作本底；"Mn 与 Ru 分开测"的正确位置是</w:t>
      </w:r>
      <w:r>
        <w:rPr>
          <w:rFonts w:ascii="Times New Roman" w:hAnsi="Times New Roman" w:eastAsia="宋体"/>
          <w:b/>
          <w:sz w:val="24"/>
        </w:rPr>
        <w:t>载 Ru 之后重扫</w:t>
      </w:r>
      <w:r>
        <w:rPr>
          <w:rFonts w:ascii="Times New Roman" w:hAnsi="Times New Roman" w:eastAsia="宋体"/>
          <w:b w:val="0"/>
          <w:sz w:val="24"/>
        </w:rPr>
        <w:t>（面板③末尾那句）。</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"为什么要往下扫到 1.20 V？"</w:t>
      </w:r>
      <w:r>
        <w:rPr>
          <w:rFonts w:ascii="Times New Roman" w:hAnsi="Times New Roman" w:eastAsia="宋体"/>
          <w:b w:val="0"/>
          <w:sz w:val="24"/>
        </w:rPr>
        <w:t xml:space="preserve"> → 因为 MnO₂ 有两条溶解通道：低电位侧还原成 Mn²⁺（E° ≈ +1.23 V）、高电位侧氧化成 MnO₄⁻（839 cm⁻¹）。只扫 1.40→1.90 只摸到上边界。</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"三周够吗？"</w:t>
      </w:r>
      <w:r>
        <w:rPr>
          <w:rFonts w:ascii="Times New Roman" w:hAnsi="Times New Roman" w:eastAsia="宋体"/>
          <w:b w:val="0"/>
          <w:sz w:val="24"/>
        </w:rPr>
        <w:t xml:space="preserve"> → 够，因为它只回答一个问题：宿主有没有可用窗口（谁先溶、在哪个电位）。</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"怎么证明是被稳住了，而不是本来就不溶？"</w:t>
      </w:r>
      <w:r>
        <w:rPr>
          <w:rFonts w:ascii="Times New Roman" w:hAnsi="Times New Roman" w:eastAsia="宋体"/>
          <w:b w:val="0"/>
          <w:sz w:val="24"/>
        </w:rPr>
        <w:t xml:space="preserve"> → 与 RuO₂、MnO₂ 两个基线以及浸渍样对照，且用溶解速率与 S-number 报数。</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附一：全部术语一页速查</w:t>
      </w:r>
    </w:p>
    <w:tbl>
      <w:tblPr>
        <w:tblStyle w:val="21"/>
        <w:tblW w:type="auto" w:w="0"/>
        <w:jc w:val="center"/>
        <w:tblLook w:firstColumn="1" w:firstRow="1" w:lastColumn="0" w:lastRow="0" w:noHBand="0" w:noVBand="1" w:val="04A0"/>
      </w:tblPr>
      <w:tblGrid>
        <w:gridCol w:w="4232"/>
        <w:gridCol w:w="4232"/>
      </w:tblGrid>
      <w:tr>
        <w:tc>
          <w:tcPr>
            <w:tcW w:type="dxa" w:w="2265"/>
            <w:shd w:fill="D9D9D9"/>
          </w:tcPr>
          <w:p>
            <w:pPr>
              <w:ind w:firstLine="0"/>
              <w:jc w:val="center"/>
            </w:pPr>
            <w:r>
              <w:rPr>
                <w:rFonts w:ascii="Times New Roman" w:hAnsi="Times New Roman" w:eastAsia="宋体"/>
                <w:b w:val="0"/>
                <w:sz w:val="20"/>
              </w:rPr>
              <w:t>术语</w:t>
            </w:r>
          </w:p>
        </w:tc>
        <w:tc>
          <w:tcPr>
            <w:tcW w:type="dxa" w:w="6198"/>
            <w:shd w:fill="D9D9D9"/>
          </w:tcPr>
          <w:p>
            <w:pPr>
              <w:ind w:firstLine="0"/>
              <w:jc w:val="center"/>
            </w:pPr>
            <w:r>
              <w:rPr>
                <w:rFonts w:ascii="Times New Roman" w:hAnsi="Times New Roman" w:eastAsia="宋体"/>
                <w:b w:val="0"/>
                <w:sz w:val="20"/>
              </w:rPr>
              <w:t>一句话</w:t>
            </w:r>
          </w:p>
        </w:tc>
      </w:tr>
      <w:tr>
        <w:tc>
          <w:tcPr>
            <w:tcW w:type="dxa" w:w="4232"/>
          </w:tcPr>
          <w:p>
            <w:pPr>
              <w:ind w:firstLine="0"/>
              <w:jc w:val="left"/>
            </w:pPr>
            <w:r>
              <w:rPr>
                <w:rFonts w:ascii="Times New Roman" w:hAnsi="Times New Roman" w:eastAsia="宋体"/>
                <w:b/>
                <w:sz w:val="24"/>
              </w:rPr>
              <w:t>HER / OER</w:t>
            </w:r>
          </w:p>
        </w:tc>
        <w:tc>
          <w:tcPr>
            <w:tcW w:type="dxa" w:w="4232"/>
          </w:tcPr>
          <w:p>
            <w:pPr>
              <w:ind w:firstLine="0"/>
              <w:jc w:val="left"/>
            </w:pPr>
            <w:r>
              <w:rPr>
                <w:rFonts w:ascii="Times New Roman" w:hAnsi="Times New Roman" w:eastAsia="宋体"/>
                <w:b w:val="0"/>
                <w:sz w:val="24"/>
              </w:rPr>
              <w:t>析氢 / 析氧反应（阴极 / 阳极）</w:t>
            </w:r>
          </w:p>
        </w:tc>
      </w:tr>
      <w:tr>
        <w:tc>
          <w:tcPr>
            <w:tcW w:type="dxa" w:w="4232"/>
          </w:tcPr>
          <w:p>
            <w:pPr>
              <w:ind w:firstLine="0"/>
              <w:jc w:val="left"/>
            </w:pPr>
            <w:r>
              <w:rPr>
                <w:rFonts w:ascii="Times New Roman" w:hAnsi="Times New Roman" w:eastAsia="宋体"/>
                <w:b/>
                <w:sz w:val="24"/>
              </w:rPr>
              <w:t>过电位 η</w:t>
            </w:r>
          </w:p>
        </w:tc>
        <w:tc>
          <w:tcPr>
            <w:tcW w:type="dxa" w:w="4232"/>
          </w:tcPr>
          <w:p>
            <w:pPr>
              <w:ind w:firstLine="0"/>
              <w:jc w:val="left"/>
            </w:pPr>
            <w:r>
              <w:rPr>
                <w:rFonts w:ascii="Times New Roman" w:hAnsi="Times New Roman" w:eastAsia="宋体"/>
                <w:b w:val="0"/>
                <w:sz w:val="24"/>
              </w:rPr>
              <w:t>实际电压高出热力学 1.23 V 的部分</w:t>
            </w:r>
          </w:p>
        </w:tc>
      </w:tr>
      <w:tr>
        <w:tc>
          <w:tcPr>
            <w:tcW w:type="dxa" w:w="4232"/>
          </w:tcPr>
          <w:p>
            <w:pPr>
              <w:ind w:firstLine="0"/>
              <w:jc w:val="left"/>
            </w:pPr>
            <w:r>
              <w:rPr>
                <w:rFonts w:ascii="Times New Roman" w:hAnsi="Times New Roman" w:eastAsia="宋体"/>
                <w:b/>
                <w:sz w:val="24"/>
              </w:rPr>
              <w:t>η10</w:t>
            </w:r>
          </w:p>
        </w:tc>
        <w:tc>
          <w:tcPr>
            <w:tcW w:type="dxa" w:w="4232"/>
          </w:tcPr>
          <w:p>
            <w:pPr>
              <w:ind w:firstLine="0"/>
              <w:jc w:val="left"/>
            </w:pPr>
            <w:r>
              <w:rPr>
                <w:rFonts w:ascii="Times New Roman" w:hAnsi="Times New Roman" w:eastAsia="宋体"/>
                <w:b w:val="0"/>
                <w:sz w:val="24"/>
              </w:rPr>
              <w:t>达到 10 mA cm⁻² 时的过电位</w:t>
            </w:r>
          </w:p>
        </w:tc>
      </w:tr>
      <w:tr>
        <w:tc>
          <w:tcPr>
            <w:tcW w:type="dxa" w:w="4232"/>
          </w:tcPr>
          <w:p>
            <w:pPr>
              <w:ind w:firstLine="0"/>
              <w:jc w:val="left"/>
            </w:pPr>
            <w:r>
              <w:rPr>
                <w:rFonts w:ascii="Times New Roman" w:hAnsi="Times New Roman" w:eastAsia="宋体"/>
                <w:b/>
                <w:sz w:val="24"/>
              </w:rPr>
              <w:t>AEM（机理）</w:t>
            </w:r>
          </w:p>
        </w:tc>
        <w:tc>
          <w:tcPr>
            <w:tcW w:type="dxa" w:w="4232"/>
          </w:tcPr>
          <w:p>
            <w:pPr>
              <w:ind w:firstLine="0"/>
              <w:jc w:val="left"/>
            </w:pPr>
            <w:r>
              <w:rPr>
                <w:rFonts w:ascii="Times New Roman" w:hAnsi="Times New Roman" w:eastAsia="宋体"/>
                <w:b w:val="0"/>
                <w:sz w:val="24"/>
              </w:rPr>
              <w:t>吸附质演化机制：OH→O→</w:t>
            </w:r>
            <w:r>
              <w:rPr>
                <w:rFonts w:ascii="Consolas" w:hAnsi="Consolas" w:eastAsia="Consolas"/>
                <w:sz w:val="24"/>
                <w:shd w:fill="F0F0F0"/>
              </w:rPr>
              <w:t>OOH</w:t>
            </w:r>
            <w:r>
              <w:rPr>
                <w:rFonts w:ascii="Times New Roman" w:hAnsi="Times New Roman" w:eastAsia="宋体"/>
                <w:b w:val="0"/>
                <w:sz w:val="24"/>
              </w:rPr>
              <w:t>，只用吸附氧，被 0.37 V 锁住</w:t>
            </w:r>
          </w:p>
        </w:tc>
      </w:tr>
      <w:tr>
        <w:tc>
          <w:tcPr>
            <w:tcW w:type="dxa" w:w="4232"/>
          </w:tcPr>
          <w:p>
            <w:pPr>
              <w:ind w:firstLine="0"/>
              <w:jc w:val="left"/>
            </w:pPr>
            <w:r>
              <w:rPr>
                <w:rFonts w:ascii="Times New Roman" w:hAnsi="Times New Roman" w:eastAsia="宋体"/>
                <w:b/>
                <w:sz w:val="24"/>
              </w:rPr>
              <w:t>LOM</w:t>
            </w:r>
          </w:p>
        </w:tc>
        <w:tc>
          <w:tcPr>
            <w:tcW w:type="dxa" w:w="4232"/>
          </w:tcPr>
          <w:p>
            <w:pPr>
              <w:ind w:firstLine="0"/>
              <w:jc w:val="left"/>
            </w:pPr>
            <w:r>
              <w:rPr>
                <w:rFonts w:ascii="Times New Roman" w:hAnsi="Times New Roman" w:eastAsia="宋体"/>
                <w:b w:val="0"/>
                <w:sz w:val="24"/>
              </w:rPr>
              <w:t>晶格氧机制：晶格氧参与 → 留氧空位 → 金属溶解</w:t>
            </w:r>
          </w:p>
        </w:tc>
      </w:tr>
      <w:tr>
        <w:tc>
          <w:tcPr>
            <w:tcW w:type="dxa" w:w="4232"/>
          </w:tcPr>
          <w:p>
            <w:pPr>
              <w:ind w:firstLine="0"/>
              <w:jc w:val="left"/>
            </w:pPr>
            <w:r>
              <w:rPr>
                <w:rFonts w:ascii="Times New Roman" w:hAnsi="Times New Roman" w:eastAsia="宋体"/>
                <w:b/>
                <w:sz w:val="24"/>
              </w:rPr>
              <w:t>OPM</w:t>
            </w:r>
          </w:p>
        </w:tc>
        <w:tc>
          <w:tcPr>
            <w:tcW w:type="dxa" w:w="4232"/>
          </w:tcPr>
          <w:p>
            <w:pPr>
              <w:ind w:firstLine="0"/>
              <w:jc w:val="left"/>
            </w:pPr>
            <w:r>
              <w:rPr>
                <w:rFonts w:ascii="Times New Roman" w:hAnsi="Times New Roman" w:eastAsia="宋体"/>
                <w:b w:val="0"/>
                <w:sz w:val="24"/>
              </w:rPr>
              <w:t xml:space="preserve">氧化物路径：两个相邻 M–O 直接偶联成 O₂，无 </w:t>
            </w:r>
            <w:r>
              <w:rPr>
                <w:rFonts w:ascii="Consolas" w:hAnsi="Consolas" w:eastAsia="Consolas"/>
                <w:sz w:val="24"/>
                <w:shd w:fill="F0F0F0"/>
              </w:rPr>
              <w:t>OOH</w:t>
            </w:r>
            <w:r>
              <w:rPr>
                <w:rFonts w:ascii="Times New Roman" w:hAnsi="Times New Roman" w:eastAsia="宋体"/>
                <w:b w:val="0"/>
                <w:sz w:val="24"/>
              </w:rPr>
              <w:t>、无空位</w:t>
            </w:r>
          </w:p>
        </w:tc>
      </w:tr>
      <w:tr>
        <w:tc>
          <w:tcPr>
            <w:tcW w:type="dxa" w:w="4232"/>
          </w:tcPr>
          <w:p>
            <w:pPr>
              <w:ind w:firstLine="0"/>
              <w:jc w:val="left"/>
            </w:pPr>
            <w:r>
              <w:rPr>
                <w:rFonts w:ascii="Times New Roman" w:hAnsi="Times New Roman" w:eastAsia="宋体"/>
                <w:b/>
                <w:sz w:val="24"/>
              </w:rPr>
              <w:t>COM</w:t>
            </w:r>
          </w:p>
        </w:tc>
        <w:tc>
          <w:tcPr>
            <w:tcW w:type="dxa" w:w="4232"/>
          </w:tcPr>
          <w:p>
            <w:pPr>
              <w:ind w:firstLine="0"/>
              <w:jc w:val="left"/>
            </w:pPr>
            <w:r>
              <w:rPr>
                <w:rFonts w:ascii="Times New Roman" w:hAnsi="Times New Roman" w:eastAsia="宋体"/>
                <w:b w:val="0"/>
                <w:sz w:val="24"/>
              </w:rPr>
              <w:t>本组提出的耦合氧机理：光照触发，O–O 在氧态偶联</w:t>
            </w:r>
          </w:p>
        </w:tc>
      </w:tr>
      <w:tr>
        <w:tc>
          <w:tcPr>
            <w:tcW w:type="dxa" w:w="4232"/>
          </w:tcPr>
          <w:p>
            <w:pPr>
              <w:ind w:firstLine="0"/>
              <w:jc w:val="left"/>
            </w:pPr>
            <w:r>
              <w:rPr>
                <w:rFonts w:ascii="Times New Roman" w:hAnsi="Times New Roman" w:eastAsia="宋体"/>
                <w:b/>
                <w:sz w:val="24"/>
              </w:rPr>
              <w:t>PEM / AEM（平台）</w:t>
            </w:r>
          </w:p>
        </w:tc>
        <w:tc>
          <w:tcPr>
            <w:tcW w:type="dxa" w:w="4232"/>
          </w:tcPr>
          <w:p>
            <w:pPr>
              <w:ind w:firstLine="0"/>
              <w:jc w:val="left"/>
            </w:pPr>
            <w:r>
              <w:rPr>
                <w:rFonts w:ascii="Times New Roman" w:hAnsi="Times New Roman" w:eastAsia="宋体"/>
                <w:b w:val="0"/>
                <w:sz w:val="24"/>
              </w:rPr>
              <w:t>质子交换膜（酸性）/ 阴离子交换膜（碱性）</w:t>
            </w:r>
          </w:p>
        </w:tc>
      </w:tr>
      <w:tr>
        <w:tc>
          <w:tcPr>
            <w:tcW w:type="dxa" w:w="4232"/>
          </w:tcPr>
          <w:p>
            <w:pPr>
              <w:ind w:firstLine="0"/>
              <w:jc w:val="left"/>
            </w:pPr>
            <w:r>
              <w:rPr>
                <w:rFonts w:ascii="Times New Roman" w:hAnsi="Times New Roman" w:eastAsia="宋体"/>
                <w:b/>
                <w:sz w:val="24"/>
              </w:rPr>
              <w:t>RuO₄</w:t>
            </w:r>
          </w:p>
        </w:tc>
        <w:tc>
          <w:tcPr>
            <w:tcW w:type="dxa" w:w="4232"/>
          </w:tcPr>
          <w:p>
            <w:pPr>
              <w:ind w:firstLine="0"/>
              <w:jc w:val="left"/>
            </w:pPr>
            <w:r>
              <w:rPr>
                <w:rFonts w:ascii="Times New Roman" w:hAnsi="Times New Roman" w:eastAsia="宋体"/>
                <w:b w:val="0"/>
                <w:sz w:val="24"/>
              </w:rPr>
              <w:t>钌的过氧化产物：可溶、易挥发、有毒 → 溶解通道之一</w:t>
            </w:r>
          </w:p>
        </w:tc>
      </w:tr>
      <w:tr>
        <w:tc>
          <w:tcPr>
            <w:tcW w:type="dxa" w:w="4232"/>
          </w:tcPr>
          <w:p>
            <w:pPr>
              <w:ind w:firstLine="0"/>
              <w:jc w:val="left"/>
            </w:pPr>
            <w:r>
              <w:rPr>
                <w:rFonts w:ascii="Times New Roman" w:hAnsi="Times New Roman" w:eastAsia="宋体"/>
                <w:b/>
                <w:sz w:val="24"/>
              </w:rPr>
              <w:t>氧空位</w:t>
            </w:r>
          </w:p>
        </w:tc>
        <w:tc>
          <w:tcPr>
            <w:tcW w:type="dxa" w:w="4232"/>
          </w:tcPr>
          <w:p>
            <w:pPr>
              <w:ind w:firstLine="0"/>
              <w:jc w:val="left"/>
            </w:pPr>
            <w:r>
              <w:rPr>
                <w:rFonts w:ascii="Times New Roman" w:hAnsi="Times New Roman" w:eastAsia="宋体"/>
                <w:b w:val="0"/>
                <w:sz w:val="24"/>
              </w:rPr>
              <w:t>晶格氧缺失留下的空位，会导致金属溶出</w:t>
            </w:r>
          </w:p>
        </w:tc>
      </w:tr>
      <w:tr>
        <w:tc>
          <w:tcPr>
            <w:tcW w:type="dxa" w:w="4232"/>
          </w:tcPr>
          <w:p>
            <w:pPr>
              <w:ind w:firstLine="0"/>
              <w:jc w:val="left"/>
            </w:pPr>
            <w:r>
              <w:rPr>
                <w:rFonts w:ascii="Times New Roman" w:hAnsi="Times New Roman" w:eastAsia="宋体"/>
                <w:b/>
                <w:sz w:val="24"/>
              </w:rPr>
              <w:t>UHB / LHB / ONB</w:t>
            </w:r>
          </w:p>
        </w:tc>
        <w:tc>
          <w:tcPr>
            <w:tcW w:type="dxa" w:w="4232"/>
          </w:tcPr>
          <w:p>
            <w:pPr>
              <w:ind w:firstLine="0"/>
              <w:jc w:val="left"/>
            </w:pPr>
            <w:r>
              <w:rPr>
                <w:rFonts w:ascii="Times New Roman" w:hAnsi="Times New Roman" w:eastAsia="宋体"/>
                <w:b w:val="0"/>
                <w:sz w:val="24"/>
              </w:rPr>
              <w:t>上/下哈伯德带、氧非键带（能带图上的三条带）</w:t>
            </w:r>
          </w:p>
        </w:tc>
      </w:tr>
      <w:tr>
        <w:tc>
          <w:tcPr>
            <w:tcW w:type="dxa" w:w="4232"/>
          </w:tcPr>
          <w:p>
            <w:pPr>
              <w:ind w:firstLine="0"/>
              <w:jc w:val="left"/>
            </w:pPr>
            <w:r>
              <w:rPr>
                <w:rFonts w:ascii="Times New Roman" w:hAnsi="Times New Roman" w:eastAsia="宋体"/>
                <w:b/>
                <w:sz w:val="24"/>
              </w:rPr>
              <w:t>E_F（费米能级）</w:t>
            </w:r>
          </w:p>
        </w:tc>
        <w:tc>
          <w:tcPr>
            <w:tcW w:type="dxa" w:w="4232"/>
          </w:tcPr>
          <w:p>
            <w:pPr>
              <w:ind w:firstLine="0"/>
              <w:jc w:val="left"/>
            </w:pPr>
            <w:r>
              <w:rPr>
                <w:rFonts w:ascii="Times New Roman" w:hAnsi="Times New Roman" w:eastAsia="宋体"/>
                <w:b w:val="0"/>
                <w:sz w:val="24"/>
              </w:rPr>
              <w:t>电子能量的参考线；氧态越靠近它越易参与反应</w:t>
            </w:r>
          </w:p>
        </w:tc>
      </w:tr>
      <w:tr>
        <w:tc>
          <w:tcPr>
            <w:tcW w:type="dxa" w:w="4232"/>
          </w:tcPr>
          <w:p>
            <w:pPr>
              <w:ind w:firstLine="0"/>
              <w:jc w:val="left"/>
            </w:pPr>
            <w:r>
              <w:rPr>
                <w:rFonts w:ascii="Times New Roman" w:hAnsi="Times New Roman" w:eastAsia="宋体"/>
                <w:b/>
                <w:sz w:val="24"/>
              </w:rPr>
              <w:t>e_g 电子</w:t>
            </w:r>
          </w:p>
        </w:tc>
        <w:tc>
          <w:tcPr>
            <w:tcW w:type="dxa" w:w="4232"/>
          </w:tcPr>
          <w:p>
            <w:pPr>
              <w:ind w:firstLine="0"/>
              <w:jc w:val="left"/>
            </w:pPr>
            <w:r>
              <w:rPr>
                <w:rFonts w:ascii="Times New Roman" w:hAnsi="Times New Roman" w:eastAsia="宋体"/>
                <w:b w:val="0"/>
                <w:sz w:val="24"/>
              </w:rPr>
              <w:t>过渡金属 d 轨道的一个描述符（最优约 1）</w:t>
            </w:r>
          </w:p>
        </w:tc>
      </w:tr>
      <w:tr>
        <w:tc>
          <w:tcPr>
            <w:tcW w:type="dxa" w:w="4232"/>
          </w:tcPr>
          <w:p>
            <w:pPr>
              <w:ind w:firstLine="0"/>
              <w:jc w:val="left"/>
            </w:pPr>
            <w:r>
              <w:rPr>
                <w:rFonts w:ascii="Times New Roman" w:hAnsi="Times New Roman" w:eastAsia="宋体"/>
                <w:b/>
                <w:sz w:val="24"/>
              </w:rPr>
              <w:t>火山图</w:t>
            </w:r>
          </w:p>
        </w:tc>
        <w:tc>
          <w:tcPr>
            <w:tcW w:type="dxa" w:w="4232"/>
          </w:tcPr>
          <w:p>
            <w:pPr>
              <w:ind w:firstLine="0"/>
              <w:jc w:val="left"/>
            </w:pPr>
            <w:r>
              <w:rPr>
                <w:rFonts w:ascii="Times New Roman" w:hAnsi="Times New Roman" w:eastAsia="宋体"/>
                <w:b w:val="0"/>
                <w:sz w:val="24"/>
              </w:rPr>
              <w:t>活性随吸附能变化呈火山形，顶点=最优</w:t>
            </w:r>
          </w:p>
        </w:tc>
      </w:tr>
      <w:tr>
        <w:tc>
          <w:tcPr>
            <w:tcW w:type="dxa" w:w="4232"/>
          </w:tcPr>
          <w:p>
            <w:pPr>
              <w:ind w:firstLine="0"/>
              <w:jc w:val="left"/>
            </w:pPr>
            <w:r>
              <w:rPr>
                <w:rFonts w:ascii="Times New Roman" w:hAnsi="Times New Roman" w:eastAsia="宋体"/>
                <w:b/>
                <w:sz w:val="24"/>
              </w:rPr>
              <w:t>标度关系</w:t>
            </w:r>
          </w:p>
        </w:tc>
        <w:tc>
          <w:tcPr>
            <w:tcW w:type="dxa" w:w="4232"/>
          </w:tcPr>
          <w:p>
            <w:pPr>
              <w:ind w:firstLine="0"/>
              <w:jc w:val="left"/>
            </w:pPr>
            <w:r>
              <w:rPr>
                <w:rFonts w:ascii="Times New Roman" w:hAnsi="Times New Roman" w:eastAsia="宋体"/>
                <w:b w:val="0"/>
                <w:i/>
                <w:sz w:val="24"/>
              </w:rPr>
              <w:t xml:space="preserve">OH 与 </w:t>
            </w:r>
            <w:r>
              <w:rPr>
                <w:rFonts w:ascii="Times New Roman" w:hAnsi="Times New Roman" w:eastAsia="宋体"/>
                <w:b w:val="0"/>
                <w:i/>
                <w:sz w:val="24"/>
              </w:rPr>
              <w:t>`</w:t>
            </w:r>
            <w:r>
              <w:rPr>
                <w:rFonts w:ascii="Times New Roman" w:hAnsi="Times New Roman" w:eastAsia="宋体"/>
                <w:b w:val="0"/>
                <w:sz w:val="24"/>
              </w:rPr>
              <w:t>OOH</w:t>
            </w:r>
            <w:r>
              <w:rPr>
                <w:rFonts w:ascii="Times New Roman" w:hAnsi="Times New Roman" w:eastAsia="宋体"/>
                <w:b w:val="0"/>
                <w:sz w:val="24"/>
              </w:rPr>
              <w:t>`</w:t>
            </w:r>
            <w:r>
              <w:rPr>
                <w:rFonts w:ascii="Times New Roman" w:hAnsi="Times New Roman" w:eastAsia="宋体"/>
                <w:b w:val="0"/>
                <w:sz w:val="24"/>
              </w:rPr>
              <w:t xml:space="preserve"> 吸附能同步变化（差值 ≈3.2 eV），导致 0.37 V 下限</w:t>
            </w:r>
          </w:p>
        </w:tc>
      </w:tr>
      <w:tr>
        <w:tc>
          <w:tcPr>
            <w:tcW w:type="dxa" w:w="4232"/>
          </w:tcPr>
          <w:p>
            <w:pPr>
              <w:ind w:firstLine="0"/>
              <w:jc w:val="left"/>
            </w:pPr>
            <w:r>
              <w:rPr>
                <w:rFonts w:ascii="Times New Roman" w:hAnsi="Times New Roman" w:eastAsia="宋体"/>
                <w:b/>
                <w:sz w:val="24"/>
              </w:rPr>
              <w:t>阳离子交换</w:t>
            </w:r>
          </w:p>
        </w:tc>
        <w:tc>
          <w:tcPr>
            <w:tcW w:type="dxa" w:w="4232"/>
          </w:tcPr>
          <w:p>
            <w:pPr>
              <w:ind w:firstLine="0"/>
              <w:jc w:val="left"/>
            </w:pPr>
            <w:r>
              <w:rPr>
                <w:rFonts w:ascii="Times New Roman" w:hAnsi="Times New Roman" w:eastAsia="宋体"/>
                <w:b w:val="0"/>
                <w:sz w:val="24"/>
              </w:rPr>
              <w:t>用溶液中的金属离子替换晶格里的 Mn 位 → 金属进入骨架</w:t>
            </w:r>
          </w:p>
        </w:tc>
      </w:tr>
      <w:tr>
        <w:tc>
          <w:tcPr>
            <w:tcW w:type="dxa" w:w="4232"/>
          </w:tcPr>
          <w:p>
            <w:pPr>
              <w:ind w:firstLine="0"/>
              <w:jc w:val="left"/>
            </w:pPr>
            <w:r>
              <w:rPr>
                <w:rFonts w:ascii="Times New Roman" w:hAnsi="Times New Roman" w:eastAsia="宋体"/>
                <w:b/>
                <w:sz w:val="24"/>
              </w:rPr>
              <w:t>浸渍 / 共沉积</w:t>
            </w:r>
          </w:p>
        </w:tc>
        <w:tc>
          <w:tcPr>
            <w:tcW w:type="dxa" w:w="4232"/>
          </w:tcPr>
          <w:p>
            <w:pPr>
              <w:ind w:firstLine="0"/>
              <w:jc w:val="left"/>
            </w:pPr>
            <w:r>
              <w:rPr>
                <w:rFonts w:ascii="Times New Roman" w:hAnsi="Times New Roman" w:eastAsia="宋体"/>
                <w:b w:val="0"/>
                <w:sz w:val="24"/>
              </w:rPr>
              <w:t>两种对照工艺（弱耦合 / 同时沉积）</w:t>
            </w:r>
          </w:p>
        </w:tc>
      </w:tr>
      <w:tr>
        <w:tc>
          <w:tcPr>
            <w:tcW w:type="dxa" w:w="4232"/>
          </w:tcPr>
          <w:p>
            <w:pPr>
              <w:ind w:firstLine="0"/>
              <w:jc w:val="left"/>
            </w:pPr>
            <w:r>
              <w:rPr>
                <w:rFonts w:ascii="Times New Roman" w:hAnsi="Times New Roman" w:eastAsia="宋体"/>
                <w:b/>
                <w:sz w:val="24"/>
              </w:rPr>
              <w:t>EXAFS</w:t>
            </w:r>
          </w:p>
        </w:tc>
        <w:tc>
          <w:tcPr>
            <w:tcW w:type="dxa" w:w="4232"/>
          </w:tcPr>
          <w:p>
            <w:pPr>
              <w:ind w:firstLine="0"/>
              <w:jc w:val="left"/>
            </w:pPr>
            <w:r>
              <w:rPr>
                <w:rFonts w:ascii="Times New Roman" w:hAnsi="Times New Roman" w:eastAsia="宋体"/>
                <w:b w:val="0"/>
                <w:sz w:val="24"/>
              </w:rPr>
              <w:t>X 射线吸收精细结构：测</w:t>
            </w:r>
            <w:r>
              <w:rPr>
                <w:rFonts w:ascii="Times New Roman" w:hAnsi="Times New Roman" w:eastAsia="宋体"/>
                <w:b/>
                <w:sz w:val="24"/>
              </w:rPr>
              <w:t>原子周围的邻居与键长</w:t>
            </w:r>
          </w:p>
        </w:tc>
      </w:tr>
      <w:tr>
        <w:tc>
          <w:tcPr>
            <w:tcW w:type="dxa" w:w="4232"/>
          </w:tcPr>
          <w:p>
            <w:pPr>
              <w:ind w:firstLine="0"/>
              <w:jc w:val="left"/>
            </w:pPr>
            <w:r>
              <w:rPr>
                <w:rFonts w:ascii="Times New Roman" w:hAnsi="Times New Roman" w:eastAsia="宋体"/>
                <w:b/>
                <w:sz w:val="24"/>
              </w:rPr>
              <w:t>XANES</w:t>
            </w:r>
          </w:p>
        </w:tc>
        <w:tc>
          <w:tcPr>
            <w:tcW w:type="dxa" w:w="4232"/>
          </w:tcPr>
          <w:p>
            <w:pPr>
              <w:ind w:firstLine="0"/>
              <w:jc w:val="left"/>
            </w:pPr>
            <w:r>
              <w:rPr>
                <w:rFonts w:ascii="Times New Roman" w:hAnsi="Times New Roman" w:eastAsia="宋体"/>
                <w:b w:val="0"/>
                <w:sz w:val="24"/>
              </w:rPr>
              <w:t>测</w:t>
            </w:r>
            <w:r>
              <w:rPr>
                <w:rFonts w:ascii="Times New Roman" w:hAnsi="Times New Roman" w:eastAsia="宋体"/>
                <w:b/>
                <w:sz w:val="24"/>
              </w:rPr>
              <w:t>金属价态</w:t>
            </w:r>
          </w:p>
        </w:tc>
      </w:tr>
      <w:tr>
        <w:tc>
          <w:tcPr>
            <w:tcW w:type="dxa" w:w="4232"/>
          </w:tcPr>
          <w:p>
            <w:pPr>
              <w:ind w:firstLine="0"/>
              <w:jc w:val="left"/>
            </w:pPr>
            <w:r>
              <w:rPr>
                <w:rFonts w:ascii="Times New Roman" w:hAnsi="Times New Roman" w:eastAsia="宋体"/>
                <w:b/>
                <w:sz w:val="24"/>
              </w:rPr>
              <w:t>XPS</w:t>
            </w:r>
          </w:p>
        </w:tc>
        <w:tc>
          <w:tcPr>
            <w:tcW w:type="dxa" w:w="4232"/>
          </w:tcPr>
          <w:p>
            <w:pPr>
              <w:ind w:firstLine="0"/>
              <w:jc w:val="left"/>
            </w:pPr>
            <w:r>
              <w:rPr>
                <w:rFonts w:ascii="Times New Roman" w:hAnsi="Times New Roman" w:eastAsia="宋体"/>
                <w:b w:val="0"/>
                <w:sz w:val="24"/>
              </w:rPr>
              <w:t>表面元素价态与组成（如 Mn 3s 看平均价）</w:t>
            </w:r>
          </w:p>
        </w:tc>
      </w:tr>
      <w:tr>
        <w:tc>
          <w:tcPr>
            <w:tcW w:type="dxa" w:w="4232"/>
          </w:tcPr>
          <w:p>
            <w:pPr>
              <w:ind w:firstLine="0"/>
              <w:jc w:val="left"/>
            </w:pPr>
            <w:r>
              <w:rPr>
                <w:rFonts w:ascii="Times New Roman" w:hAnsi="Times New Roman" w:eastAsia="宋体"/>
                <w:b/>
                <w:sz w:val="24"/>
              </w:rPr>
              <w:t>STEM / EDS</w:t>
            </w:r>
          </w:p>
        </w:tc>
        <w:tc>
          <w:tcPr>
            <w:tcW w:type="dxa" w:w="4232"/>
          </w:tcPr>
          <w:p>
            <w:pPr>
              <w:ind w:firstLine="0"/>
              <w:jc w:val="left"/>
            </w:pPr>
            <w:r>
              <w:rPr>
                <w:rFonts w:ascii="Times New Roman" w:hAnsi="Times New Roman" w:eastAsia="宋体"/>
                <w:b w:val="0"/>
                <w:sz w:val="24"/>
              </w:rPr>
              <w:t>原子级形貌 / 元素面分布</w:t>
            </w:r>
          </w:p>
        </w:tc>
      </w:tr>
      <w:tr>
        <w:tc>
          <w:tcPr>
            <w:tcW w:type="dxa" w:w="4232"/>
          </w:tcPr>
          <w:p>
            <w:pPr>
              <w:ind w:firstLine="0"/>
              <w:jc w:val="left"/>
            </w:pPr>
            <w:r>
              <w:rPr>
                <w:rFonts w:ascii="Times New Roman" w:hAnsi="Times New Roman" w:eastAsia="宋体"/>
                <w:b/>
                <w:sz w:val="24"/>
              </w:rPr>
              <w:t>ICP-MS</w:t>
            </w:r>
          </w:p>
        </w:tc>
        <w:tc>
          <w:tcPr>
            <w:tcW w:type="dxa" w:w="4232"/>
          </w:tcPr>
          <w:p>
            <w:pPr>
              <w:ind w:firstLine="0"/>
              <w:jc w:val="left"/>
            </w:pPr>
            <w:r>
              <w:rPr>
                <w:rFonts w:ascii="Times New Roman" w:hAnsi="Times New Roman" w:eastAsia="宋体"/>
                <w:b w:val="0"/>
                <w:sz w:val="24"/>
              </w:rPr>
              <w:t>测溶液中 ppb 级金属总量（</w:t>
            </w:r>
            <w:r>
              <w:rPr>
                <w:rFonts w:ascii="Times New Roman" w:hAnsi="Times New Roman" w:eastAsia="宋体"/>
                <w:b/>
                <w:sz w:val="24"/>
              </w:rPr>
              <w:t>只认元素、不认化合物</w:t>
            </w:r>
            <w:r>
              <w:rPr>
                <w:rFonts w:ascii="Times New Roman" w:hAnsi="Times New Roman" w:eastAsia="宋体"/>
                <w:b w:val="0"/>
                <w:sz w:val="24"/>
              </w:rPr>
              <w:t>）→ 溶解速率</w:t>
            </w:r>
          </w:p>
        </w:tc>
      </w:tr>
      <w:tr>
        <w:tc>
          <w:tcPr>
            <w:tcW w:type="dxa" w:w="4232"/>
          </w:tcPr>
          <w:p>
            <w:pPr>
              <w:ind w:firstLine="0"/>
              <w:jc w:val="left"/>
            </w:pPr>
            <w:r>
              <w:rPr>
                <w:rFonts w:ascii="Times New Roman" w:hAnsi="Times New Roman" w:eastAsia="宋体"/>
                <w:b/>
                <w:sz w:val="24"/>
              </w:rPr>
              <w:t>S-number</w:t>
            </w:r>
          </w:p>
        </w:tc>
        <w:tc>
          <w:tcPr>
            <w:tcW w:type="dxa" w:w="4232"/>
          </w:tcPr>
          <w:p>
            <w:pPr>
              <w:ind w:firstLine="0"/>
              <w:jc w:val="left"/>
            </w:pPr>
            <w:r>
              <w:rPr>
                <w:rFonts w:ascii="Times New Roman" w:hAnsi="Times New Roman" w:eastAsia="宋体"/>
                <w:b w:val="0"/>
                <w:sz w:val="24"/>
              </w:rPr>
              <w:t>每溶解一个金属原子析出的 O₂ 分子数</w:t>
            </w:r>
          </w:p>
        </w:tc>
      </w:tr>
      <w:tr>
        <w:tc>
          <w:tcPr>
            <w:tcW w:type="dxa" w:w="4232"/>
          </w:tcPr>
          <w:p>
            <w:pPr>
              <w:ind w:firstLine="0"/>
              <w:jc w:val="left"/>
            </w:pPr>
            <w:r>
              <w:rPr>
                <w:rFonts w:ascii="Times New Roman" w:hAnsi="Times New Roman" w:eastAsia="宋体"/>
                <w:b/>
                <w:sz w:val="24"/>
              </w:rPr>
              <w:t>Raman（839 cm⁻¹）</w:t>
            </w:r>
          </w:p>
        </w:tc>
        <w:tc>
          <w:tcPr>
            <w:tcW w:type="dxa" w:w="4232"/>
          </w:tcPr>
          <w:p>
            <w:pPr>
              <w:ind w:firstLine="0"/>
              <w:jc w:val="left"/>
            </w:pPr>
            <w:r>
              <w:rPr>
                <w:rFonts w:ascii="Times New Roman" w:hAnsi="Times New Roman" w:eastAsia="宋体"/>
                <w:b w:val="0"/>
                <w:sz w:val="24"/>
              </w:rPr>
              <w:t>高锰酸根的特征峰 → 判断是否发生"氧化溶解"</w:t>
            </w:r>
          </w:p>
        </w:tc>
      </w:tr>
      <w:tr>
        <w:tc>
          <w:tcPr>
            <w:tcW w:type="dxa" w:w="4232"/>
          </w:tcPr>
          <w:p>
            <w:pPr>
              <w:ind w:firstLine="0"/>
              <w:jc w:val="left"/>
            </w:pPr>
            <w:r>
              <w:rPr>
                <w:rFonts w:ascii="Times New Roman" w:hAnsi="Times New Roman" w:eastAsia="宋体"/>
                <w:b/>
                <w:sz w:val="24"/>
              </w:rPr>
              <w:t>C cm⁻²</w:t>
            </w:r>
          </w:p>
        </w:tc>
        <w:tc>
          <w:tcPr>
            <w:tcW w:type="dxa" w:w="4232"/>
          </w:tcPr>
          <w:p>
            <w:pPr>
              <w:ind w:firstLine="0"/>
              <w:jc w:val="left"/>
            </w:pPr>
            <w:r>
              <w:rPr>
                <w:rFonts w:ascii="Times New Roman" w:hAnsi="Times New Roman" w:eastAsia="宋体"/>
                <w:b w:val="0"/>
                <w:sz w:val="24"/>
              </w:rPr>
              <w:t>电量密度；6.3 C cm⁻² ≈ 2.8 mg cm⁻² MnO₂</w:t>
            </w:r>
          </w:p>
        </w:tc>
      </w:tr>
      <w:tr>
        <w:tc>
          <w:tcPr>
            <w:tcW w:type="dxa" w:w="4232"/>
          </w:tcPr>
          <w:p>
            <w:pPr>
              <w:ind w:firstLine="0"/>
              <w:jc w:val="left"/>
            </w:pPr>
            <w:r>
              <w:rPr>
                <w:rFonts w:ascii="Times New Roman" w:hAnsi="Times New Roman" w:eastAsia="宋体"/>
                <w:b/>
                <w:sz w:val="24"/>
              </w:rPr>
              <w:t>go / no-go</w:t>
            </w:r>
          </w:p>
        </w:tc>
        <w:tc>
          <w:tcPr>
            <w:tcW w:type="dxa" w:w="4232"/>
          </w:tcPr>
          <w:p>
            <w:pPr>
              <w:ind w:firstLine="0"/>
              <w:jc w:val="left"/>
            </w:pPr>
            <w:r>
              <w:rPr>
                <w:rFonts w:ascii="Times New Roman" w:hAnsi="Times New Roman" w:eastAsia="宋体"/>
                <w:b w:val="0"/>
                <w:sz w:val="24"/>
              </w:rPr>
              <w:t>二值决策门：前三周回答"谁先溶、在哪个电位"</w:t>
            </w:r>
          </w:p>
        </w:tc>
      </w:tr>
    </w:tbl>
    <w:p/>
    <w:p/>
    <w:p>
      <w:r>
        <w:br w:type="page"/>
      </w:r>
    </w:p>
    <w:p>
      <w:pPr>
        <w:pStyle w:val="2"/>
        <w:pageBreakBefore w:val="0"/>
      </w:pPr>
      <w:r>
        <w:rPr>
          <w:rFonts w:ascii="Times New Roman" w:hAnsi="Times New Roman" w:eastAsia="宋体"/>
          <w:b/>
          <w:sz w:val="44"/>
        </w:rPr>
        <w:t>附二：整份 PPT 的"一句话链条"（背下来，被问逻辑时直接用）</w:t>
      </w:r>
    </w:p>
    <w:p>
      <w:pPr>
        <w:spacing w:before="120" w:after="120"/>
        <w:ind w:left="567" w:right="567"/>
        <w:pBdr>
          <w:left w:val="single" w:sz="12" w:color="6366F1"/>
        </w:pBdr>
      </w:pPr>
      <w:r>
        <w:rPr>
          <w:rFonts w:ascii="Times New Roman" w:hAnsi="Times New Roman" w:eastAsia="宋体"/>
          <w:b/>
          <w:sz w:val="24"/>
        </w:rPr>
        <w:t>氢能重要（P1）→ 氢靠电解水脱碳（P2）→ 电解水的瓶颈是阳极析氧（P2）→ 析氧有三条机理：AEM 被 0.37 V 锁住（P3）、LOM 会溶解（P4）、OPM 两者皆避（P5）→ 我们做酸性 PEM（P6）→ 酸性里只能选 Ir 或 Ru，我们选 Ru，但 Ru 会溶（P7）→ 所以目标 OPM、AEM 保底、LOM 避开，且有先例（P8）→ 对策是用 MnO₂ 骨架缓冲并锚定 Ru（P9）→ 五步实验，第一步先测 MnO₂ 的稳定窗口（P10）。</w:t>
      </w:r>
    </w:p>
    <w:sectPr>
      <w:headerReference r:id="rId5" w:type="default"/>
      <w:footerReference r:id="rId6" w:type="default"/>
      <w:pgSz w:w="11906" w:h="16838"/>
      <w:pgMar w:top="1440" w:right="1644" w:bottom="1440" w:left="1797"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auto" w:sz="4" w:space="1"/>
      </w:pBdr>
      <w:jc w:val="right"/>
    </w:pPr>
    <w:sdt>
      <w:sdtPr>
        <w:id w:val="-1"/>
      </w:sdtPr>
      <w:sdtContent>
        <w:r>
          <w:fldChar w:fldCharType="begin"/>
        </w:r>
        <w:r>
          <w:instrText xml:space="preserve">PAGE   \* MERGEFORMAT</w:instrText>
        </w:r>
        <w:r>
          <w:fldChar w:fldCharType="separate"/>
        </w:r>
        <w:r>
          <w:rPr>
            <w:lang w:val="zh-CN"/>
          </w:rPr>
          <w:t>5</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tabs>
        <w:tab w:val="left" w:pos="260"/>
      </w:tabs>
      <w:jc w:val="left"/>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078"/>
    <w:multiLevelType w:val="multilevel"/>
    <w:tmpl w:val="0E336078"/>
    <w:lvl w:ilvl="0" w:tentative="0">
      <w:start w:val="1"/>
      <w:numFmt w:val="bullet"/>
      <w:pStyle w:val="43"/>
      <w:lvlText w:val=""/>
      <w:lvlJc w:val="left"/>
      <w:pPr>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
    <w:nsid w:val="18262C5A"/>
    <w:multiLevelType w:val="multilevel"/>
    <w:tmpl w:val="18262C5A"/>
    <w:lvl w:ilvl="0" w:tentative="0">
      <w:start w:val="1"/>
      <w:numFmt w:val="decimal"/>
      <w:pStyle w:val="57"/>
      <w:lvlText w:val="步骤%1."/>
      <w:lvlJc w:val="left"/>
      <w:pPr>
        <w:tabs>
          <w:tab w:val="left" w:pos="1276"/>
        </w:tabs>
        <w:ind w:left="1276" w:hanging="879"/>
      </w:pPr>
      <w:rPr>
        <w:rFonts w:hint="default" w:ascii="Times New Roman" w:hAnsi="Times New Roman" w:eastAsia="宋体"/>
        <w:b w:val="0"/>
        <w:bCs w:val="0"/>
        <w:i w:val="0"/>
        <w:iCs w:val="0"/>
        <w:caps w:val="0"/>
        <w:smallCaps w:val="0"/>
        <w:strike w:val="0"/>
        <w:dstrike w:val="0"/>
        <w:outline w:val="0"/>
        <w:shadow w:val="0"/>
        <w:emboss w:val="0"/>
        <w:imprint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1469"/>
        </w:tabs>
        <w:ind w:left="1469" w:hanging="420"/>
      </w:pPr>
      <w:rPr>
        <w:rFonts w:hint="eastAsia"/>
      </w:rPr>
    </w:lvl>
    <w:lvl w:ilvl="2" w:tentative="0">
      <w:start w:val="1"/>
      <w:numFmt w:val="lowerRoman"/>
      <w:lvlText w:val="%3."/>
      <w:lvlJc w:val="right"/>
      <w:pPr>
        <w:tabs>
          <w:tab w:val="left" w:pos="1889"/>
        </w:tabs>
        <w:ind w:left="1889" w:hanging="420"/>
      </w:pPr>
      <w:rPr>
        <w:rFonts w:hint="eastAsia"/>
      </w:rPr>
    </w:lvl>
    <w:lvl w:ilvl="3" w:tentative="0">
      <w:start w:val="1"/>
      <w:numFmt w:val="decimal"/>
      <w:lvlText w:val="%4."/>
      <w:lvlJc w:val="left"/>
      <w:pPr>
        <w:tabs>
          <w:tab w:val="left" w:pos="2309"/>
        </w:tabs>
        <w:ind w:left="2309" w:hanging="420"/>
      </w:pPr>
      <w:rPr>
        <w:rFonts w:hint="eastAsia"/>
      </w:rPr>
    </w:lvl>
    <w:lvl w:ilvl="4" w:tentative="0">
      <w:start w:val="1"/>
      <w:numFmt w:val="lowerLetter"/>
      <w:lvlText w:val="%5)"/>
      <w:lvlJc w:val="left"/>
      <w:pPr>
        <w:tabs>
          <w:tab w:val="left" w:pos="2729"/>
        </w:tabs>
        <w:ind w:left="2729" w:hanging="420"/>
      </w:pPr>
      <w:rPr>
        <w:rFonts w:hint="eastAsia"/>
      </w:rPr>
    </w:lvl>
    <w:lvl w:ilvl="5" w:tentative="0">
      <w:start w:val="1"/>
      <w:numFmt w:val="lowerRoman"/>
      <w:lvlText w:val="%6."/>
      <w:lvlJc w:val="right"/>
      <w:pPr>
        <w:tabs>
          <w:tab w:val="left" w:pos="3149"/>
        </w:tabs>
        <w:ind w:left="3149" w:hanging="420"/>
      </w:pPr>
      <w:rPr>
        <w:rFonts w:hint="eastAsia"/>
      </w:rPr>
    </w:lvl>
    <w:lvl w:ilvl="6" w:tentative="0">
      <w:start w:val="1"/>
      <w:numFmt w:val="decimal"/>
      <w:lvlText w:val="%7."/>
      <w:lvlJc w:val="left"/>
      <w:pPr>
        <w:tabs>
          <w:tab w:val="left" w:pos="3569"/>
        </w:tabs>
        <w:ind w:left="3569" w:hanging="420"/>
      </w:pPr>
      <w:rPr>
        <w:rFonts w:hint="eastAsia"/>
      </w:rPr>
    </w:lvl>
    <w:lvl w:ilvl="7" w:tentative="0">
      <w:start w:val="1"/>
      <w:numFmt w:val="lowerLetter"/>
      <w:lvlText w:val="%8)"/>
      <w:lvlJc w:val="left"/>
      <w:pPr>
        <w:tabs>
          <w:tab w:val="left" w:pos="3989"/>
        </w:tabs>
        <w:ind w:left="3989" w:hanging="420"/>
      </w:pPr>
      <w:rPr>
        <w:rFonts w:hint="eastAsia"/>
      </w:rPr>
    </w:lvl>
    <w:lvl w:ilvl="8" w:tentative="0">
      <w:start w:val="1"/>
      <w:numFmt w:val="lowerRoman"/>
      <w:lvlText w:val="%9."/>
      <w:lvlJc w:val="right"/>
      <w:pPr>
        <w:tabs>
          <w:tab w:val="left" w:pos="4409"/>
        </w:tabs>
        <w:ind w:left="4409" w:hanging="420"/>
      </w:pPr>
      <w:rPr>
        <w:rFonts w:hint="eastAsia"/>
      </w:rPr>
    </w:lvl>
  </w:abstractNum>
  <w:abstractNum w:abstractNumId="2">
    <w:nsid w:val="3F9E4C1A"/>
    <w:multiLevelType w:val="multilevel"/>
    <w:tmpl w:val="3F9E4C1A"/>
    <w:lvl w:ilvl="0" w:tentative="0">
      <w:start w:val="1"/>
      <w:numFmt w:val="bullet"/>
      <w:pStyle w:val="4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3">
    <w:nsid w:val="561E0D03"/>
    <w:multiLevelType w:val="multilevel"/>
    <w:tmpl w:val="561E0D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i w:val="0"/>
        <w:sz w:val="44"/>
      </w:rPr>
    </w:lvl>
    <w:lvl w:ilvl="1" w:tentative="0">
      <w:start w:val="1"/>
      <w:numFmt w:val="decimal"/>
      <w:pStyle w:val="4"/>
      <w:lvlText w:val="%1.%2."/>
      <w:lvlJc w:val="left"/>
      <w:pPr>
        <w:ind w:left="567" w:hanging="567"/>
      </w:pPr>
      <w:rPr>
        <w:rFonts w:hint="default" w:ascii="Times New Roman" w:hAnsi="Times New Roman" w:eastAsia="宋体"/>
        <w:b/>
        <w:i w:val="0"/>
        <w:sz w:val="32"/>
      </w:rPr>
    </w:lvl>
    <w:lvl w:ilvl="2" w:tentative="0">
      <w:start w:val="1"/>
      <w:numFmt w:val="decimal"/>
      <w:pStyle w:val="5"/>
      <w:lvlText w:val="%1.%2.%3."/>
      <w:lvlJc w:val="left"/>
      <w:pPr>
        <w:ind w:left="709" w:hanging="709"/>
      </w:pPr>
      <w:rPr>
        <w:rFonts w:hint="default" w:ascii="Times New Roman" w:hAnsi="Times New Roman" w:eastAsia="宋体"/>
        <w:b/>
        <w:i w:val="0"/>
        <w:sz w:val="30"/>
      </w:rPr>
    </w:lvl>
    <w:lvl w:ilvl="3" w:tentative="0">
      <w:start w:val="1"/>
      <w:numFmt w:val="decimal"/>
      <w:pStyle w:val="6"/>
      <w:lvlText w:val="%1.%2.%3.%4."/>
      <w:lvlJc w:val="left"/>
      <w:pPr>
        <w:ind w:left="851" w:hanging="851"/>
      </w:pPr>
      <w:rPr>
        <w:rFonts w:hint="default" w:ascii="Times New Roman" w:hAnsi="Times New Roman" w:eastAsia="宋体"/>
        <w:b/>
        <w:i w:val="0"/>
        <w:sz w:val="28"/>
      </w:rPr>
    </w:lvl>
    <w:lvl w:ilvl="4" w:tentative="0">
      <w:start w:val="1"/>
      <w:numFmt w:val="decimal"/>
      <w:pStyle w:val="7"/>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pStyle w:val="9"/>
      <w:lvlText w:val="%1.%2.%3.%4.%5.%6.%7."/>
      <w:lvlJc w:val="left"/>
      <w:pPr>
        <w:ind w:left="1276" w:hanging="1276"/>
      </w:pPr>
      <w:rPr>
        <w:rFonts w:hint="eastAsia"/>
      </w:rPr>
    </w:lvl>
    <w:lvl w:ilvl="7" w:tentative="0">
      <w:start w:val="1"/>
      <w:numFmt w:val="decimal"/>
      <w:pStyle w:val="10"/>
      <w:lvlText w:val="%1.%2.%3.%4.%5.%6.%7.%8."/>
      <w:lvlJc w:val="left"/>
      <w:pPr>
        <w:ind w:left="1418" w:hanging="1418"/>
      </w:pPr>
      <w:rPr>
        <w:rFonts w:hint="eastAsia"/>
      </w:rPr>
    </w:lvl>
    <w:lvl w:ilvl="8" w:tentative="0">
      <w:start w:val="1"/>
      <w:numFmt w:val="decimal"/>
      <w:pStyle w:val="11"/>
      <w:lvlText w:val="%1.%2.%3.%4.%5.%6.%7.%8.%9."/>
      <w:lvlJc w:val="left"/>
      <w:pPr>
        <w:ind w:left="1559" w:hanging="1559"/>
      </w:pPr>
      <w:rPr>
        <w:rFonts w:hint="eastAsia"/>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zN2I2M2FjNzAxNWM4MDAyYjdlZjZmOWZmMmM2NWMifQ=="/>
  </w:docVars>
  <w:rsids>
    <w:rsidRoot w:val="00E1465D"/>
    <w:rsid w:val="00001098"/>
    <w:rsid w:val="00001EA7"/>
    <w:rsid w:val="00007345"/>
    <w:rsid w:val="00027164"/>
    <w:rsid w:val="000271E1"/>
    <w:rsid w:val="000741A7"/>
    <w:rsid w:val="00075B09"/>
    <w:rsid w:val="00080170"/>
    <w:rsid w:val="00085016"/>
    <w:rsid w:val="00086E86"/>
    <w:rsid w:val="00092073"/>
    <w:rsid w:val="000937CB"/>
    <w:rsid w:val="000B2F55"/>
    <w:rsid w:val="000B4D0B"/>
    <w:rsid w:val="000B6B0E"/>
    <w:rsid w:val="000B6D43"/>
    <w:rsid w:val="000C2498"/>
    <w:rsid w:val="000D2BA8"/>
    <w:rsid w:val="000E39BC"/>
    <w:rsid w:val="000E45B6"/>
    <w:rsid w:val="000F2DD4"/>
    <w:rsid w:val="00112239"/>
    <w:rsid w:val="00114537"/>
    <w:rsid w:val="001152B7"/>
    <w:rsid w:val="00120248"/>
    <w:rsid w:val="001220F5"/>
    <w:rsid w:val="00122B6C"/>
    <w:rsid w:val="00156CEC"/>
    <w:rsid w:val="00162F88"/>
    <w:rsid w:val="001758CF"/>
    <w:rsid w:val="00182BDF"/>
    <w:rsid w:val="001976A1"/>
    <w:rsid w:val="001A60A8"/>
    <w:rsid w:val="001A7855"/>
    <w:rsid w:val="001B4F9F"/>
    <w:rsid w:val="001C5E9B"/>
    <w:rsid w:val="001C75D1"/>
    <w:rsid w:val="001D185D"/>
    <w:rsid w:val="001D5A30"/>
    <w:rsid w:val="001E1371"/>
    <w:rsid w:val="00202256"/>
    <w:rsid w:val="002170AF"/>
    <w:rsid w:val="00217AE3"/>
    <w:rsid w:val="0022051F"/>
    <w:rsid w:val="002219ED"/>
    <w:rsid w:val="00221A6C"/>
    <w:rsid w:val="0022700A"/>
    <w:rsid w:val="00241414"/>
    <w:rsid w:val="0025741B"/>
    <w:rsid w:val="002651E1"/>
    <w:rsid w:val="00283839"/>
    <w:rsid w:val="002908A8"/>
    <w:rsid w:val="002955C9"/>
    <w:rsid w:val="002A0CEE"/>
    <w:rsid w:val="002A7851"/>
    <w:rsid w:val="002B1F3E"/>
    <w:rsid w:val="002C3BEB"/>
    <w:rsid w:val="002D102E"/>
    <w:rsid w:val="002D1179"/>
    <w:rsid w:val="002D1191"/>
    <w:rsid w:val="002D1840"/>
    <w:rsid w:val="002D3528"/>
    <w:rsid w:val="002E23A3"/>
    <w:rsid w:val="002E3E40"/>
    <w:rsid w:val="002F11F0"/>
    <w:rsid w:val="002F7AFA"/>
    <w:rsid w:val="00301A5C"/>
    <w:rsid w:val="0031781C"/>
    <w:rsid w:val="003245E7"/>
    <w:rsid w:val="00326E1C"/>
    <w:rsid w:val="00341280"/>
    <w:rsid w:val="00343FFA"/>
    <w:rsid w:val="00354BF6"/>
    <w:rsid w:val="0037087D"/>
    <w:rsid w:val="0037111D"/>
    <w:rsid w:val="003724B0"/>
    <w:rsid w:val="00375793"/>
    <w:rsid w:val="00375ECD"/>
    <w:rsid w:val="00391BFA"/>
    <w:rsid w:val="00393CFB"/>
    <w:rsid w:val="003A3882"/>
    <w:rsid w:val="003C39F9"/>
    <w:rsid w:val="003C5C0F"/>
    <w:rsid w:val="003D02F0"/>
    <w:rsid w:val="003D1D37"/>
    <w:rsid w:val="003D3FB6"/>
    <w:rsid w:val="003D5CDB"/>
    <w:rsid w:val="003E0D83"/>
    <w:rsid w:val="003E0FBC"/>
    <w:rsid w:val="003E4B7B"/>
    <w:rsid w:val="003F57EA"/>
    <w:rsid w:val="00404500"/>
    <w:rsid w:val="0041574D"/>
    <w:rsid w:val="00420C65"/>
    <w:rsid w:val="004429DD"/>
    <w:rsid w:val="004543CF"/>
    <w:rsid w:val="00456090"/>
    <w:rsid w:val="00473C78"/>
    <w:rsid w:val="00487673"/>
    <w:rsid w:val="004904EB"/>
    <w:rsid w:val="004A4EE5"/>
    <w:rsid w:val="004A7608"/>
    <w:rsid w:val="004B1095"/>
    <w:rsid w:val="004B23E7"/>
    <w:rsid w:val="004B3BC0"/>
    <w:rsid w:val="004C6155"/>
    <w:rsid w:val="004D3EC4"/>
    <w:rsid w:val="004F7417"/>
    <w:rsid w:val="00506386"/>
    <w:rsid w:val="00517490"/>
    <w:rsid w:val="00517FD6"/>
    <w:rsid w:val="005213FD"/>
    <w:rsid w:val="00527614"/>
    <w:rsid w:val="00542087"/>
    <w:rsid w:val="00560242"/>
    <w:rsid w:val="005672AC"/>
    <w:rsid w:val="00580AF6"/>
    <w:rsid w:val="00582CDD"/>
    <w:rsid w:val="005A4AF0"/>
    <w:rsid w:val="005B0F85"/>
    <w:rsid w:val="005C41B4"/>
    <w:rsid w:val="005C4734"/>
    <w:rsid w:val="005F26FE"/>
    <w:rsid w:val="005F41E0"/>
    <w:rsid w:val="00602A90"/>
    <w:rsid w:val="0060593F"/>
    <w:rsid w:val="0060646F"/>
    <w:rsid w:val="00610A08"/>
    <w:rsid w:val="00626386"/>
    <w:rsid w:val="00633A41"/>
    <w:rsid w:val="006340E9"/>
    <w:rsid w:val="00652A76"/>
    <w:rsid w:val="00653C9F"/>
    <w:rsid w:val="006554DD"/>
    <w:rsid w:val="00657BBB"/>
    <w:rsid w:val="0067535A"/>
    <w:rsid w:val="0069195F"/>
    <w:rsid w:val="00692BAB"/>
    <w:rsid w:val="006A031C"/>
    <w:rsid w:val="006A1739"/>
    <w:rsid w:val="006A38A3"/>
    <w:rsid w:val="006B63C7"/>
    <w:rsid w:val="006C4566"/>
    <w:rsid w:val="006D2481"/>
    <w:rsid w:val="006F5071"/>
    <w:rsid w:val="006F67A8"/>
    <w:rsid w:val="00701354"/>
    <w:rsid w:val="00701EDD"/>
    <w:rsid w:val="007023F9"/>
    <w:rsid w:val="007050F9"/>
    <w:rsid w:val="00707AE6"/>
    <w:rsid w:val="007129A7"/>
    <w:rsid w:val="00726465"/>
    <w:rsid w:val="00727823"/>
    <w:rsid w:val="0074380A"/>
    <w:rsid w:val="007505E8"/>
    <w:rsid w:val="0076290B"/>
    <w:rsid w:val="00764A60"/>
    <w:rsid w:val="00774F42"/>
    <w:rsid w:val="0077543F"/>
    <w:rsid w:val="00782439"/>
    <w:rsid w:val="00783765"/>
    <w:rsid w:val="00785248"/>
    <w:rsid w:val="007D69A8"/>
    <w:rsid w:val="007E134C"/>
    <w:rsid w:val="007E2CB0"/>
    <w:rsid w:val="0080796D"/>
    <w:rsid w:val="0081087B"/>
    <w:rsid w:val="008128DC"/>
    <w:rsid w:val="00820265"/>
    <w:rsid w:val="00827C30"/>
    <w:rsid w:val="008340DE"/>
    <w:rsid w:val="008363A4"/>
    <w:rsid w:val="00842109"/>
    <w:rsid w:val="00845B71"/>
    <w:rsid w:val="00845FE6"/>
    <w:rsid w:val="00854267"/>
    <w:rsid w:val="0085614F"/>
    <w:rsid w:val="0086496D"/>
    <w:rsid w:val="00866609"/>
    <w:rsid w:val="00867969"/>
    <w:rsid w:val="008745A8"/>
    <w:rsid w:val="00885C56"/>
    <w:rsid w:val="00887792"/>
    <w:rsid w:val="0089097A"/>
    <w:rsid w:val="00893B00"/>
    <w:rsid w:val="00895587"/>
    <w:rsid w:val="008B0CB9"/>
    <w:rsid w:val="008C4B7D"/>
    <w:rsid w:val="008C6DA8"/>
    <w:rsid w:val="008D2305"/>
    <w:rsid w:val="008E28EB"/>
    <w:rsid w:val="008E6F5B"/>
    <w:rsid w:val="0090303B"/>
    <w:rsid w:val="00907431"/>
    <w:rsid w:val="00914AC3"/>
    <w:rsid w:val="0092367C"/>
    <w:rsid w:val="00931D12"/>
    <w:rsid w:val="00932376"/>
    <w:rsid w:val="0093742E"/>
    <w:rsid w:val="0094008B"/>
    <w:rsid w:val="0094276E"/>
    <w:rsid w:val="0094720E"/>
    <w:rsid w:val="00951078"/>
    <w:rsid w:val="009538D6"/>
    <w:rsid w:val="00956AB8"/>
    <w:rsid w:val="00956FE8"/>
    <w:rsid w:val="009573A9"/>
    <w:rsid w:val="009655AF"/>
    <w:rsid w:val="00970CC9"/>
    <w:rsid w:val="00976FE8"/>
    <w:rsid w:val="00980E83"/>
    <w:rsid w:val="00985053"/>
    <w:rsid w:val="00991F3F"/>
    <w:rsid w:val="009A1042"/>
    <w:rsid w:val="009B3DED"/>
    <w:rsid w:val="009B4EFE"/>
    <w:rsid w:val="009B6598"/>
    <w:rsid w:val="009C1618"/>
    <w:rsid w:val="009C5B28"/>
    <w:rsid w:val="009C7207"/>
    <w:rsid w:val="009D6B51"/>
    <w:rsid w:val="009E0543"/>
    <w:rsid w:val="00A032D0"/>
    <w:rsid w:val="00A058AA"/>
    <w:rsid w:val="00A05999"/>
    <w:rsid w:val="00A07817"/>
    <w:rsid w:val="00A15752"/>
    <w:rsid w:val="00A17402"/>
    <w:rsid w:val="00A30A20"/>
    <w:rsid w:val="00A40675"/>
    <w:rsid w:val="00A42AA3"/>
    <w:rsid w:val="00A4717F"/>
    <w:rsid w:val="00A54416"/>
    <w:rsid w:val="00A67481"/>
    <w:rsid w:val="00A67F11"/>
    <w:rsid w:val="00A72FE9"/>
    <w:rsid w:val="00A767BA"/>
    <w:rsid w:val="00A8030B"/>
    <w:rsid w:val="00A8187A"/>
    <w:rsid w:val="00A83499"/>
    <w:rsid w:val="00A949D4"/>
    <w:rsid w:val="00AA2EB9"/>
    <w:rsid w:val="00AB0BB9"/>
    <w:rsid w:val="00AB0E93"/>
    <w:rsid w:val="00AB1353"/>
    <w:rsid w:val="00AB3B02"/>
    <w:rsid w:val="00AD64F7"/>
    <w:rsid w:val="00AD6B9E"/>
    <w:rsid w:val="00AE31FA"/>
    <w:rsid w:val="00AF288B"/>
    <w:rsid w:val="00B067B9"/>
    <w:rsid w:val="00B07578"/>
    <w:rsid w:val="00B10669"/>
    <w:rsid w:val="00B1125D"/>
    <w:rsid w:val="00B314C0"/>
    <w:rsid w:val="00B3318F"/>
    <w:rsid w:val="00B3475E"/>
    <w:rsid w:val="00B41969"/>
    <w:rsid w:val="00B42F85"/>
    <w:rsid w:val="00B54A51"/>
    <w:rsid w:val="00B552A1"/>
    <w:rsid w:val="00B55385"/>
    <w:rsid w:val="00B562ED"/>
    <w:rsid w:val="00B77E76"/>
    <w:rsid w:val="00B93C18"/>
    <w:rsid w:val="00BB1B9B"/>
    <w:rsid w:val="00BC283B"/>
    <w:rsid w:val="00BC69F1"/>
    <w:rsid w:val="00BD3FB8"/>
    <w:rsid w:val="00BD4C4E"/>
    <w:rsid w:val="00BD7FB7"/>
    <w:rsid w:val="00BE4798"/>
    <w:rsid w:val="00BF12A0"/>
    <w:rsid w:val="00C0013E"/>
    <w:rsid w:val="00C128D9"/>
    <w:rsid w:val="00C15CDA"/>
    <w:rsid w:val="00C24C06"/>
    <w:rsid w:val="00C27187"/>
    <w:rsid w:val="00C27FDD"/>
    <w:rsid w:val="00C333B2"/>
    <w:rsid w:val="00C40CBE"/>
    <w:rsid w:val="00C412AE"/>
    <w:rsid w:val="00C454D1"/>
    <w:rsid w:val="00C51BC7"/>
    <w:rsid w:val="00C5635C"/>
    <w:rsid w:val="00C66DB7"/>
    <w:rsid w:val="00C674AD"/>
    <w:rsid w:val="00C710A2"/>
    <w:rsid w:val="00C731B2"/>
    <w:rsid w:val="00C744CD"/>
    <w:rsid w:val="00C96E75"/>
    <w:rsid w:val="00CA0434"/>
    <w:rsid w:val="00CA1649"/>
    <w:rsid w:val="00CA487B"/>
    <w:rsid w:val="00CB2C45"/>
    <w:rsid w:val="00CC147F"/>
    <w:rsid w:val="00CD19C9"/>
    <w:rsid w:val="00CE6BB5"/>
    <w:rsid w:val="00CF72D8"/>
    <w:rsid w:val="00D0030A"/>
    <w:rsid w:val="00D0236E"/>
    <w:rsid w:val="00D0297C"/>
    <w:rsid w:val="00D113FD"/>
    <w:rsid w:val="00D12B74"/>
    <w:rsid w:val="00D14A87"/>
    <w:rsid w:val="00D155B6"/>
    <w:rsid w:val="00D2147F"/>
    <w:rsid w:val="00D22E3E"/>
    <w:rsid w:val="00D248E8"/>
    <w:rsid w:val="00D316CE"/>
    <w:rsid w:val="00D46378"/>
    <w:rsid w:val="00D5152C"/>
    <w:rsid w:val="00D535C3"/>
    <w:rsid w:val="00D53E60"/>
    <w:rsid w:val="00D64FE9"/>
    <w:rsid w:val="00D67A63"/>
    <w:rsid w:val="00D820F7"/>
    <w:rsid w:val="00D95651"/>
    <w:rsid w:val="00DA3342"/>
    <w:rsid w:val="00DB73AA"/>
    <w:rsid w:val="00DB7B31"/>
    <w:rsid w:val="00DC2577"/>
    <w:rsid w:val="00DC26CD"/>
    <w:rsid w:val="00DD4C3D"/>
    <w:rsid w:val="00DF3072"/>
    <w:rsid w:val="00E02484"/>
    <w:rsid w:val="00E107B5"/>
    <w:rsid w:val="00E12799"/>
    <w:rsid w:val="00E1465D"/>
    <w:rsid w:val="00E32953"/>
    <w:rsid w:val="00E35D09"/>
    <w:rsid w:val="00E42894"/>
    <w:rsid w:val="00E432FA"/>
    <w:rsid w:val="00E5789B"/>
    <w:rsid w:val="00E766A1"/>
    <w:rsid w:val="00E85F5A"/>
    <w:rsid w:val="00E96C7D"/>
    <w:rsid w:val="00EA1B98"/>
    <w:rsid w:val="00EA23B6"/>
    <w:rsid w:val="00EA5CA2"/>
    <w:rsid w:val="00EB6006"/>
    <w:rsid w:val="00EB7A10"/>
    <w:rsid w:val="00EC111B"/>
    <w:rsid w:val="00EC50AA"/>
    <w:rsid w:val="00ED4FF9"/>
    <w:rsid w:val="00ED6470"/>
    <w:rsid w:val="00EE385A"/>
    <w:rsid w:val="00EE5A60"/>
    <w:rsid w:val="00EF0F26"/>
    <w:rsid w:val="00F15B0B"/>
    <w:rsid w:val="00F30BA9"/>
    <w:rsid w:val="00F520A6"/>
    <w:rsid w:val="00F56DE0"/>
    <w:rsid w:val="00F620A1"/>
    <w:rsid w:val="00F82AFD"/>
    <w:rsid w:val="00F82EE2"/>
    <w:rsid w:val="00F8678B"/>
    <w:rsid w:val="00F91127"/>
    <w:rsid w:val="00F93AE4"/>
    <w:rsid w:val="00FB16F1"/>
    <w:rsid w:val="00FB4F4A"/>
    <w:rsid w:val="00FB5904"/>
    <w:rsid w:val="00FB593A"/>
    <w:rsid w:val="00FB6323"/>
    <w:rsid w:val="00FC3294"/>
    <w:rsid w:val="00FC53E2"/>
    <w:rsid w:val="00FD6269"/>
    <w:rsid w:val="00FF1DDA"/>
    <w:rsid w:val="00FF5B05"/>
    <w:rsid w:val="03434F54"/>
    <w:rsid w:val="06163A32"/>
    <w:rsid w:val="067F2A0E"/>
    <w:rsid w:val="06EA1F1A"/>
    <w:rsid w:val="070F5170"/>
    <w:rsid w:val="08D763CA"/>
    <w:rsid w:val="0D4C0A39"/>
    <w:rsid w:val="0FFB1952"/>
    <w:rsid w:val="146723CC"/>
    <w:rsid w:val="147B680C"/>
    <w:rsid w:val="15324901"/>
    <w:rsid w:val="1539797F"/>
    <w:rsid w:val="15EB22B4"/>
    <w:rsid w:val="1639423A"/>
    <w:rsid w:val="17EDC250"/>
    <w:rsid w:val="1B302ADF"/>
    <w:rsid w:val="1B620B59"/>
    <w:rsid w:val="1EBA04C4"/>
    <w:rsid w:val="1F437447"/>
    <w:rsid w:val="1F76D75D"/>
    <w:rsid w:val="233576CE"/>
    <w:rsid w:val="23F530CF"/>
    <w:rsid w:val="26271017"/>
    <w:rsid w:val="26322DEF"/>
    <w:rsid w:val="281A1A02"/>
    <w:rsid w:val="28B503F7"/>
    <w:rsid w:val="28CD2D3C"/>
    <w:rsid w:val="2CD75F5D"/>
    <w:rsid w:val="33F400E2"/>
    <w:rsid w:val="359E69AC"/>
    <w:rsid w:val="38BFF1E2"/>
    <w:rsid w:val="39B4455A"/>
    <w:rsid w:val="3ADF6EFD"/>
    <w:rsid w:val="3B982DE0"/>
    <w:rsid w:val="3BBB21DC"/>
    <w:rsid w:val="3C8C2C72"/>
    <w:rsid w:val="3D2DF7A3"/>
    <w:rsid w:val="406D5E55"/>
    <w:rsid w:val="43A37870"/>
    <w:rsid w:val="479354BC"/>
    <w:rsid w:val="486E535B"/>
    <w:rsid w:val="49FD0DB6"/>
    <w:rsid w:val="534A1D9D"/>
    <w:rsid w:val="55756839"/>
    <w:rsid w:val="5D8C4BE8"/>
    <w:rsid w:val="5FF52DFF"/>
    <w:rsid w:val="60A70F0A"/>
    <w:rsid w:val="6E6D028B"/>
    <w:rsid w:val="6EBBBD9B"/>
    <w:rsid w:val="706C1AC9"/>
    <w:rsid w:val="72DF7849"/>
    <w:rsid w:val="72EC0678"/>
    <w:rsid w:val="7397B993"/>
    <w:rsid w:val="7428006B"/>
    <w:rsid w:val="753B2A97"/>
    <w:rsid w:val="758F617C"/>
    <w:rsid w:val="76741766"/>
    <w:rsid w:val="773DD397"/>
    <w:rsid w:val="77EF4FD5"/>
    <w:rsid w:val="78C14F33"/>
    <w:rsid w:val="7CB27C44"/>
    <w:rsid w:val="7DCB394B"/>
    <w:rsid w:val="7E47317A"/>
    <w:rsid w:val="7F7FF514"/>
    <w:rsid w:val="7FBEA9CB"/>
    <w:rsid w:val="9FF6EBE3"/>
    <w:rsid w:val="B7B719FA"/>
    <w:rsid w:val="BD8BB6B3"/>
    <w:rsid w:val="BEF77B82"/>
    <w:rsid w:val="BF9D4D15"/>
    <w:rsid w:val="CB4D1783"/>
    <w:rsid w:val="CFBBDA92"/>
    <w:rsid w:val="FBFF1F8E"/>
    <w:rsid w:val="FED79344"/>
    <w:rsid w:val="FEF684E1"/>
    <w:rsid w:val="FF17A4B1"/>
    <w:rsid w:val="FFFF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heme="minorBidi"/>
      <w:kern w:val="2"/>
      <w:sz w:val="21"/>
      <w:szCs w:val="22"/>
      <w:lang w:val="en-US" w:eastAsia="zh-CN" w:bidi="ar-SA"/>
    </w:rPr>
  </w:style>
  <w:style w:type="paragraph" w:styleId="2">
    <w:name w:val="heading 1"/>
    <w:basedOn w:val="1"/>
    <w:next w:val="3"/>
    <w:link w:val="32"/>
    <w:qFormat/>
    <w:uiPriority w:val="0"/>
    <w:pPr>
      <w:keepNext/>
      <w:keepLines/>
      <w:pageBreakBefore/>
      <w:numPr>
        <w:ilvl w:val="0"/>
        <w:numId w:val="1"/>
      </w:numPr>
      <w:spacing w:before="340" w:after="330" w:line="578" w:lineRule="auto"/>
      <w:outlineLvl w:val="0"/>
    </w:pPr>
    <w:rPr>
      <w:b/>
      <w:bCs/>
      <w:kern w:val="44"/>
      <w:sz w:val="44"/>
      <w:szCs w:val="44"/>
    </w:rPr>
  </w:style>
  <w:style w:type="paragraph" w:styleId="4">
    <w:name w:val="heading 2"/>
    <w:basedOn w:val="2"/>
    <w:next w:val="3"/>
    <w:link w:val="33"/>
    <w:unhideWhenUsed/>
    <w:qFormat/>
    <w:uiPriority w:val="0"/>
    <w:pPr>
      <w:numPr>
        <w:ilvl w:val="1"/>
      </w:numPr>
      <w:spacing w:before="260" w:after="260" w:line="416" w:lineRule="auto"/>
      <w:outlineLvl w:val="1"/>
    </w:pPr>
    <w:rPr>
      <w:rFonts w:cstheme="majorBidi"/>
      <w:sz w:val="32"/>
      <w:szCs w:val="32"/>
    </w:rPr>
  </w:style>
  <w:style w:type="paragraph" w:styleId="5">
    <w:name w:val="heading 3"/>
    <w:basedOn w:val="1"/>
    <w:next w:val="1"/>
    <w:link w:val="34"/>
    <w:unhideWhenUsed/>
    <w:qFormat/>
    <w:uiPriority w:val="0"/>
    <w:pPr>
      <w:keepNext/>
      <w:keepLines/>
      <w:numPr>
        <w:ilvl w:val="2"/>
        <w:numId w:val="1"/>
      </w:numPr>
      <w:spacing w:before="260" w:after="260" w:line="416" w:lineRule="auto"/>
      <w:outlineLvl w:val="2"/>
    </w:pPr>
    <w:rPr>
      <w:b/>
      <w:bCs/>
      <w:sz w:val="30"/>
      <w:szCs w:val="32"/>
    </w:rPr>
  </w:style>
  <w:style w:type="paragraph" w:styleId="6">
    <w:name w:val="heading 4"/>
    <w:basedOn w:val="1"/>
    <w:next w:val="1"/>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1"/>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9">
    <w:name w:val="heading 7"/>
    <w:basedOn w:val="1"/>
    <w:next w:val="1"/>
    <w:link w:val="3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annotation text"/>
    <w:basedOn w:val="1"/>
    <w:link w:val="63"/>
    <w:semiHidden/>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annotation subject"/>
    <w:basedOn w:val="12"/>
    <w:next w:val="12"/>
    <w:link w:val="64"/>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semiHidden/>
    <w:unhideWhenUsed/>
    <w:qFormat/>
    <w:uiPriority w:val="99"/>
    <w:pPr>
      <w:widowControl w:val="0"/>
      <w:spacing w:line="360" w:lineRule="auto"/>
      <w:ind w:firstLine="4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页眉 字符"/>
    <w:basedOn w:val="23"/>
    <w:link w:val="16"/>
    <w:qFormat/>
    <w:uiPriority w:val="99"/>
    <w:rPr>
      <w:sz w:val="18"/>
      <w:szCs w:val="18"/>
    </w:rPr>
  </w:style>
  <w:style w:type="character" w:customStyle="1" w:styleId="28">
    <w:name w:val="页脚 字符"/>
    <w:basedOn w:val="23"/>
    <w:link w:val="15"/>
    <w:qFormat/>
    <w:uiPriority w:val="99"/>
    <w:rPr>
      <w:sz w:val="18"/>
      <w:szCs w:val="18"/>
    </w:rPr>
  </w:style>
  <w:style w:type="paragraph" w:customStyle="1" w:styleId="29">
    <w:name w:val="页面标题"/>
    <w:basedOn w:val="1"/>
    <w:next w:val="1"/>
    <w:qFormat/>
    <w:uiPriority w:val="0"/>
    <w:pPr>
      <w:widowControl/>
      <w:ind w:firstLine="0"/>
      <w:jc w:val="center"/>
    </w:pPr>
    <w:rPr>
      <w:rFonts w:ascii="宋体" w:hAnsi="宋体" w:cs="宋体"/>
      <w:b/>
      <w:bCs/>
      <w:kern w:val="0"/>
      <w:sz w:val="44"/>
      <w:szCs w:val="44"/>
    </w:rPr>
  </w:style>
  <w:style w:type="paragraph" w:customStyle="1" w:styleId="30">
    <w:name w:val="表头"/>
    <w:basedOn w:val="1"/>
    <w:qFormat/>
    <w:uiPriority w:val="0"/>
    <w:pPr>
      <w:widowControl/>
      <w:spacing w:line="320" w:lineRule="exact"/>
      <w:jc w:val="center"/>
    </w:pPr>
    <w:rPr>
      <w:rFonts w:cs="Times New Roman"/>
      <w:b/>
      <w:bCs/>
      <w:snapToGrid w:val="0"/>
      <w:color w:val="FFFFFF" w:themeColor="background1"/>
      <w:kern w:val="0"/>
      <w:szCs w:val="18"/>
      <w14:textFill>
        <w14:solidFill>
          <w14:schemeClr w14:val="bg1"/>
        </w14:solidFill>
      </w14:textFill>
    </w:rPr>
  </w:style>
  <w:style w:type="paragraph" w:customStyle="1" w:styleId="31">
    <w:name w:val="表内容"/>
    <w:basedOn w:val="1"/>
    <w:qFormat/>
    <w:uiPriority w:val="0"/>
    <w:pPr>
      <w:widowControl/>
      <w:spacing w:line="240" w:lineRule="auto"/>
      <w:ind w:firstLine="0"/>
      <w:jc w:val="left"/>
    </w:pPr>
    <w:rPr>
      <w:rFonts w:cs="Times New Roman"/>
      <w:snapToGrid w:val="0"/>
      <w:kern w:val="0"/>
      <w:szCs w:val="24"/>
    </w:rPr>
  </w:style>
  <w:style w:type="character" w:customStyle="1" w:styleId="32">
    <w:name w:val="标题 1 字符"/>
    <w:basedOn w:val="23"/>
    <w:link w:val="2"/>
    <w:qFormat/>
    <w:uiPriority w:val="0"/>
    <w:rPr>
      <w:rFonts w:ascii="Times New Roman" w:hAnsi="Times New Roman" w:eastAsia="宋体"/>
      <w:b/>
      <w:bCs/>
      <w:kern w:val="44"/>
      <w:sz w:val="44"/>
      <w:szCs w:val="44"/>
    </w:rPr>
  </w:style>
  <w:style w:type="character" w:customStyle="1" w:styleId="33">
    <w:name w:val="标题 2 字符"/>
    <w:basedOn w:val="23"/>
    <w:link w:val="4"/>
    <w:qFormat/>
    <w:uiPriority w:val="0"/>
    <w:rPr>
      <w:rFonts w:ascii="Times New Roman" w:hAnsi="Times New Roman" w:eastAsia="宋体" w:cstheme="majorBidi"/>
      <w:b/>
      <w:bCs/>
      <w:sz w:val="32"/>
      <w:szCs w:val="32"/>
    </w:rPr>
  </w:style>
  <w:style w:type="character" w:customStyle="1" w:styleId="34">
    <w:name w:val="标题 3 字符"/>
    <w:basedOn w:val="23"/>
    <w:link w:val="5"/>
    <w:qFormat/>
    <w:uiPriority w:val="9"/>
    <w:rPr>
      <w:rFonts w:eastAsia="宋体"/>
      <w:b/>
      <w:bCs/>
      <w:sz w:val="30"/>
      <w:szCs w:val="32"/>
    </w:rPr>
  </w:style>
  <w:style w:type="character" w:customStyle="1" w:styleId="35">
    <w:name w:val="标题 4 字符"/>
    <w:basedOn w:val="23"/>
    <w:link w:val="6"/>
    <w:qFormat/>
    <w:uiPriority w:val="0"/>
    <w:rPr>
      <w:rFonts w:ascii="Times New Roman" w:hAnsi="Times New Roman" w:eastAsia="宋体" w:cstheme="majorBidi"/>
      <w:b/>
      <w:bCs/>
      <w:sz w:val="28"/>
      <w:szCs w:val="28"/>
    </w:rPr>
  </w:style>
  <w:style w:type="character" w:customStyle="1" w:styleId="36">
    <w:name w:val="标题 5 字符"/>
    <w:basedOn w:val="23"/>
    <w:link w:val="7"/>
    <w:qFormat/>
    <w:uiPriority w:val="9"/>
    <w:rPr>
      <w:rFonts w:eastAsia="宋体"/>
      <w:b/>
      <w:bCs/>
      <w:sz w:val="28"/>
      <w:szCs w:val="28"/>
    </w:rPr>
  </w:style>
  <w:style w:type="character" w:customStyle="1" w:styleId="37">
    <w:name w:val="标题 6 字符"/>
    <w:basedOn w:val="23"/>
    <w:link w:val="8"/>
    <w:qFormat/>
    <w:uiPriority w:val="9"/>
    <w:rPr>
      <w:rFonts w:eastAsia="宋体" w:asciiTheme="majorHAnsi" w:hAnsiTheme="majorHAnsi" w:cstheme="majorBidi"/>
      <w:b/>
      <w:bCs/>
      <w:sz w:val="24"/>
      <w:szCs w:val="24"/>
    </w:rPr>
  </w:style>
  <w:style w:type="character" w:customStyle="1" w:styleId="38">
    <w:name w:val="标题 7 字符"/>
    <w:basedOn w:val="23"/>
    <w:link w:val="9"/>
    <w:semiHidden/>
    <w:qFormat/>
    <w:uiPriority w:val="9"/>
    <w:rPr>
      <w:b/>
      <w:bCs/>
      <w:sz w:val="24"/>
      <w:szCs w:val="24"/>
    </w:rPr>
  </w:style>
  <w:style w:type="character" w:customStyle="1" w:styleId="39">
    <w:name w:val="标题 8 字符"/>
    <w:basedOn w:val="23"/>
    <w:link w:val="10"/>
    <w:semiHidden/>
    <w:qFormat/>
    <w:uiPriority w:val="9"/>
    <w:rPr>
      <w:rFonts w:asciiTheme="majorHAnsi" w:hAnsiTheme="majorHAnsi" w:eastAsiaTheme="majorEastAsia" w:cstheme="majorBidi"/>
      <w:sz w:val="24"/>
      <w:szCs w:val="24"/>
    </w:rPr>
  </w:style>
  <w:style w:type="character" w:customStyle="1" w:styleId="40">
    <w:name w:val="标题 9 字符"/>
    <w:basedOn w:val="23"/>
    <w:link w:val="11"/>
    <w:qFormat/>
    <w:uiPriority w:val="9"/>
    <w:rPr>
      <w:rFonts w:asciiTheme="majorHAnsi" w:hAnsiTheme="majorHAnsi" w:eastAsiaTheme="majorEastAsia" w:cstheme="majorBidi"/>
      <w:szCs w:val="21"/>
    </w:rPr>
  </w:style>
  <w:style w:type="paragraph" w:styleId="41">
    <w:name w:val="List Paragraph"/>
    <w:basedOn w:val="1"/>
    <w:qFormat/>
    <w:uiPriority w:val="34"/>
    <w:pPr>
      <w:ind w:firstLine="200" w:firstLineChars="200"/>
    </w:pPr>
  </w:style>
  <w:style w:type="character" w:customStyle="1" w:styleId="42">
    <w:name w:val="菜单命令"/>
    <w:qFormat/>
    <w:uiPriority w:val="0"/>
    <w:rPr>
      <w:rFonts w:ascii="Times New Roman" w:hAnsi="Times New Roman" w:eastAsia="宋体"/>
      <w:b/>
      <w:bCs/>
      <w:sz w:val="21"/>
      <w:szCs w:val="21"/>
    </w:rPr>
  </w:style>
  <w:style w:type="paragraph" w:customStyle="1" w:styleId="43">
    <w:name w:val="项目列举2级"/>
    <w:basedOn w:val="1"/>
    <w:qFormat/>
    <w:uiPriority w:val="0"/>
    <w:pPr>
      <w:widowControl/>
      <w:numPr>
        <w:ilvl w:val="0"/>
        <w:numId w:val="2"/>
      </w:numPr>
      <w:jc w:val="left"/>
    </w:pPr>
    <w:rPr>
      <w:rFonts w:cs="宋体"/>
      <w:kern w:val="0"/>
      <w:szCs w:val="21"/>
    </w:rPr>
  </w:style>
  <w:style w:type="character" w:customStyle="1" w:styleId="44">
    <w:name w:val="命令参数"/>
    <w:qFormat/>
    <w:uiPriority w:val="0"/>
    <w:rPr>
      <w:rFonts w:ascii="Times New Roman" w:hAnsi="Times New Roman" w:eastAsia="宋体"/>
      <w:sz w:val="21"/>
      <w:szCs w:val="21"/>
    </w:rPr>
  </w:style>
  <w:style w:type="character" w:customStyle="1" w:styleId="45">
    <w:name w:val="命令参数斜体"/>
    <w:qFormat/>
    <w:uiPriority w:val="0"/>
    <w:rPr>
      <w:rFonts w:ascii="Times New Roman" w:hAnsi="Times New Roman" w:eastAsia="宋体"/>
      <w:i/>
      <w:sz w:val="21"/>
    </w:rPr>
  </w:style>
  <w:style w:type="character" w:customStyle="1" w:styleId="46">
    <w:name w:val="命令名和动作"/>
    <w:qFormat/>
    <w:uiPriority w:val="0"/>
    <w:rPr>
      <w:rFonts w:ascii="Times New Roman" w:hAnsi="Times New Roman" w:eastAsia="黑体"/>
      <w:b/>
      <w:sz w:val="21"/>
      <w:szCs w:val="21"/>
    </w:rPr>
  </w:style>
  <w:style w:type="paragraph" w:customStyle="1" w:styleId="47">
    <w:name w:val="章节项目"/>
    <w:basedOn w:val="1"/>
    <w:qFormat/>
    <w:uiPriority w:val="0"/>
    <w:pPr>
      <w:widowControl/>
      <w:numPr>
        <w:ilvl w:val="0"/>
        <w:numId w:val="3"/>
      </w:numPr>
      <w:jc w:val="left"/>
    </w:pPr>
    <w:rPr>
      <w:rFonts w:cs="宋体"/>
      <w:kern w:val="0"/>
      <w:szCs w:val="21"/>
    </w:rPr>
  </w:style>
  <w:style w:type="paragraph" w:customStyle="1" w:styleId="48">
    <w:name w:val="步骤下图片"/>
    <w:basedOn w:val="1"/>
    <w:qFormat/>
    <w:uiPriority w:val="0"/>
    <w:pPr>
      <w:ind w:left="1276" w:firstLine="0"/>
    </w:pPr>
  </w:style>
  <w:style w:type="paragraph" w:customStyle="1" w:styleId="49">
    <w:name w:val="代码示例"/>
    <w:basedOn w:val="1"/>
    <w:link w:val="50"/>
    <w:qFormat/>
    <w:uiPriority w:val="0"/>
    <w:pPr>
      <w:spacing w:line="240" w:lineRule="auto"/>
      <w:ind w:firstLine="0"/>
    </w:pPr>
    <w:rPr>
      <w:rFonts w:ascii="Courier New" w:hAnsi="Courier New"/>
      <w:color w:val="000000" w:themeColor="text1"/>
      <w:sz w:val="20"/>
      <w:szCs w:val="21"/>
      <w14:textFill>
        <w14:solidFill>
          <w14:schemeClr w14:val="tx1"/>
        </w14:solidFill>
      </w14:textFill>
    </w:rPr>
  </w:style>
  <w:style w:type="character" w:customStyle="1" w:styleId="50">
    <w:name w:val="代码示例 Char"/>
    <w:basedOn w:val="23"/>
    <w:link w:val="49"/>
    <w:qFormat/>
    <w:uiPriority w:val="0"/>
    <w:rPr>
      <w:rFonts w:ascii="Courier New" w:hAnsi="Courier New" w:eastAsia="宋体"/>
      <w:color w:val="000000" w:themeColor="text1"/>
      <w:sz w:val="20"/>
      <w:szCs w:val="21"/>
      <w14:textFill>
        <w14:solidFill>
          <w14:schemeClr w14:val="tx1"/>
        </w14:solidFill>
      </w14:textFill>
    </w:rPr>
  </w:style>
  <w:style w:type="character" w:customStyle="1" w:styleId="51">
    <w:name w:val="批注框文本 字符"/>
    <w:basedOn w:val="23"/>
    <w:link w:val="14"/>
    <w:semiHidden/>
    <w:qFormat/>
    <w:uiPriority w:val="99"/>
    <w:rPr>
      <w:rFonts w:eastAsia="宋体"/>
      <w:sz w:val="18"/>
      <w:szCs w:val="18"/>
    </w:rPr>
  </w:style>
  <w:style w:type="paragraph" w:customStyle="1" w:styleId="52">
    <w:name w:val="1级无序号"/>
    <w:basedOn w:val="2"/>
    <w:next w:val="1"/>
    <w:qFormat/>
    <w:uiPriority w:val="0"/>
    <w:pPr>
      <w:numPr>
        <w:numId w:val="0"/>
      </w:numPr>
    </w:pPr>
  </w:style>
  <w:style w:type="paragraph" w:customStyle="1" w:styleId="53">
    <w:name w:val="2级无序号"/>
    <w:basedOn w:val="4"/>
    <w:next w:val="1"/>
    <w:qFormat/>
    <w:uiPriority w:val="0"/>
    <w:pPr>
      <w:numPr>
        <w:ilvl w:val="0"/>
        <w:numId w:val="0"/>
      </w:numPr>
    </w:pPr>
  </w:style>
  <w:style w:type="paragraph" w:customStyle="1" w:styleId="54">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引导语（仅适用于制作模板）"/>
    <w:basedOn w:val="1"/>
    <w:qFormat/>
    <w:uiPriority w:val="0"/>
    <w:pPr>
      <w:ind w:firstLine="200" w:firstLineChars="200"/>
    </w:pPr>
    <w:rPr>
      <w:i/>
      <w:color w:val="7F7F7F" w:themeColor="background1" w:themeShade="80"/>
    </w:rPr>
  </w:style>
  <w:style w:type="table" w:customStyle="1" w:styleId="56">
    <w:name w:val="Table"/>
    <w:basedOn w:val="22"/>
    <w:qFormat/>
    <w:uiPriority w:val="0"/>
    <w:pPr>
      <w:spacing w:line="240" w:lineRule="auto"/>
      <w:ind w:firstLine="0"/>
      <w:jc w:val="left"/>
    </w:pPr>
    <w:rPr>
      <w:rFonts w:ascii="Times New Roman" w:hAnsi="Times New Roman" w:eastAsia="宋体"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7">
    <w:name w:val="Step"/>
    <w:qFormat/>
    <w:uiPriority w:val="0"/>
    <w:pPr>
      <w:numPr>
        <w:ilvl w:val="0"/>
        <w:numId w:val="4"/>
      </w:numPr>
      <w:tabs>
        <w:tab w:val="left" w:pos="1701"/>
      </w:tabs>
      <w:topLinePunct/>
      <w:spacing w:line="360" w:lineRule="auto"/>
    </w:pPr>
    <w:rPr>
      <w:rFonts w:ascii="Times New Roman" w:hAnsi="Times New Roman" w:eastAsia="宋体" w:cstheme="minorBidi"/>
      <w:snapToGrid w:val="0"/>
      <w:sz w:val="21"/>
      <w:szCs w:val="22"/>
      <w:lang w:val="en-US" w:eastAsia="zh-CN" w:bidi="ar-SA"/>
    </w:rPr>
  </w:style>
  <w:style w:type="paragraph" w:customStyle="1" w:styleId="58">
    <w:name w:val="标题五"/>
    <w:basedOn w:val="1"/>
    <w:next w:val="1"/>
    <w:qFormat/>
    <w:uiPriority w:val="0"/>
    <w:pPr>
      <w:spacing w:before="200" w:after="200" w:line="240" w:lineRule="auto"/>
      <w:ind w:firstLine="0"/>
      <w:outlineLvl w:val="4"/>
    </w:pPr>
    <w:rPr>
      <w:b/>
      <w:sz w:val="24"/>
    </w:rPr>
  </w:style>
  <w:style w:type="paragraph" w:customStyle="1" w:styleId="59">
    <w:name w:val="正文下图片"/>
    <w:basedOn w:val="1"/>
    <w:next w:val="1"/>
    <w:qFormat/>
    <w:uiPriority w:val="0"/>
    <w:pPr>
      <w:ind w:left="420" w:firstLine="0"/>
    </w:pPr>
    <w:rPr>
      <w:color w:val="FF0000"/>
    </w:rPr>
  </w:style>
  <w:style w:type="paragraph" w:customStyle="1" w:styleId="60">
    <w:name w:val="项目列举1级"/>
    <w:qFormat/>
    <w:uiPriority w:val="0"/>
    <w:pPr>
      <w:numPr>
        <w:ilvl w:val="0"/>
        <w:numId w:val="5"/>
      </w:numPr>
      <w:spacing w:before="50" w:beforeLines="50" w:after="50" w:afterLines="50"/>
      <w:ind w:left="834" w:hanging="414"/>
      <w:jc w:val="both"/>
    </w:pPr>
    <w:rPr>
      <w:rFonts w:ascii="Times New Roman" w:hAnsi="Times New Roman" w:eastAsia="宋体" w:cstheme="minorBidi"/>
      <w:b/>
      <w:kern w:val="2"/>
      <w:sz w:val="24"/>
      <w:szCs w:val="22"/>
      <w:lang w:val="en-US" w:eastAsia="zh-CN" w:bidi="ar-SA"/>
    </w:rPr>
  </w:style>
  <w:style w:type="paragraph" w:customStyle="1" w:styleId="61">
    <w:name w:val="项目列举下图片"/>
    <w:basedOn w:val="1"/>
    <w:qFormat/>
    <w:uiPriority w:val="0"/>
    <w:pPr>
      <w:ind w:left="868" w:firstLine="0"/>
    </w:pPr>
    <w:rPr>
      <w:color w:val="FF0000"/>
    </w:rPr>
  </w:style>
  <w:style w:type="paragraph" w:customStyle="1" w:styleId="62">
    <w:name w:val="提示说明"/>
    <w:qFormat/>
    <w:uiPriority w:val="0"/>
    <w:rPr>
      <w:rFonts w:ascii="Times New Roman" w:hAnsi="Times New Roman" w:eastAsia="宋体" w:cstheme="minorBidi"/>
      <w:kern w:val="2"/>
      <w:sz w:val="18"/>
      <w:szCs w:val="22"/>
      <w:lang w:val="en-US" w:eastAsia="zh-CN" w:bidi="ar-SA"/>
    </w:rPr>
  </w:style>
  <w:style w:type="character" w:customStyle="1" w:styleId="63">
    <w:name w:val="批注文字 字符"/>
    <w:basedOn w:val="23"/>
    <w:link w:val="12"/>
    <w:semiHidden/>
    <w:qFormat/>
    <w:uiPriority w:val="99"/>
    <w:rPr>
      <w:rFonts w:ascii="Times New Roman" w:hAnsi="Times New Roman" w:eastAsia="宋体"/>
    </w:rPr>
  </w:style>
  <w:style w:type="character" w:customStyle="1" w:styleId="64">
    <w:name w:val="批注主题 字符"/>
    <w:basedOn w:val="63"/>
    <w:link w:val="19"/>
    <w:semiHidden/>
    <w:qFormat/>
    <w:uiPriority w:val="99"/>
    <w:rPr>
      <w:rFonts w:ascii="Times New Roman" w:hAnsi="Times New Roman" w:eastAsia="宋体"/>
      <w:b/>
      <w:bCs/>
    </w:rPr>
  </w:style>
  <w:style w:type="paragraph" w:customStyle="1" w:styleId="65">
    <w:name w:val="附录"/>
    <w:basedOn w:val="52"/>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360政企</Company>
  <Pages>23</Pages>
  <Words>804</Words>
  <Characters>836</Characters>
  <Lines>6</Lines>
  <Paragraphs>1</Paragraphs>
  <TotalTime>6</TotalTime>
  <ScaleCrop>false</ScaleCrop>
  <LinksUpToDate>false</LinksUpToDate>
  <CharactersWithSpaces>841</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2023-05-25T16:44:00Z</dcterms:created>
  <dc:creator>liguihai</dc:creator>
  <cp:lastModifiedBy>Wayne_H</cp:lastModifiedBy>
  <cp:lastPrinted>2020-04-30T17:33:00Z</cp:lastPrinted>
  <dcterms:modified xsi:type="dcterms:W3CDTF">2026-02-27T11:08:59Z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F4DF97B130D04BE79D2D885DCEF7FCFA_12</vt:lpwstr>
  </property>
</Properties>
</file>