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</w:rPr>
        <w:t>Danmarks Tekniske Universitet</w:t>
      </w:r>
    </w:p>
    <w:p>
      <w:pPr>
        <w:spacing w:after="120"/>
      </w:pPr>
      <w:r>
        <w:rPr>
          <w:b w:val="0"/>
        </w:rPr>
        <w:t>Department of Civil Engineering</w:t>
      </w:r>
    </w:p>
    <w:p>
      <w:pPr>
        <w:pStyle w:val="Title"/>
        <w:jc w:val="center"/>
      </w:pPr>
      <w:r>
        <w:rPr>
          <w:color w:val="3F454B"/>
        </w:rPr>
        <w:t>Multi-Sample Comparison Report</w:t>
      </w:r>
    </w:p>
    <w:p>
      <w:pPr>
        <w:spacing w:after="120"/>
        <w:jc w:val="center"/>
      </w:pPr>
      <w:r>
        <w:rPr>
          <w:b w:val="0"/>
        </w:rPr>
        <w:t>Hydraulic Conductivity Analysis - 15 Samples</w:t>
      </w:r>
    </w:p>
    <w:p>
      <w:pPr>
        <w:spacing w:after="120"/>
      </w:pPr>
      <w:r>
        <w:rPr>
          <w:b w:val="0"/>
        </w:rPr>
        <w:t>Project: DTU Sustiain</w:t>
      </w:r>
    </w:p>
    <w:p>
      <w:pPr>
        <w:spacing w:after="120"/>
      </w:pPr>
      <w:r>
        <w:rPr>
          <w:b w:val="0"/>
        </w:rPr>
        <w:t>Date: June 29, 2026</w:t>
      </w:r>
    </w:p>
    <w:p>
      <w:pPr>
        <w:pStyle w:val="Heading1"/>
      </w:pPr>
      <w:r>
        <w:rPr>
          <w:color w:val="3F454B"/>
        </w:rPr>
        <w:t>Multi-Sample Comparison Report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color w:val="3F454B"/>
              </w:rPr>
              <w:t>Project</w:t>
            </w:r>
          </w:p>
        </w:tc>
        <w:tc>
          <w:tcPr>
            <w:tcW w:type="dxa" w:w="4986"/>
          </w:tcPr>
          <w:p>
            <w:r>
              <w:t>DTU Sustiain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3F454B"/>
              </w:rPr>
              <w:t>Report Date</w:t>
            </w:r>
          </w:p>
        </w:tc>
        <w:tc>
          <w:tcPr>
            <w:tcW w:type="dxa" w:w="4986"/>
          </w:tcPr>
          <w:p>
            <w:r>
              <w:t>June 29, 2026 at 12:57</w:t>
            </w:r>
          </w:p>
        </w:tc>
      </w:tr>
    </w:tbl>
    <w:p>
      <w:pPr>
        <w:spacing w:after="120"/>
      </w:pPr>
      <w:r>
        <w:rPr>
          <w:b w:val="0"/>
        </w:rPr>
        <w:t>Number of Samples: 15</w:t>
      </w:r>
    </w:p>
    <w:p>
      <w:pPr>
        <w:spacing w:after="120"/>
      </w:pPr>
      <w:r>
        <w:rPr>
          <w:b w:val="0"/>
        </w:rPr>
        <w:t>Temperature: 20 °C</w:t>
      </w:r>
    </w:p>
    <w:p>
      <w:pPr>
        <w:spacing w:after="120"/>
      </w:pPr>
      <w:r>
        <w:rPr>
          <w:b w:val="0"/>
        </w:rPr>
        <w:t>Porosity: Varies by sample (0.26 to 0.435)</w:t>
      </w:r>
    </w:p>
    <w:p>
      <w:pPr>
        <w:pStyle w:val="Heading2"/>
      </w:pPr>
      <w:r>
        <w:rPr>
          <w:color w:val="3F454B"/>
        </w:rPr>
        <w:t>Executive Summary</w:t>
      </w:r>
    </w:p>
    <w:p>
      <w:pPr>
        <w:spacing w:after="120"/>
      </w:pPr>
      <w:r>
        <w:rPr>
          <w:b w:val="0"/>
        </w:rPr>
        <w:t>Comparison Analysis: This report compares 15 soil samples based on grain size distribution and hydraulic conductivity estimates.</w:t>
      </w:r>
    </w:p>
    <w:p>
      <w:pPr>
        <w:spacing w:after="120"/>
      </w:pPr>
      <w:r>
        <w:rPr>
          <w:b w:val="0"/>
        </w:rPr>
        <w:t>Key Findings:</w:t>
      </w:r>
    </w:p>
    <w:p>
      <w:pPr>
        <w:pStyle w:val="ListBullet"/>
        <w:spacing w:after="120"/>
      </w:pPr>
      <w:r>
        <w:rPr>
          <w:b w:val="0"/>
        </w:rPr>
        <w:t>Highest permeability: Sample_1_Odong (9.54e-04 m/s)</w:t>
      </w:r>
    </w:p>
    <w:p>
      <w:pPr>
        <w:pStyle w:val="ListBullet"/>
        <w:spacing w:after="120"/>
      </w:pPr>
      <w:r>
        <w:rPr>
          <w:b w:val="0"/>
        </w:rPr>
        <w:t>Lowest permeability: Example_2_Case_1_Vukovic_15C (1.14e-06 m/s)</w:t>
      </w:r>
    </w:p>
    <w:p>
      <w:pPr>
        <w:pStyle w:val="ListBullet"/>
        <w:spacing w:after="120"/>
      </w:pPr>
      <w:r>
        <w:rPr>
          <w:b w:val="0"/>
        </w:rPr>
        <w:t>Permeability range: 837.4x difference</w:t>
      </w:r>
    </w:p>
    <w:p>
      <w:pPr>
        <w:pStyle w:val="Heading2"/>
      </w:pPr>
      <w:r>
        <w:rPr>
          <w:color w:val="3F454B"/>
        </w:rPr>
        <w:t>Methodology</w:t>
      </w:r>
    </w:p>
    <w:p>
      <w:pPr>
        <w:pStyle w:val="Heading3"/>
      </w:pPr>
      <w:r>
        <w:rPr>
          <w:color w:val="3F454B"/>
        </w:rPr>
        <w:t>Comparative Analysis Approach</w:t>
      </w:r>
    </w:p>
    <w:p>
      <w:pPr>
        <w:spacing w:after="120"/>
      </w:pPr>
      <w:r>
        <w:rPr>
          <w:b w:val="0"/>
        </w:rPr>
        <w:t>This comparison report presents a side-by-side analysis of multiple soil samples to identify patterns, variations, and relationships between grain size characteristics and hydraulic conductivity estimates.</w:t>
      </w:r>
    </w:p>
    <w:p>
      <w:pPr>
        <w:pStyle w:val="Heading3"/>
      </w:pPr>
      <w:r>
        <w:rPr>
          <w:color w:val="3F454B"/>
        </w:rPr>
        <w:t>Analysis Components</w:t>
      </w:r>
    </w:p>
    <w:p>
      <w:pPr>
        <w:spacing w:after="120"/>
      </w:pPr>
      <w:r>
        <w:rPr>
          <w:b w:val="0"/>
        </w:rPr>
        <w:t>Grain Size Comparison: Overlapping distribution curves allow visual assessment of particle size variations between samples.</w:t>
      </w:r>
    </w:p>
    <w:p>
      <w:pPr>
        <w:spacing w:after="120"/>
      </w:pPr>
      <w:r>
        <w:rPr>
          <w:b w:val="0"/>
        </w:rPr>
        <w:t>K-Value Comparison: Box plots and statistical summaries reveal the range and reliability of hydraulic conductivity estimates across samples.</w:t>
      </w:r>
    </w:p>
    <w:p>
      <w:pPr>
        <w:spacing w:after="120"/>
      </w:pPr>
      <w:r>
        <w:rPr>
          <w:b w:val="0"/>
        </w:rPr>
        <w:t>Method Reliability: A reliability matrix shows which empirical methods are applicable for each sample, helping identify the most suitable estimation approaches.</w:t>
      </w:r>
    </w:p>
    <w:p>
      <w:pPr>
        <w:pStyle w:val="Heading2"/>
      </w:pPr>
      <w:r>
        <w:rPr>
          <w:color w:val="3F454B"/>
        </w:rPr>
        <w:t>Results &amp; Analysis</w:t>
      </w:r>
    </w:p>
    <w:p>
      <w:pPr>
        <w:pStyle w:val="Heading3"/>
      </w:pPr>
      <w:r>
        <w:rPr>
          <w:color w:val="3F454B"/>
        </w:rPr>
        <w:t>Sample Overview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5"/>
              </w:rPr>
              <w:t>Sample</w:t>
            </w:r>
          </w:p>
        </w:tc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5"/>
              </w:rPr>
              <w:t>Temp (?C)</w:t>
            </w:r>
          </w:p>
        </w:tc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5"/>
              </w:rPr>
              <w:t>Porosity</w:t>
            </w:r>
          </w:p>
        </w:tc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5"/>
              </w:rPr>
              <w:t>D10 (mm)</w:t>
            </w:r>
          </w:p>
        </w:tc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5"/>
              </w:rPr>
              <w:t>D50 (mm)</w:t>
            </w:r>
          </w:p>
        </w:tc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5"/>
              </w:rPr>
              <w:t>D60 (mm)</w:t>
            </w:r>
          </w:p>
        </w:tc>
        <w:tc>
          <w:tcPr>
            <w:tcW w:type="dxa" w:w="1425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5"/>
              </w:rPr>
              <w:t>Cu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Example_1_Case_1_Vukovic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0.384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0.150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0.485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0.550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3.67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Example_1_Case_2_Vukovic_15C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0.384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0.150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0.480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0.550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3.67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Example_2_Case_1_Vukovic_15C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0.26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0.014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0.210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21.43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Sample_1_Odong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0.346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0.341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1.181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1.886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5.53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Thomson_SERDP_Borden_Sand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0.407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0.070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0.180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0.195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2.79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NBAL-01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0.435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0.171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0.295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0.319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1.86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NBAL-02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0.399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0.255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0.655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0.785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3.08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NBAL-03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0.405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0.122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0.305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0.350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2.86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NBAL-04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N/A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0.173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0.205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N/A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NBAL-05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0.419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0.098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0.192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0.233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2.38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NBAL-06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0.421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0.257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0.526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0.592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2.30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NBAL-07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0.425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0.219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0.425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0.473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2.16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NBAL-08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0.423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0.125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0.244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0.281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2.25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NBAL-09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0.432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0.164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0.297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0.325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1.97</w:t>
            </w:r>
          </w:p>
        </w:tc>
      </w:tr>
      <w:tr>
        <w:tc>
          <w:tcPr>
            <w:tcW w:type="dxa" w:w="1425"/>
          </w:tcPr>
          <w:p>
            <w:r>
              <w:rPr>
                <w:sz w:val="15"/>
              </w:rPr>
              <w:t>NBAL-10 [English]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20.00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0.394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0.178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0.516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0.583</w:t>
            </w:r>
          </w:p>
        </w:tc>
        <w:tc>
          <w:tcPr>
            <w:tcW w:type="dxa" w:w="1425"/>
          </w:tcPr>
          <w:p>
            <w:pPr>
              <w:jc w:val="right"/>
            </w:pPr>
            <w:r>
              <w:rPr>
                <w:sz w:val="15"/>
              </w:rPr>
              <w:t>3.27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Sample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Soil type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8"/>
              </w:rPr>
              <w:t>K geometric mean (m/s)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2.73e-04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2.74e-04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Well-graded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1.14e-06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9.54e-04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5.01e-05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3.64e-04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7.45e-04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1.94e-04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8.50e-05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1.21e-04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8.28e-04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6.05e-04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1.94e-04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3.38e-04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Poorly-graded 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4.18e-04</w:t>
            </w:r>
          </w:p>
        </w:tc>
      </w:tr>
    </w:tbl>
    <w:p>
      <w:pPr>
        <w:pStyle w:val="Heading3"/>
      </w:pPr>
      <w:r>
        <w:rPr>
          <w:color w:val="3F454B"/>
        </w:rPr>
        <w:t>Grain Parameters Comparison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Parameter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Sample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Value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0.150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0.150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0.014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0.341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0.070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0.171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0.255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0.122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0.098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0.257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0.219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0.125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0.164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0.178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D10 (mm) summary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Included samples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Mean: 0.165 Std: 0.081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0.485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0.480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0.210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1.181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0.180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0.295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0.655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0.305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0.173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0.192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0.526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0.425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0.244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0.297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0.516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D50 (mm) summary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Included samples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Mean: 0.411 Std: 0.252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0.550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0.550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0.300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1.886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0.195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0.319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0.785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0.350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0.205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0.233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0.592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0.473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0.281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0.325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0.583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D60 (mm) summary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Included samples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Mean: 0.508 Std: 0.404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3.67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3.67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21.43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5.53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2.79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1.86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3.08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2.86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2.38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2.30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2.16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2.25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1.97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3.27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 summary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Included samples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Mean: 4.23 Std: 4.86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1.48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1.57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1.50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0.54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1.56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1.10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0.84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1.08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0.92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1.03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1.06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0.88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1.06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1.40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Cc summary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Included samples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Mean: 1.15 Std: 0.30</w:t>
            </w:r>
          </w:p>
        </w:tc>
      </w:tr>
    </w:tbl>
    <w:p>
      <w:pPr>
        <w:pStyle w:val="Heading3"/>
      </w:pPr>
      <w:r>
        <w:rPr>
          <w:color w:val="3F454B"/>
        </w:rPr>
        <w:t>K-Value Aggregate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Scope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8"/>
              </w:rPr>
              <w:t>Datasets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8"/>
              </w:rPr>
              <w:t>Geometric mean (m/s)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8"/>
              </w:rPr>
              <w:t>Arithmetic mean (m/s)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8"/>
              </w:rPr>
              <w:t>Median (m/s)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8"/>
              </w:rPr>
              <w:t>ln(K) std dev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2.49e-04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4.88e-04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3.02e-04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1.525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3.98e-04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6.39e-04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3.44e-04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0.931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test2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1.15e-05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4.10e-05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3.41e-05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2.261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test3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3.44e-04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5.53e-04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3.99e-04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1.060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test4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3.01e-04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3.97e-04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2.73e-04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0.716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Scope</w:t>
            </w:r>
          </w:p>
        </w:tc>
        <w:tc>
          <w:tcPr>
            <w:tcW w:type="dxa" w:w="2493"/>
            <w:shd w:fill="EAF0F3"/>
            <w:tcBorders>
              <w:bottom w:val="single" w:sz="10" w:space="0" w:color="3F454B"/>
            </w:tcBorders>
          </w:tcPr>
          <w:p>
            <w:pPr>
              <w:jc w:val="center"/>
            </w:pPr>
            <w:r>
              <w:rPr>
                <w:b/>
                <w:color w:val="3F454B"/>
                <w:sz w:val="18"/>
              </w:rPr>
              <w:t>Included K cells</w:t>
            </w:r>
          </w:p>
        </w:tc>
        <w:tc>
          <w:tcPr>
            <w:tcW w:type="dxa" w:w="2493"/>
            <w:shd w:fill="EAF0F3"/>
            <w:tcBorders>
              <w:bottom w:val="single" w:sz="10" w:space="0" w:color="3F454B"/>
            </w:tcBorders>
          </w:tcPr>
          <w:p>
            <w:pPr>
              <w:jc w:val="center"/>
            </w:pPr>
            <w:r>
              <w:rPr>
                <w:b/>
                <w:color w:val="3F454B"/>
                <w:sz w:val="18"/>
              </w:rPr>
              <w:t>Warning cells</w:t>
            </w:r>
          </w:p>
        </w:tc>
        <w:tc>
          <w:tcPr>
            <w:tcW w:type="dxa" w:w="2493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Permeability class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188 / 240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40 / 48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test2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18 / 32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Moderate (Fine Sand)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test3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89 / 112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test4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41 / 48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High (Clean Sand)</w:t>
            </w:r>
          </w:p>
        </w:tc>
      </w:tr>
    </w:tbl>
    <w:p>
      <w:pPr>
        <w:pStyle w:val="Heading3"/>
      </w:pPr>
      <w:r>
        <w:rPr>
          <w:color w:val="3F454B"/>
        </w:rPr>
        <w:t>K-Value Calculations by Dataset and Method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Sample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Method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pPr>
              <w:jc w:val="right"/>
            </w:pPr>
            <w:r>
              <w:rPr>
                <w:b/>
                <w:color w:val="3F454B"/>
                <w:sz w:val="18"/>
              </w:rPr>
              <w:t>K (m/s)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pPr>
              <w:jc w:val="center"/>
            </w:pPr>
            <w:r>
              <w:rPr>
                <w:b/>
                <w:color w:val="3F454B"/>
                <w:sz w:val="18"/>
              </w:rPr>
              <w:t>Status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pPr>
              <w:jc w:val="center"/>
            </w:pPr>
            <w:r>
              <w:rPr>
                <w:b/>
                <w:color w:val="3F454B"/>
                <w:sz w:val="18"/>
              </w:rPr>
              <w:t>Included</w:t>
            </w:r>
          </w:p>
        </w:tc>
        <w:tc>
          <w:tcPr>
            <w:tcW w:type="dxa" w:w="1662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Notes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3.00e-04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2.25e-04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Error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9.60e-05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1.67e-04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2.48e-04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Within recommended range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3.39e-04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5.16e-04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1.03e-03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5.64e-04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6.65e-04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2.55e-04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1.34e-04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8.38e-05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1.74e-04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5.01e-04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3.22e-04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3.00e-04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2.25e-04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Error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9.60e-05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1.67e-04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2.48e-04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Within recommended range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3.39e-04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4.36e-04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1.13e-03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5.65e-04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6.08e-04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2.55e-04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1.34e-04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8.63e-05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1.74e-04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4.92e-04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3.35e-04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1.16e-06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D10: 0.01-0.3 cm, UC &lt; 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1.96e-06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D10 outside 0.01–0.3 cm; 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2.32e-07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3.36e-07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1.38e-06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Outside stated U or D10 limits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1.24e-06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1.14e-06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8.17e-07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7.16e-07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Material contains fractions finer than 0.0025 mm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1.00e-06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2.74e-06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 ≥ 5 exceeds USBR limit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2.50e-07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1.36e-05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Effective diameter non-positive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4.13e-08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0.3 &lt; n &lt; 0.7 not satisfied; D10 &gt; 0.10 mm not satisfied; Uniformity coefficient outside 2–12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1.26e-04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3.52e-06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sigma_phi = 3.07 suggests non-lognormal distribution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1.29e-03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D10: 0.01-0.3 cm, UC &lt; 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1.16e-03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Error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3.54e-04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6.02e-04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1.18e-03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Within recommended range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6.79e-04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1.98e-03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3.86e-03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2.20e-03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2.56e-03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7.89e-04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 ≥ 5 exceeds USBR limit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4.51e-04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3.49e-04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7.59e-04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2.17e-03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5.93e-04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7.20e-05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D10: 0.01-0.3 cm, UC &lt; 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4.90e-05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D10 outside 0.01–0.3 cm; 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2.53e-05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4.43e-05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5.70e-05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Within recommended range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6.99e-05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4.06e-05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9.96e-05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4.98e-05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Material contains fractions finer than 0.0025 mm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5.44e-05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2.86e-05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3.73e-05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3.09e-05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4.57e-05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D10 &gt; 0.10 mm not satisfied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9.74e-05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6.41e-05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4.79e-04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2.92e-04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Error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1.88e-04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3.32e-04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3.67e-04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Within recommended range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3.99e-04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4.48e-04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1.38e-03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6.63e-04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6.38e-04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1.32e-04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3.01e-04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3.08e-04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5.41e-04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Uniformity coefficient outside 2–12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2.20e-04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2.88e-04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9.27e-04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6.52e-04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Error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3.15e-04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5.51e-04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7.44e-04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Within recommended range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6.21e-04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1.25e-03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2.70e-03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1.66e-03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1.75e-03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3.46e-04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4.56e-04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4.11e-04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7.38e-04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8.22e-04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7.05e-04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2.18e-04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1.50e-04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Error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7.61e-05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1.33e-04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1.74e-04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Within recommended range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1.78e-04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4.42e-04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6.50e-04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6.06e-04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6.26e-04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8.10e-05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1.12e-04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9.96e-05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1.54e-04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2.33e-04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1.98e-04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N/A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D10 required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N/A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D10 required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N/A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D10 required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N/A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D10 required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N/A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D10 and D60 required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1.58e-05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2.07e-04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1.02e-04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2.47e-04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2.77e-04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8.32e-06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N/A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D10 required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N/A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D10 and D50 required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N/A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D10 required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9.12e-05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1.58e-04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1.48e-04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D10: 0.01-0.3 cm, UC &lt; 5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9.61e-05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D10 outside 0.01–0.3 cm; 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5.46e-05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9.59e-05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1.15e-04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Within recommended range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1.16e-04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1.97e-04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4.67e-04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2.81e-04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2.81e-04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3.97e-05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8.33e-05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8.91e-05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1.22e-04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D10 &gt; 0.10 mm not satisfied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1.08e-04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1.16e-04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1.03e-03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6.60e-04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Error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3.82e-04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6.71e-04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7.96e-04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Within recommended range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8.20e-04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1.26e-03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3.39e-03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1.76e-03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1.77e-03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3.66e-04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5.87e-04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5.80e-04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1.03e-03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5.73e-04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5.38e-04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7.57e-04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4.79e-04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Error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2.87e-04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5.04e-04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5.84e-04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Within recommended range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6.38e-04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7.60e-04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2.20e-03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1.08e-03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1.07e-03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2.62e-04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4.46e-04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4.47e-04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7.80e-04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4.03e-04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5.09e-04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2.45e-04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1.57e-04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Error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9.18e-05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1.62e-04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1.90e-04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Within recommended range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1.81e-04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2.73e-04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7.28e-04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3.94e-04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3.90e-04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6.11e-05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1.42e-04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1.46e-04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2.23e-04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1.61e-04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1.69e-04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4.37e-04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2.70e-04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Error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1.69e-04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2.99e-04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3.36e-04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Within recommended range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3.58e-04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4.24e-04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1.38e-03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6.22e-04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6.04e-04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1.22e-04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2.68e-04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2.73e-04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4.68e-04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Uniformity coefficient outside 2–12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2.22e-04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2.72e-04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4.43e-04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Hazen_1892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3.18e-04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Error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Empirical mm² variant (10°C reference)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Slichter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1.47e-04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Terzaghi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2.57e-04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Reference 10°C calibration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Beyer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3.59e-04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Within recommended range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Sauerbrei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4.54e-04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Kruger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8.66e-04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Warning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Best for medium sand (0.25 &lt; D50 &lt; 0.5 mm, UC &gt; 5)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Kozeny-Carman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1.60e-03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Zunker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1.14e-03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Zamarin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1.21e-03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USBR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3.01e-04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Barr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2.11e-04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Alyamani-Sen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1.57e-04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Chapuis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3.02e-04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Shepherd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5.55e-04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Krumbein-Monk</w:t>
            </w:r>
          </w:p>
        </w:tc>
        <w:tc>
          <w:tcPr>
            <w:tcW w:type="dxa" w:w="1662"/>
          </w:tcPr>
          <w:p>
            <w:pPr>
              <w:jc w:val="right"/>
            </w:pPr>
            <w:r>
              <w:rPr>
                <w:sz w:val="18"/>
              </w:rPr>
              <w:t>4.94e-04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OK</w:t>
            </w:r>
          </w:p>
        </w:tc>
      </w:tr>
    </w:tbl>
    <w:p>
      <w:pPr>
        <w:pStyle w:val="Heading3"/>
      </w:pPr>
      <w:r>
        <w:rPr>
          <w:color w:val="3F454B"/>
        </w:rPr>
        <w:t>Permeability Classification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4" w:space="0" w:color="3F454B"/>
          <w:left w:val="nil"/>
          <w:bottom w:val="single" w:sz="14" w:space="0" w:color="3F454B"/>
          <w:right w:val="nil"/>
          <w:insideH w:val="single" w:sz="4" w:space="0" w:color="D0D0D0"/>
          <w:insideV w:val="nil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Sample Name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K geometric mean (m/s)</w:t>
            </w:r>
          </w:p>
        </w:tc>
        <w:tc>
          <w:tcPr>
            <w:tcW w:type="dxa" w:w="3324"/>
            <w:shd w:fill="EAF0F3"/>
            <w:tcBorders>
              <w:bottom w:val="single" w:sz="10" w:space="0" w:color="3F454B"/>
            </w:tcBorders>
          </w:tcPr>
          <w:p>
            <w:r>
              <w:rPr>
                <w:b/>
                <w:color w:val="3F454B"/>
                <w:sz w:val="18"/>
              </w:rPr>
              <w:t>Classification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Example_1_Case_1_Vukovic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2.73e-04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Example_1_Case_2_Vukovic_15C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2.74e-04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Example_2_Case_1_Vukovic_15C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1.14e-06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Low (Silt)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Sample_1_Odong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9.54e-04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Thomson_SERDP_Borden_Sand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5.01e-05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Moderate (Fine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NBAL-01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3.64e-04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NBAL-02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7.45e-04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NBAL-03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1.94e-04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NBAL-04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8.50e-05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Moderate (Fine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NBAL-05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1.21e-04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NBAL-06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8.28e-04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NBAL-07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6.05e-04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NBAL-08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1.94e-04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NBAL-09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3.38e-04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NBAL-10 [English]</w:t>
            </w:r>
          </w:p>
        </w:tc>
        <w:tc>
          <w:tcPr>
            <w:tcW w:type="dxa" w:w="3324"/>
          </w:tcPr>
          <w:p>
            <w:pPr>
              <w:jc w:val="right"/>
            </w:pPr>
            <w:r>
              <w:rPr>
                <w:sz w:val="18"/>
              </w:rPr>
              <w:t>4.18e-04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High (Clean Sand)</w:t>
            </w:r>
          </w:p>
        </w:tc>
      </w:tr>
    </w:tbl>
    <w:p>
      <w:pPr>
        <w:pStyle w:val="Heading2"/>
      </w:pPr>
      <w:r>
        <w:rPr>
          <w:color w:val="3F454B"/>
        </w:rPr>
        <w:t>Grain Size Distribution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9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3F454B"/>
        </w:rPr>
        <w:t>Hydraulic Conductivity by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55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3F454B"/>
        </w:rPr>
        <w:t>Hydraulic Conductivity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60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3F454B"/>
        </w:rPr>
        <w:t>Interpretation &amp; Discussion</w:t>
      </w:r>
    </w:p>
    <w:p>
      <w:pPr>
        <w:pStyle w:val="Heading3"/>
      </w:pPr>
      <w:r>
        <w:rPr>
          <w:color w:val="3F454B"/>
        </w:rPr>
        <w:t>Comparative Analysis</w:t>
      </w:r>
    </w:p>
    <w:p>
      <w:pPr>
        <w:spacing w:after="120"/>
      </w:pPr>
      <w:r>
        <w:rPr>
          <w:b w:val="0"/>
        </w:rPr>
        <w:t>Permeability Characteristics:</w:t>
      </w:r>
    </w:p>
    <w:p>
      <w:pPr>
        <w:pStyle w:val="ListBullet"/>
        <w:spacing w:after="120"/>
      </w:pPr>
      <w:r>
        <w:rPr>
          <w:b w:val="0"/>
        </w:rPr>
        <w:t>The highest permeability sample is Sample_1_Odong with K = 9.54e-04 m/s, classified as High (Clean Sand).</w:t>
      </w:r>
    </w:p>
    <w:p>
      <w:pPr>
        <w:pStyle w:val="ListBullet"/>
        <w:spacing w:after="120"/>
      </w:pPr>
      <w:r>
        <w:rPr>
          <w:b w:val="0"/>
        </w:rPr>
        <w:t>The lowest permeability sample is Example_2_Case_1_Vukovic_15C with K = 1.14e-06 m/s, classified as Low (Silt).</w:t>
      </w:r>
    </w:p>
    <w:p>
      <w:pPr>
        <w:pStyle w:val="ListBullet"/>
        <w:spacing w:after="120"/>
      </w:pPr>
      <w:r>
        <w:rPr>
          <w:b w:val="0"/>
        </w:rPr>
        <w:t>The 837.4-fold difference in permeability reflects the variability in grain size distribution among the samples.</w:t>
      </w:r>
    </w:p>
    <w:p>
      <w:pPr>
        <w:spacing w:after="120"/>
      </w:pPr>
      <w:r>
        <w:rPr>
          <w:b w:val="0"/>
        </w:rPr>
        <w:t>Statistical Overview:</w:t>
      </w:r>
    </w:p>
    <w:p>
      <w:pPr>
        <w:pStyle w:val="ListBullet"/>
        <w:spacing w:after="120"/>
      </w:pPr>
      <w:r>
        <w:rPr>
          <w:b w:val="0"/>
        </w:rPr>
        <w:t>Average sample K geometric mean: 3.63e-04 m/s</w:t>
      </w:r>
    </w:p>
    <w:p>
      <w:pPr>
        <w:pStyle w:val="ListBullet"/>
        <w:spacing w:after="120"/>
      </w:pPr>
      <w:r>
        <w:rPr>
          <w:b w:val="0"/>
        </w:rPr>
        <w:t>Standard deviation: 2.84e-04 m/s</w:t>
      </w:r>
    </w:p>
    <w:p>
      <w:pPr>
        <w:pStyle w:val="ListBullet"/>
        <w:spacing w:after="120"/>
      </w:pPr>
      <w:r>
        <w:rPr>
          <w:b w:val="0"/>
        </w:rPr>
        <w:t>Coefficient of variation: 78.3%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