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hyperlink r:id="rId2">
        <w:bookmarkStart w:id="0" w:name="Top"/>
        <w:bookmarkEnd w:id="0"/>
        <w:r>
          <w:rPr>
            <w:rStyle w:val="Hyperlink"/>
          </w:rPr>
          <w:t>Français</w:t>
        </w:r>
      </w:hyperlink>
    </w:p>
    <w:p>
      <w:pPr>
        <w:pStyle w:val="shorttitle"/>
        <w:rPr/>
      </w:pPr>
      <w:r>
        <w:rPr/>
        <w:t>Status of Ontario’s Artists Act, 2007</w:t>
      </w:r>
    </w:p>
    <w:p>
      <w:pPr>
        <w:pStyle w:val="chapter"/>
        <w:rPr/>
      </w:pPr>
      <w:r>
        <w:rPr/>
        <w:t xml:space="preserve">S.o. </w:t>
      </w:r>
      <w:r>
        <w:rPr>
          <w:smallCaps/>
        </w:rPr>
        <w:t>2007</w:t>
      </w:r>
      <w:r>
        <w:rPr/>
        <w:t xml:space="preserve">, chapter </w:t>
      </w:r>
      <w:r>
        <w:rPr>
          <w:smallCaps/>
        </w:rPr>
        <w:t>7</w:t>
        <w:br/>
      </w:r>
      <w:r>
        <w:rPr>
          <w:rFonts w:cs="Times New (W1);Times New Roman" w:ascii="Times New (W1);Times New Roman" w:hAnsi="Times New (W1);Times New Roman"/>
          <w:caps w:val="false"/>
          <w:smallCaps w:val="false"/>
        </w:rPr>
        <w:t>Schedule</w:t>
      </w:r>
      <w:r>
        <w:rPr>
          <w:smallCaps/>
        </w:rPr>
        <w:t xml:space="preserve"> 39</w:t>
      </w:r>
    </w:p>
    <w:p>
      <w:pPr>
        <w:pStyle w:val="ConsolidationPeriod"/>
        <w:rPr/>
      </w:pPr>
      <w:r>
        <w:rPr>
          <w:b/>
          <w:bCs w:val="false"/>
        </w:rPr>
        <w:t>Consolidation Period:</w:t>
      </w:r>
      <w:r>
        <w:rPr/>
        <w:t xml:space="preserve">  From December 15, 2009 to the </w:t>
      </w:r>
      <w:hyperlink r:id="rId3">
        <w:r>
          <w:rPr>
            <w:rStyle w:val="Hyperlink"/>
            <w:bCs w:val="false"/>
            <w:color w:val="0000FF"/>
            <w:u w:val="single" w:color="0000FF"/>
            <w:lang w:val="en-GB"/>
          </w:rPr>
          <w:t>e-Laws currency date</w:t>
        </w:r>
      </w:hyperlink>
      <w:r>
        <w:rPr/>
        <w:t>.</w:t>
      </w:r>
    </w:p>
    <w:p>
      <w:pPr>
        <w:pStyle w:val="comment"/>
        <w:rPr/>
      </w:pPr>
      <w:r>
        <w:rPr/>
        <w:t xml:space="preserve">Last amendment: </w:t>
      </w:r>
      <w:r>
        <w:fldChar w:fldCharType="begin"/>
      </w:r>
      <w:r>
        <w:rPr>
          <w:rStyle w:val="Hyperlink"/>
        </w:rPr>
        <w:instrText xml:space="preserve"> HYPERLINK "http://www.ontario.ca/laws/statute/S09033" \l "sched11s10"</w:instrText>
      </w:r>
      <w:r>
        <w:rPr>
          <w:rStyle w:val="Hyperlink"/>
        </w:rPr>
        <w:fldChar w:fldCharType="separate"/>
      </w:r>
      <w:r>
        <w:rPr>
          <w:rStyle w:val="Hyperlink"/>
        </w:rPr>
        <w:t>2009, c. 33, Sched. 11, s. 10</w:t>
      </w:r>
      <w:r>
        <w:rPr>
          <w:rStyle w:val="Hyperlink"/>
        </w:rPr>
        <w:fldChar w:fldCharType="end"/>
      </w:r>
      <w:r>
        <w:rPr/>
        <w:t>.</w:t>
      </w:r>
    </w:p>
    <w:p>
      <w:pPr>
        <w:pStyle w:val="footnoteLeft"/>
        <w:rPr>
          <w:lang w:val="fr-CA"/>
        </w:rPr>
      </w:pPr>
      <w:r>
        <w:rPr/>
        <w:t xml:space="preserve">Legislative History: </w:t>
      </w:r>
      <w:r>
        <w:fldChar w:fldCharType="begin"/>
      </w:r>
      <w:r>
        <w:rPr>
          <w:rStyle w:val="Hyperlink"/>
        </w:rPr>
        <w:instrText xml:space="preserve"> HYPERLINK "http://www.ontario.ca/laws/statute/S09033" \l "sched11s10"</w:instrText>
      </w:r>
      <w:r>
        <w:rPr>
          <w:rStyle w:val="Hyperlink"/>
        </w:rPr>
        <w:fldChar w:fldCharType="separate"/>
      </w:r>
      <w:r>
        <w:rPr>
          <w:rStyle w:val="Hyperlink"/>
        </w:rPr>
        <w:t>2009, c. 33, Sched. 11, s. 10</w:t>
      </w:r>
      <w:r>
        <w:rPr>
          <w:rStyle w:val="Hyperlink"/>
        </w:rPr>
        <w:fldChar w:fldCharType="end"/>
      </w:r>
      <w:r>
        <w:rPr/>
        <w:t>.</w:t>
      </w:r>
    </w:p>
    <w:p>
      <w:pPr>
        <w:pStyle w:val="headnote"/>
        <w:rPr/>
      </w:pPr>
      <w:r>
        <w:rPr/>
        <w:t>Purpose</w:t>
      </w:r>
    </w:p>
    <w:p>
      <w:pPr>
        <w:pStyle w:val="section"/>
        <w:rPr/>
      </w:pPr>
      <w:r>
        <w:rPr>
          <w:b/>
          <w:bCs/>
        </w:rPr>
        <w:t xml:space="preserve">1 </w:t>
      </w:r>
      <w:r>
        <w:rPr/>
        <w:t>The purpose of this Act is to recognize that artists make contributions to Ontario’s economy and quality of life by,</w:t>
      </w:r>
    </w:p>
    <w:p>
      <w:pPr>
        <w:pStyle w:val="paragraph"/>
        <w:rPr/>
      </w:pPr>
      <w:r>
        <w:rPr/>
        <w:tab/>
        <w:t>(a)</w:t>
        <w:tab/>
        <w:t>strengthening and invigorating our arts and culture sector;</w:t>
      </w:r>
    </w:p>
    <w:p>
      <w:pPr>
        <w:pStyle w:val="paragraph"/>
        <w:rPr/>
      </w:pPr>
      <w:r>
        <w:rPr/>
        <w:tab/>
        <w:t>(b)</w:t>
        <w:tab/>
        <w:t xml:space="preserve">helping to create liveable, vibrant communities; </w:t>
      </w:r>
    </w:p>
    <w:p>
      <w:pPr>
        <w:pStyle w:val="paragraph"/>
        <w:rPr/>
      </w:pPr>
      <w:r>
        <w:rPr/>
        <w:tab/>
        <w:t>(c)</w:t>
        <w:tab/>
        <w:t>encouraging civic engagement in cultural life; and</w:t>
      </w:r>
    </w:p>
    <w:p>
      <w:pPr>
        <w:pStyle w:val="paragraph"/>
        <w:rPr/>
      </w:pPr>
      <w:r>
        <w:rPr/>
        <w:tab/>
        <w:t>(d)</w:t>
        <w:tab/>
        <w:t>fostering a culture of innovation in Ontario.  2007, c. 7, Sched. 39, s. 1.</w:t>
      </w:r>
    </w:p>
    <w:p>
      <w:pPr>
        <w:pStyle w:val="headnote"/>
        <w:rPr/>
      </w:pPr>
      <w:r>
        <w:rPr/>
        <w:t>Definitions</w:t>
      </w:r>
    </w:p>
    <w:p>
      <w:pPr>
        <w:pStyle w:val="section"/>
        <w:rPr/>
      </w:pPr>
      <w:r>
        <w:rPr>
          <w:b/>
          <w:bCs/>
        </w:rPr>
        <w:t xml:space="preserve">2 </w:t>
      </w:r>
      <w:r>
        <w:rPr/>
        <w:t>In this Act,</w:t>
      </w:r>
    </w:p>
    <w:p>
      <w:pPr>
        <w:pStyle w:val="definition"/>
        <w:rPr/>
      </w:pPr>
      <w:r>
        <w:rPr/>
        <w:t>“</w:t>
      </w:r>
      <w:r>
        <w:rPr/>
        <w:t>artist” means an individual who is a professional creator, interpreter or performer in any artistic field, including,</w:t>
      </w:r>
    </w:p>
    <w:p>
      <w:pPr>
        <w:pStyle w:val="paragraph"/>
        <w:rPr/>
      </w:pPr>
      <w:r>
        <w:rPr/>
        <w:tab/>
        <w:t>(a)</w:t>
        <w:tab/>
        <w:t>literary arts,</w:t>
      </w:r>
    </w:p>
    <w:p>
      <w:pPr>
        <w:pStyle w:val="paragraph"/>
        <w:rPr/>
      </w:pPr>
      <w:r>
        <w:rPr/>
        <w:tab/>
        <w:t>(b)</w:t>
        <w:tab/>
        <w:t>visual arts,</w:t>
      </w:r>
    </w:p>
    <w:p>
      <w:pPr>
        <w:pStyle w:val="paragraph"/>
        <w:rPr/>
      </w:pPr>
      <w:r>
        <w:rPr/>
        <w:tab/>
        <w:t>(c)</w:t>
        <w:tab/>
        <w:t>electronic, multimedia and Internet arts,</w:t>
      </w:r>
    </w:p>
    <w:p>
      <w:pPr>
        <w:pStyle w:val="paragraph"/>
        <w:rPr/>
      </w:pPr>
      <w:r>
        <w:rPr/>
        <w:tab/>
        <w:t>(d)</w:t>
        <w:tab/>
        <w:t>film and video arts,</w:t>
      </w:r>
    </w:p>
    <w:p>
      <w:pPr>
        <w:pStyle w:val="paragraph"/>
        <w:rPr/>
      </w:pPr>
      <w:r>
        <w:rPr/>
        <w:tab/>
        <w:t>(e)</w:t>
        <w:tab/>
        <w:t>crafts,</w:t>
      </w:r>
    </w:p>
    <w:p>
      <w:pPr>
        <w:pStyle w:val="paragraph"/>
        <w:rPr/>
      </w:pPr>
      <w:r>
        <w:rPr/>
        <w:tab/>
        <w:t>(f)</w:t>
        <w:tab/>
        <w:t>performing arts, including theatre, opera, music, dance and variety entertainment,</w:t>
      </w:r>
    </w:p>
    <w:p>
      <w:pPr>
        <w:pStyle w:val="paragraph"/>
        <w:rPr/>
      </w:pPr>
      <w:r>
        <w:rPr/>
        <w:tab/>
        <w:t>(g)</w:t>
        <w:tab/>
        <w:t>the recording of sound, and</w:t>
      </w:r>
    </w:p>
    <w:p>
      <w:pPr>
        <w:pStyle w:val="paragraph"/>
        <w:rPr/>
      </w:pPr>
      <w:r>
        <w:rPr/>
        <w:tab/>
        <w:t>(h)</w:t>
        <w:tab/>
        <w:t>the recording of commercial advertisements; (“artiste”)</w:t>
      </w:r>
    </w:p>
    <w:p>
      <w:pPr>
        <w:pStyle w:val="definition"/>
        <w:rPr/>
      </w:pPr>
      <w:r>
        <w:rPr/>
        <w:t>“</w:t>
      </w:r>
      <w:r>
        <w:rPr/>
        <w:t xml:space="preserve">Minister” means the member of the Executive Council to whom administration for this Act is assigned under the </w:t>
      </w:r>
      <w:r>
        <w:rPr>
          <w:rStyle w:val="ovitalic"/>
        </w:rPr>
        <w:t>Executive Council Act</w:t>
      </w:r>
      <w:r>
        <w:rPr/>
        <w:t>. (“ministre”)  2007, c. 7, Sched. 39, s. 2.</w:t>
      </w:r>
    </w:p>
    <w:p>
      <w:pPr>
        <w:pStyle w:val="headnote"/>
        <w:rPr/>
      </w:pPr>
      <w:r>
        <w:rPr/>
        <w:t>Recognition of artists</w:t>
      </w:r>
    </w:p>
    <w:p>
      <w:pPr>
        <w:pStyle w:val="section"/>
        <w:rPr/>
      </w:pPr>
      <w:r>
        <w:rPr>
          <w:b/>
          <w:bCs/>
        </w:rPr>
        <w:t xml:space="preserve">3 </w:t>
      </w:r>
      <w:r>
        <w:rPr/>
        <w:t>The Government of Ontario recognizes that,</w:t>
      </w:r>
    </w:p>
    <w:p>
      <w:pPr>
        <w:pStyle w:val="paragraph"/>
        <w:rPr/>
      </w:pPr>
      <w:r>
        <w:rPr/>
        <w:tab/>
        <w:t>(a)</w:t>
        <w:tab/>
        <w:t>artists have made, and continue to make, invaluable contributions to Ontario’s economy, quality of life and sense of identity;</w:t>
      </w:r>
    </w:p>
    <w:p>
      <w:pPr>
        <w:pStyle w:val="paragraph"/>
        <w:rPr/>
      </w:pPr>
      <w:r>
        <w:rPr/>
        <w:tab/>
        <w:t>(b)</w:t>
        <w:tab/>
        <w:t>artists’ creativity enables the arts and culture sector to innovate, grow and remain competitive;</w:t>
      </w:r>
    </w:p>
    <w:p>
      <w:pPr>
        <w:pStyle w:val="paragraph"/>
        <w:rPr/>
      </w:pPr>
      <w:r>
        <w:rPr/>
        <w:tab/>
        <w:t>(c)</w:t>
        <w:tab/>
        <w:t>artists of all ages and backgrounds are central to Ontario’s growth as a creative society;</w:t>
      </w:r>
    </w:p>
    <w:p>
      <w:pPr>
        <w:pStyle w:val="paragraph"/>
        <w:rPr/>
      </w:pPr>
      <w:r>
        <w:rPr/>
        <w:tab/>
        <w:t>(d)</w:t>
        <w:tab/>
        <w:t>artists’ diverse artistic and cultural traditions are the foundations of Ontario’s cultural tourism;</w:t>
      </w:r>
    </w:p>
    <w:p>
      <w:pPr>
        <w:pStyle w:val="paragraph"/>
        <w:rPr/>
      </w:pPr>
      <w:r>
        <w:rPr/>
        <w:tab/>
        <w:t>(e)</w:t>
        <w:tab/>
        <w:t>the work of artists contributes to Ontario’s educational excellence and creates life-long learning opportunities; and</w:t>
      </w:r>
    </w:p>
    <w:p>
      <w:pPr>
        <w:pStyle w:val="paragraph"/>
        <w:rPr/>
      </w:pPr>
      <w:r>
        <w:rPr/>
        <w:tab/>
        <w:t>(f)</w:t>
        <w:tab/>
        <w:t>artists enhance and enrich the cultural life of communities across the province and strengthen Ontario’s social cohesion and economic vitality.  2007, c. 7, Sched. 39, s. 3.</w:t>
      </w:r>
    </w:p>
    <w:p>
      <w:pPr>
        <w:pStyle w:val="headnote"/>
        <w:rPr/>
      </w:pPr>
      <w:r>
        <w:rPr/>
        <w:t>Minister’s responsibility</w:t>
      </w:r>
    </w:p>
    <w:p>
      <w:pPr>
        <w:pStyle w:val="section"/>
        <w:rPr/>
      </w:pPr>
      <w:r>
        <w:rPr>
          <w:b/>
          <w:bCs/>
          <w:lang w:eastAsia="en-CA"/>
        </w:rPr>
        <w:t xml:space="preserve">4 </w:t>
      </w:r>
      <w:r>
        <w:rPr>
          <w:lang w:eastAsia="en-CA"/>
        </w:rPr>
        <w:t xml:space="preserve">The Minister is responsible for developing a strategy on arts and culture to guide the development of policies as they relate to artists.  </w:t>
      </w:r>
      <w:r>
        <w:rPr/>
        <w:t>2007, c. 7, Sched. 39, s. 4.</w:t>
      </w:r>
    </w:p>
    <w:p>
      <w:pPr>
        <w:pStyle w:val="headnote"/>
        <w:rPr/>
      </w:pPr>
      <w:r>
        <w:rPr/>
        <w:t>Government undertaking</w:t>
      </w:r>
    </w:p>
    <w:p>
      <w:pPr>
        <w:pStyle w:val="section"/>
        <w:rPr/>
      </w:pPr>
      <w:r>
        <w:rPr>
          <w:b/>
          <w:bCs/>
        </w:rPr>
        <w:t xml:space="preserve">5 </w:t>
      </w:r>
      <w:r>
        <w:rPr/>
        <w:t>The Government of Ontario undertakes, as far as it considers it reasonable and appropriate to do so, to,</w:t>
      </w:r>
    </w:p>
    <w:p>
      <w:pPr>
        <w:pStyle w:val="paragraph"/>
        <w:rPr/>
      </w:pPr>
      <w:r>
        <w:rPr/>
        <w:tab/>
        <w:t>(a)</w:t>
        <w:tab/>
        <w:t>encourage the development of provincial, national and international marketing and promotion strategies for Ontario’s artists and their work;</w:t>
      </w:r>
    </w:p>
    <w:p>
      <w:pPr>
        <w:pStyle w:val="paragraph"/>
        <w:rPr/>
      </w:pPr>
      <w:r>
        <w:rPr/>
        <w:tab/>
        <w:t>(b)</w:t>
        <w:tab/>
        <w:t>facilitate the creation of training and professional development opportunities for artists;</w:t>
      </w:r>
    </w:p>
    <w:p>
      <w:pPr>
        <w:pStyle w:val="paragraph"/>
        <w:rPr/>
      </w:pPr>
      <w:r>
        <w:rPr/>
        <w:tab/>
        <w:t>(c)</w:t>
        <w:tab/>
        <w:t>develop partnerships across governments to foster a culture of innovation and creativity that promotes artists;</w:t>
      </w:r>
    </w:p>
    <w:p>
      <w:pPr>
        <w:pStyle w:val="paragraph"/>
        <w:rPr/>
      </w:pPr>
      <w:r>
        <w:rPr/>
        <w:tab/>
        <w:t>(d)</w:t>
        <w:tab/>
        <w:t>engage Ontarians in the artistic and cultural life of the province by helping to make artists’ work available to all Ontarians;</w:t>
      </w:r>
    </w:p>
    <w:p>
      <w:pPr>
        <w:pStyle w:val="paragraph"/>
        <w:rPr/>
      </w:pPr>
      <w:r>
        <w:rPr/>
        <w:tab/>
        <w:t>(e)</w:t>
        <w:tab/>
        <w:t>promote artists’ health and safety;</w:t>
      </w:r>
    </w:p>
    <w:p>
      <w:pPr>
        <w:pStyle w:val="paragraph"/>
        <w:rPr/>
      </w:pPr>
      <w:r>
        <w:rPr/>
        <w:tab/>
        <w:t>(f)</w:t>
        <w:tab/>
        <w:t>foster the development of strategic partnerships between the technology sector and the arts and culture sector to create innovative new ways to promote artists and their work;</w:t>
      </w:r>
    </w:p>
    <w:p>
      <w:pPr>
        <w:pStyle w:val="paragraph"/>
        <w:rPr/>
      </w:pPr>
      <w:r>
        <w:rPr/>
        <w:tab/>
        <w:t>(g)</w:t>
        <w:tab/>
        <w:t>strengthen the ability of arts and culture organizations to provide support to artists;</w:t>
      </w:r>
    </w:p>
    <w:p>
      <w:pPr>
        <w:pStyle w:val="paragraph"/>
        <w:rPr/>
      </w:pPr>
      <w:r>
        <w:rPr>
          <w:lang w:val="en-US"/>
        </w:rPr>
        <w:tab/>
        <w:t>(h)</w:t>
        <w:tab/>
      </w:r>
      <w:r>
        <w:rPr/>
        <w:t>create forums for artists to access information related to their work; and</w:t>
      </w:r>
    </w:p>
    <w:p>
      <w:pPr>
        <w:pStyle w:val="paragraph"/>
        <w:rPr>
          <w:lang w:val="en-US"/>
        </w:rPr>
      </w:pPr>
      <w:r>
        <w:rPr/>
        <w:tab/>
        <w:t>(i)</w:t>
        <w:tab/>
        <w:t>encourage municipalities to,</w:t>
      </w:r>
    </w:p>
    <w:p>
      <w:pPr>
        <w:pStyle w:val="subclause"/>
        <w:rPr/>
      </w:pPr>
      <w:r>
        <w:rPr/>
        <w:tab/>
        <w:t>(i)</w:t>
        <w:tab/>
        <w:t>promote artists as part of local cultural tourism initiatives, and</w:t>
      </w:r>
    </w:p>
    <w:p>
      <w:pPr>
        <w:pStyle w:val="subclause"/>
        <w:rPr/>
      </w:pPr>
      <w:r>
        <w:rPr/>
        <w:tab/>
        <w:t>(ii)</w:t>
        <w:tab/>
        <w:t>develop their own cultural policies.  2007, c. 7, Sched. 39, s. 5.</w:t>
      </w:r>
    </w:p>
    <w:p>
      <w:pPr>
        <w:pStyle w:val="headnote"/>
        <w:rPr/>
      </w:pPr>
      <w:r>
        <w:rPr/>
        <w:t>Celebrate the Artist Weekend</w:t>
      </w:r>
    </w:p>
    <w:p>
      <w:pPr>
        <w:pStyle w:val="section"/>
        <w:rPr/>
      </w:pPr>
      <w:r>
        <w:rPr>
          <w:b/>
          <w:bCs/>
        </w:rPr>
        <w:t xml:space="preserve">6 </w:t>
      </w:r>
      <w:r>
        <w:rPr/>
        <w:t>(1)  The Minister shall designate one weekend in each year as Celebrate the Artist Weekend.  2009, c. 33, Sched. 11, s. 10.</w:t>
      </w:r>
    </w:p>
    <w:p>
      <w:pPr>
        <w:pStyle w:val="headnote"/>
        <w:rPr/>
      </w:pPr>
      <w:r>
        <w:rPr/>
        <w:t>Same</w:t>
      </w:r>
    </w:p>
    <w:p>
      <w:pPr>
        <w:pStyle w:val="subsection"/>
        <w:rPr/>
      </w:pPr>
      <w:r>
        <w:rPr/>
        <w:t>(2)  The purpose of Celebrate the Artist Weekend is to recognize and celebrate Ontario’s artists.  2007, c. 7, Sched. 39, s. 6 (2).</w:t>
      </w:r>
    </w:p>
    <w:p>
      <w:pPr>
        <w:pStyle w:val="headnote"/>
        <w:rPr/>
      </w:pPr>
      <w:r>
        <w:rPr/>
        <w:t>Same</w:t>
      </w:r>
    </w:p>
    <w:p>
      <w:pPr>
        <w:pStyle w:val="subsection"/>
        <w:rPr/>
      </w:pPr>
      <w:r>
        <w:rPr/>
        <w:t>(3)  For the purposes of subsection (1), a weekend is Saturday and Sunday.  2007, c. 7, Sched. 39, s. 6 (3).</w:t>
      </w:r>
    </w:p>
    <w:p>
      <w:pPr>
        <w:pStyle w:val="footnoteLeft"/>
        <w:rPr>
          <w:b/>
        </w:rPr>
      </w:pPr>
      <w:r>
        <w:rPr>
          <w:b/>
        </w:rPr>
        <w:t>Section Amendments with date in force (d/m/y)</w:t>
      </w:r>
    </w:p>
    <w:p>
      <w:pPr>
        <w:pStyle w:val="footnoteLeft"/>
        <w:rPr/>
      </w:pPr>
      <w:r>
        <w:fldChar w:fldCharType="begin"/>
      </w:r>
      <w:r>
        <w:rPr>
          <w:rStyle w:val="Hyperlink"/>
        </w:rPr>
        <w:instrText xml:space="preserve"> HYPERLINK "http://www.ontario.ca/laws/statute/S09033" \l "sched11s10"</w:instrText>
      </w:r>
      <w:r>
        <w:rPr>
          <w:rStyle w:val="Hyperlink"/>
        </w:rPr>
        <w:fldChar w:fldCharType="separate"/>
      </w:r>
      <w:r>
        <w:rPr>
          <w:rStyle w:val="Hyperlink"/>
        </w:rPr>
        <w:t>2009, c. 33, Sched. 11, s. 10</w:t>
      </w:r>
      <w:r>
        <w:rPr>
          <w:rStyle w:val="Hyperlink"/>
        </w:rPr>
        <w:fldChar w:fldCharType="end"/>
      </w:r>
      <w:r>
        <w:rPr/>
        <w:t xml:space="preserve"> - 15/12/2009</w:t>
      </w:r>
    </w:p>
    <w:p>
      <w:pPr>
        <w:pStyle w:val="headnote"/>
        <w:rPr/>
      </w:pPr>
      <w:r>
        <w:rPr/>
        <w:t xml:space="preserve">Advisory committee </w:t>
      </w:r>
    </w:p>
    <w:p>
      <w:pPr>
        <w:pStyle w:val="section"/>
        <w:rPr/>
      </w:pPr>
      <w:r>
        <w:rPr>
          <w:b/>
          <w:bCs/>
        </w:rPr>
        <w:t xml:space="preserve">7 </w:t>
      </w:r>
      <w:r>
        <w:rPr/>
        <w:t>The Minister may establish one or more advisory committees to,</w:t>
      </w:r>
    </w:p>
    <w:p>
      <w:pPr>
        <w:pStyle w:val="paragraph"/>
        <w:rPr/>
      </w:pPr>
      <w:r>
        <w:rPr/>
        <w:tab/>
        <w:t>(a)</w:t>
        <w:tab/>
        <w:t>consider issues relating to artists, the role they play in the arts and culture sector and any other matters that the Minister considers appropriate; and</w:t>
      </w:r>
    </w:p>
    <w:p>
      <w:pPr>
        <w:pStyle w:val="paragraph"/>
        <w:rPr/>
      </w:pPr>
      <w:r>
        <w:rPr/>
        <w:tab/>
        <w:t>(b)</w:t>
        <w:tab/>
        <w:t>advise the Minister on those issues.  2007, c. 7, Sched. 39, s. 7.</w:t>
      </w:r>
    </w:p>
    <w:p>
      <w:pPr>
        <w:pStyle w:val="section"/>
        <w:rPr/>
      </w:pPr>
      <w:r>
        <w:rPr>
          <w:rStyle w:val="ovbold"/>
        </w:rPr>
        <w:t>8</w:t>
      </w:r>
      <w:r>
        <w:rPr>
          <w:b/>
          <w:bCs/>
        </w:rPr>
        <w:t xml:space="preserve"> </w:t>
      </w:r>
      <w:r>
        <w:rPr>
          <w:rStyle w:val="ovsmallcap"/>
        </w:rPr>
        <w:t>Omitted (provides for coming into force of provisions of this Act).</w:t>
      </w:r>
      <w:r>
        <w:rPr/>
        <w:t xml:space="preserve">  2007, c. 7, Sched. 39, s. 8.</w:t>
      </w:r>
    </w:p>
    <w:p>
      <w:pPr>
        <w:pStyle w:val="section"/>
        <w:rPr/>
      </w:pPr>
      <w:r>
        <w:rPr>
          <w:rStyle w:val="ovbold"/>
        </w:rPr>
        <w:t>9</w:t>
      </w:r>
      <w:r>
        <w:rPr>
          <w:b/>
          <w:bCs/>
        </w:rPr>
        <w:t xml:space="preserve"> </w:t>
      </w:r>
      <w:r>
        <w:rPr>
          <w:rStyle w:val="ovsmallcap"/>
        </w:rPr>
        <w:t>Omitted (enacts short title of this Act).</w:t>
      </w:r>
      <w:r>
        <w:rPr/>
        <w:t xml:space="preserve">  2007, c. 7, Sched. 39, s. 9.</w:t>
      </w:r>
    </w:p>
    <w:p>
      <w:pPr>
        <w:pStyle w:val="line"/>
        <w:rPr/>
      </w:pPr>
      <w:r>
        <w:rPr/>
        <w:t>______________</w:t>
      </w:r>
    </w:p>
    <w:p>
      <w:pPr>
        <w:pStyle w:val="line"/>
        <w:rPr/>
      </w:pPr>
      <w:r>
        <w:rPr/>
      </w:r>
    </w:p>
    <w:p>
      <w:pPr>
        <w:pStyle w:val="Normal"/>
        <w:rPr/>
      </w:pPr>
      <w:hyperlink r:id="rId4">
        <w:r>
          <w:rPr>
            <w:rStyle w:val="Hyperlink"/>
          </w:rPr>
          <w:t>Français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w:anchor="Top">
        <w:r>
          <w:rPr>
            <w:rStyle w:val="Hyperlink"/>
          </w:rPr>
          <w:t>Back to top</w:t>
        </w:r>
      </w:hyperlink>
    </w:p>
    <w:sectPr>
      <w:footerReference w:type="default" r:id="rId5"/>
      <w:type w:val="nextPage"/>
      <w:pgSz w:w="12240" w:h="15840"/>
      <w:pgMar w:left="1195" w:right="965" w:gutter="0" w:header="0" w:top="1440" w:footer="720" w:bottom="1109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Tahoma">
    <w:charset w:val="00" w:characterSet="windows-1252"/>
    <w:family w:val="swiss"/>
    <w:pitch w:val="variable"/>
  </w:font>
  <w:font w:name="Times">
    <w:altName w:val="Times New Roman"/>
    <w:charset w:val="00" w:characterSet="windows-1252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start="-1196" w:end="-956"/>
      <w:jc w:val="center"/>
      <w:rPr/>
    </w:pPr>
    <w:r>
      <w:rPr/>
      <w:fldChar w:fldCharType="begin"/>
    </w:r>
    <w:r>
      <w:rPr/>
      <w:instrText xml:space="preserve"> PAGE \* ARABIC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1800"/>
        </w:tabs>
        <w:ind w:start="1800" w:hanging="360"/>
      </w:p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1440"/>
        </w:tabs>
        <w:ind w:start="1440" w:hanging="360"/>
      </w:p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1080"/>
        </w:tabs>
        <w:ind w:start="1080" w:hanging="360"/>
      </w:p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360"/>
        </w:tabs>
        <w:ind w:start="360" w:hanging="360"/>
      </w:p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FollowedHyperlink">
    <w:name w:val="FollowedHyperlink"/>
    <w:rPr>
      <w:color w:val="800080"/>
      <w:u w:val="single"/>
    </w:rPr>
  </w:style>
  <w:style w:type="character" w:styleId="HTMLAcronym">
    <w:name w:val="HTML Acronym"/>
    <w:basedOn w:val="DefaultParagraphFont"/>
    <w:qFormat/>
    <w:rPr/>
  </w:style>
  <w:style w:type="character" w:styleId="PageNumber">
    <w:name w:val="page number"/>
    <w:rPr/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HTMLCite">
    <w:name w:val="HTML Cite"/>
    <w:qFormat/>
    <w:rPr>
      <w:i/>
      <w:iCs/>
    </w:rPr>
  </w:style>
  <w:style w:type="character" w:styleId="HTMLCode">
    <w:name w:val="HTML Code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qFormat/>
    <w:rPr>
      <w:i/>
      <w:iCs/>
    </w:rPr>
  </w:style>
  <w:style w:type="character" w:styleId="HTMLKeyboard">
    <w:name w:val="HTML Keyboard"/>
    <w:qFormat/>
    <w:rPr>
      <w:rFonts w:ascii="Courier New" w:hAnsi="Courier New" w:cs="Courier New"/>
      <w:sz w:val="20"/>
      <w:szCs w:val="20"/>
    </w:rPr>
  </w:style>
  <w:style w:type="character" w:styleId="HTMLSample">
    <w:name w:val="HTML Sample"/>
    <w:qFormat/>
    <w:rPr>
      <w:rFonts w:ascii="Courier New" w:hAnsi="Courier New" w:cs="Courier New"/>
    </w:rPr>
  </w:style>
  <w:style w:type="character" w:styleId="HTMLTypewriter">
    <w:name w:val="HTML Typewriter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qFormat/>
    <w:rPr>
      <w:i/>
      <w:iCs/>
    </w:rPr>
  </w:style>
  <w:style w:type="character" w:styleId="Hyperlink">
    <w:name w:val="Hyperlink"/>
    <w:rPr>
      <w:color w:val="000000"/>
      <w:u w:val="none"/>
    </w:rPr>
  </w:style>
  <w:style w:type="character" w:styleId="LineNumber">
    <w:name w:val="line number"/>
    <w:basedOn w:val="DefaultParagraphFont"/>
    <w:rPr/>
  </w:style>
  <w:style w:type="character" w:styleId="Strong">
    <w:name w:val="Strong"/>
    <w:qFormat/>
    <w:rPr>
      <w:b/>
      <w:bCs/>
    </w:rPr>
  </w:style>
  <w:style w:type="character" w:styleId="BookTitle">
    <w:name w:val="Book Title"/>
    <w:qFormat/>
    <w:rPr>
      <w:b/>
      <w:bCs/>
      <w:smallCaps/>
      <w:spacing w:val="5"/>
    </w:rPr>
  </w:style>
  <w:style w:type="character" w:styleId="IntenseQuoteChar">
    <w:name w:val="Intense Quote Char"/>
    <w:qFormat/>
    <w:rPr>
      <w:b/>
      <w:bCs/>
      <w:i/>
      <w:iCs/>
      <w:color w:val="4F81BD"/>
      <w:lang w:val="en-US"/>
    </w:rPr>
  </w:style>
  <w:style w:type="character" w:styleId="IntenseReference">
    <w:name w:val="Intense Reference"/>
    <w:qFormat/>
    <w:rPr>
      <w:b/>
      <w:bCs/>
      <w:smallCaps/>
      <w:color w:val="C0504D"/>
      <w:spacing w:val="5"/>
      <w:u w:val="single"/>
    </w:rPr>
  </w:style>
  <w:style w:type="character" w:styleId="QuoteChar">
    <w:name w:val="Quote Char"/>
    <w:qFormat/>
    <w:rPr>
      <w:i/>
      <w:iCs/>
      <w:color w:val="000000"/>
      <w:lang w:val="en-US"/>
    </w:rPr>
  </w:style>
  <w:style w:type="character" w:styleId="SubtleReference">
    <w:name w:val="Subtle Reference"/>
    <w:qFormat/>
    <w:rPr>
      <w:smallCaps/>
      <w:color w:val="C0504D"/>
      <w:u w:val="single"/>
    </w:rPr>
  </w:style>
  <w:style w:type="character" w:styleId="StatuteName">
    <w:name w:val="StatuteName"/>
    <w:qFormat/>
    <w:rPr>
      <w:rFonts w:ascii="Times New Roman" w:hAnsi="Times New Roman" w:cs="Times New Roman"/>
      <w:smallCaps/>
      <w:sz w:val="20"/>
    </w:rPr>
  </w:style>
  <w:style w:type="character" w:styleId="StatuteChap">
    <w:name w:val="StatuteChap"/>
    <w:qFormat/>
    <w:rPr>
      <w:rFonts w:ascii="Times New Roman" w:hAnsi="Times New Roman" w:cs="Times New Roman"/>
      <w:sz w:val="20"/>
    </w:rPr>
  </w:style>
  <w:style w:type="character" w:styleId="StatutePageNum">
    <w:name w:val="StatutePageNum"/>
    <w:qFormat/>
    <w:rPr>
      <w:rFonts w:ascii="Times New Roman" w:hAnsi="Times New Roman" w:cs="Times New Roman"/>
      <w:sz w:val="20"/>
      <w:lang w:val="en-CA"/>
    </w:rPr>
  </w:style>
  <w:style w:type="character" w:styleId="ovregular">
    <w:name w:val="ovregular"/>
    <w:qFormat/>
    <w:rPr>
      <w:b/>
    </w:rPr>
  </w:style>
  <w:style w:type="character" w:styleId="ovitalicbold">
    <w:name w:val="ovitalicbold"/>
    <w:qFormat/>
    <w:rPr>
      <w:b/>
      <w:i/>
    </w:rPr>
  </w:style>
  <w:style w:type="character" w:styleId="UnderBlue">
    <w:name w:val="UnderBlue"/>
    <w:qFormat/>
    <w:rPr>
      <w:color w:val="0000FF"/>
      <w:u w:val="single" w:color="0000FF"/>
    </w:rPr>
  </w:style>
  <w:style w:type="character" w:styleId="ovallcaps">
    <w:name w:val="ovallcaps"/>
    <w:qFormat/>
    <w:rPr>
      <w:caps/>
    </w:rPr>
  </w:style>
  <w:style w:type="character" w:styleId="ovboldallcaps">
    <w:name w:val="ovboldallcaps"/>
    <w:qFormat/>
    <w:rPr>
      <w:b/>
      <w:caps/>
    </w:rPr>
  </w:style>
  <w:style w:type="character" w:styleId="ovenglish">
    <w:name w:val="ovenglish"/>
    <w:qFormat/>
    <w:rPr>
      <w:lang w:val="en-CA"/>
    </w:rPr>
  </w:style>
  <w:style w:type="character" w:styleId="ovfrench">
    <w:name w:val="ovfrench"/>
    <w:qFormat/>
    <w:rPr>
      <w:lang w:val="fr-CA"/>
    </w:rPr>
  </w:style>
  <w:style w:type="character" w:styleId="ovbold">
    <w:name w:val="ovbold"/>
    <w:qFormat/>
    <w:rPr>
      <w:b/>
    </w:rPr>
  </w:style>
  <w:style w:type="character" w:styleId="ovitalic">
    <w:name w:val="ovitalic"/>
    <w:qFormat/>
    <w:rPr>
      <w:i/>
    </w:rPr>
  </w:style>
  <w:style w:type="character" w:styleId="ovsmallcap">
    <w:name w:val="ovsmallcap"/>
    <w:qFormat/>
    <w:rPr>
      <w:smallCaps/>
    </w:rPr>
  </w:style>
  <w:style w:type="paragraph" w:styleId="Heading">
    <w:name w:val="Heading"/>
    <w:basedOn w:val="Normal"/>
    <w:next w:val="BodyText"/>
    <w:qFormat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ind w:hanging="360" w:start="360" w:end="0"/>
    </w:pPr>
    <w:rPr/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alutation">
    <w:name w:val="Salutation"/>
    <w:basedOn w:val="Normal"/>
    <w:next w:val="Normal"/>
    <w:qFormat/>
    <w:pPr/>
    <w:rPr/>
  </w:style>
  <w:style w:type="paragraph" w:styleId="Subtitle">
    <w:name w:val="Subtitle"/>
    <w:basedOn w:val="Normal"/>
    <w:next w:val="BodyText"/>
    <w:qFormat/>
    <w:pPr>
      <w:spacing w:before="0"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Closing">
    <w:name w:val="Closing"/>
    <w:basedOn w:val="Normal"/>
    <w:qFormat/>
    <w:pPr>
      <w:ind w:hanging="0" w:start="4320" w:end="0"/>
    </w:pPr>
    <w:rPr/>
  </w:style>
  <w:style w:type="paragraph" w:styleId="CommentText">
    <w:name w:val="Comment Text"/>
    <w:basedOn w:val="Normal"/>
    <w:qFormat/>
    <w:pPr/>
    <w:rPr/>
  </w:style>
  <w:style w:type="paragraph" w:styleId="Date">
    <w:name w:val="Date"/>
    <w:basedOn w:val="Normal"/>
    <w:next w:val="Normal"/>
    <w:qFormat/>
    <w:pPr/>
    <w:rPr/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 w:cs="Tahoma"/>
    </w:rPr>
  </w:style>
  <w:style w:type="paragraph" w:styleId="E-mailSignature">
    <w:name w:val="E-mail Signature"/>
    <w:basedOn w:val="Normal"/>
    <w:qFormat/>
    <w:pPr/>
    <w:rPr/>
  </w:style>
  <w:style w:type="paragraph" w:styleId="PlainText">
    <w:name w:val="Plain Text"/>
    <w:basedOn w:val="Normal"/>
    <w:qFormat/>
    <w:pPr/>
    <w:rPr>
      <w:rFonts w:ascii="Courier New" w:hAnsi="Courier New" w:cs="Courier New"/>
    </w:rPr>
  </w:style>
  <w:style w:type="paragraph" w:styleId="Signature">
    <w:name w:val="Signature"/>
    <w:basedOn w:val="Normal"/>
    <w:pPr>
      <w:ind w:hanging="0" w:start="4320" w:end="0"/>
    </w:pPr>
    <w:rPr/>
  </w:style>
  <w:style w:type="paragraph" w:styleId="TableofAuthorities">
    <w:name w:val="Table of Authorities"/>
    <w:basedOn w:val="Normal"/>
    <w:next w:val="Normal"/>
    <w:qFormat/>
    <w:pPr>
      <w:ind w:hanging="200" w:start="200" w:end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ableofFigures">
    <w:name w:val="Table of Figures"/>
    <w:basedOn w:val="Normal"/>
    <w:next w:val="Normal"/>
    <w:qFormat/>
    <w:pPr>
      <w:ind w:hanging="400" w:start="400" w:end="0"/>
    </w:pPr>
    <w:rPr/>
  </w:style>
  <w:style w:type="paragraph" w:styleId="BlockText">
    <w:name w:val="Block Text"/>
    <w:basedOn w:val="Normal"/>
    <w:qFormat/>
    <w:pPr>
      <w:spacing w:before="0" w:after="120"/>
      <w:ind w:hanging="0" w:start="1440" w:end="1440"/>
    </w:pPr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chapter">
    <w:name w:val="chapter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atLeast" w:line="269" w:before="0" w:after="309"/>
      <w:jc w:val="center"/>
    </w:pPr>
    <w:rPr>
      <w:rFonts w:ascii="Times New Roman" w:hAnsi="Times New Roman" w:eastAsia="Times New Roman" w:cs="Times New Roman"/>
      <w:caps/>
      <w:color w:val="auto"/>
      <w:sz w:val="24"/>
      <w:szCs w:val="20"/>
      <w:lang w:val="en-CA" w:bidi="ar-SA" w:eastAsia="zh-CN"/>
    </w:rPr>
  </w:style>
  <w:style w:type="paragraph" w:styleId="EndnoteText">
    <w:name w:val="endnote text"/>
    <w:basedOn w:val="Normal"/>
    <w:pPr/>
    <w:rPr/>
  </w:style>
  <w:style w:type="paragraph" w:styleId="EnvelopeAddress">
    <w:name w:val="envelope address"/>
    <w:basedOn w:val="Normal"/>
    <w:pPr>
      <w:ind w:hanging="0" w:start="2880" w:end="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/>
    <w:rPr>
      <w:rFonts w:ascii="Arial" w:hAnsi="Arial" w:cs="Arial"/>
    </w:rPr>
  </w:style>
  <w:style w:type="paragraph" w:styleId="FootnoteText">
    <w:name w:val="footnote text"/>
    <w:basedOn w:val="Normal"/>
    <w:pPr/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HTMLPreformatted">
    <w:name w:val="HTML Preformatted"/>
    <w:basedOn w:val="Normal"/>
    <w:qFormat/>
    <w:pPr/>
    <w:rPr>
      <w:rFonts w:ascii="Courier New" w:hAnsi="Courier New" w:cs="Courier New"/>
    </w:rPr>
  </w:style>
  <w:style w:type="paragraph" w:styleId="Index1">
    <w:name w:val="index 1"/>
    <w:basedOn w:val="Normal"/>
    <w:next w:val="Normal"/>
    <w:pPr>
      <w:ind w:hanging="200" w:start="200" w:end="0"/>
    </w:pPr>
    <w:rPr/>
  </w:style>
  <w:style w:type="paragraph" w:styleId="Index2">
    <w:name w:val="index 2"/>
    <w:basedOn w:val="Normal"/>
    <w:next w:val="Normal"/>
    <w:pPr>
      <w:ind w:hanging="200" w:start="400" w:end="0"/>
    </w:pPr>
    <w:rPr/>
  </w:style>
  <w:style w:type="paragraph" w:styleId="Index3">
    <w:name w:val="index 3"/>
    <w:basedOn w:val="Normal"/>
    <w:next w:val="Normal"/>
    <w:pPr>
      <w:ind w:hanging="200" w:start="600" w:end="0"/>
    </w:pPr>
    <w:rPr/>
  </w:style>
  <w:style w:type="paragraph" w:styleId="Index4">
    <w:name w:val="Index 4"/>
    <w:basedOn w:val="Normal"/>
    <w:next w:val="Normal"/>
    <w:qFormat/>
    <w:pPr>
      <w:ind w:hanging="200" w:start="800" w:end="0"/>
    </w:pPr>
    <w:rPr/>
  </w:style>
  <w:style w:type="paragraph" w:styleId="Index5">
    <w:name w:val="Index 5"/>
    <w:basedOn w:val="Normal"/>
    <w:next w:val="Normal"/>
    <w:qFormat/>
    <w:pPr>
      <w:ind w:hanging="200" w:start="1000" w:end="0"/>
    </w:pPr>
    <w:rPr/>
  </w:style>
  <w:style w:type="paragraph" w:styleId="Index6">
    <w:name w:val="Index 6"/>
    <w:basedOn w:val="Normal"/>
    <w:next w:val="Normal"/>
    <w:qFormat/>
    <w:pPr>
      <w:ind w:hanging="200" w:start="1200" w:end="0"/>
    </w:pPr>
    <w:rPr/>
  </w:style>
  <w:style w:type="paragraph" w:styleId="Index7">
    <w:name w:val="Index 7"/>
    <w:basedOn w:val="Normal"/>
    <w:next w:val="Normal"/>
    <w:qFormat/>
    <w:pPr>
      <w:ind w:hanging="200" w:start="1400" w:end="0"/>
    </w:pPr>
    <w:rPr/>
  </w:style>
  <w:style w:type="paragraph" w:styleId="Index8">
    <w:name w:val="Index 8"/>
    <w:basedOn w:val="Normal"/>
    <w:next w:val="Normal"/>
    <w:qFormat/>
    <w:pPr>
      <w:ind w:hanging="200" w:start="1600" w:end="0"/>
    </w:pPr>
    <w:rPr/>
  </w:style>
  <w:style w:type="paragraph" w:styleId="Index9">
    <w:name w:val="Index 9"/>
    <w:basedOn w:val="Normal"/>
    <w:next w:val="Normal"/>
    <w:qFormat/>
    <w:pPr>
      <w:ind w:hanging="200" w:start="1800" w:end="0"/>
    </w:pPr>
    <w:rPr/>
  </w:style>
  <w:style w:type="paragraph" w:styleId="IndexHeading">
    <w:name w:val="index heading"/>
    <w:basedOn w:val="Normal"/>
    <w:next w:val="Index1"/>
    <w:pPr/>
    <w:rPr>
      <w:rFonts w:ascii="Arial" w:hAnsi="Arial" w:cs="Arial"/>
      <w:b/>
      <w:bCs/>
    </w:rPr>
  </w:style>
  <w:style w:type="paragraph" w:styleId="ListBullet2">
    <w:name w:val="List Bullet 2"/>
    <w:basedOn w:val="Normal"/>
    <w:pPr>
      <w:ind w:hanging="360" w:start="720" w:end="0"/>
    </w:pPr>
    <w:rPr/>
  </w:style>
  <w:style w:type="paragraph" w:styleId="ListBullet3">
    <w:name w:val="List Bullet 3"/>
    <w:basedOn w:val="Normal"/>
    <w:pPr>
      <w:ind w:hanging="360" w:start="1080" w:end="0"/>
    </w:pPr>
    <w:rPr/>
  </w:style>
  <w:style w:type="paragraph" w:styleId="ListBullet4">
    <w:name w:val="List Bullet 4"/>
    <w:basedOn w:val="Normal"/>
    <w:pPr>
      <w:ind w:hanging="360" w:start="1440" w:end="0"/>
    </w:pPr>
    <w:rPr/>
  </w:style>
  <w:style w:type="paragraph" w:styleId="ListBullet5">
    <w:name w:val="List Bullet 5"/>
    <w:basedOn w:val="Normal"/>
    <w:pPr>
      <w:ind w:hanging="360" w:start="1800" w:end="0"/>
    </w:pPr>
    <w:rPr/>
  </w:style>
  <w:style w:type="paragraph" w:styleId="ListBullet">
    <w:name w:val="List Bullet"/>
    <w:basedOn w:val="Normal"/>
    <w:qFormat/>
    <w:pPr>
      <w:numPr>
        <w:ilvl w:val="0"/>
        <w:numId w:val="11"/>
      </w:numPr>
    </w:pPr>
    <w:rPr/>
  </w:style>
  <w:style w:type="paragraph" w:styleId="ListBullet21">
    <w:name w:val="List Bullet 21"/>
    <w:basedOn w:val="Normal"/>
    <w:qFormat/>
    <w:pPr>
      <w:numPr>
        <w:ilvl w:val="0"/>
        <w:numId w:val="9"/>
      </w:numPr>
    </w:pPr>
    <w:rPr/>
  </w:style>
  <w:style w:type="paragraph" w:styleId="ListBullet31">
    <w:name w:val="List Bullet 31"/>
    <w:basedOn w:val="Normal"/>
    <w:qFormat/>
    <w:pPr>
      <w:numPr>
        <w:ilvl w:val="0"/>
        <w:numId w:val="8"/>
      </w:numPr>
    </w:pPr>
    <w:rPr/>
  </w:style>
  <w:style w:type="paragraph" w:styleId="ListBullet41">
    <w:name w:val="List Bullet 41"/>
    <w:basedOn w:val="Normal"/>
    <w:qFormat/>
    <w:pPr>
      <w:numPr>
        <w:ilvl w:val="0"/>
        <w:numId w:val="7"/>
      </w:numPr>
    </w:pPr>
    <w:rPr/>
  </w:style>
  <w:style w:type="paragraph" w:styleId="ListBullet51">
    <w:name w:val="List Bullet 51"/>
    <w:basedOn w:val="Normal"/>
    <w:qFormat/>
    <w:pPr>
      <w:numPr>
        <w:ilvl w:val="0"/>
        <w:numId w:val="6"/>
      </w:numPr>
    </w:pPr>
    <w:rPr/>
  </w:style>
  <w:style w:type="paragraph" w:styleId="line">
    <w:name w:val="line"/>
    <w:qFormat/>
    <w:pPr>
      <w:widowControl/>
      <w:tabs>
        <w:tab w:val="clear" w:pos="720"/>
        <w:tab w:val="left" w:pos="0" w:leader="none"/>
      </w:tabs>
      <w:bidi w:val="0"/>
      <w:spacing w:lineRule="exact" w:line="209" w:before="60" w:after="6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ListContinue">
    <w:name w:val="List Continue"/>
    <w:basedOn w:val="Normal"/>
    <w:qFormat/>
    <w:pPr>
      <w:spacing w:before="0" w:after="120"/>
      <w:ind w:hanging="0" w:start="360" w:end="0"/>
    </w:pPr>
    <w:rPr/>
  </w:style>
  <w:style w:type="paragraph" w:styleId="MacroText">
    <w:name w:val="Macro Text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</w:pPr>
    <w:rPr>
      <w:rFonts w:ascii="Courier New" w:hAnsi="Courier New" w:eastAsia="Times New Roman" w:cs="Courier New"/>
      <w:color w:val="auto"/>
      <w:sz w:val="20"/>
      <w:szCs w:val="20"/>
      <w:lang w:val="en-US" w:bidi="ar-SA" w:eastAsia="zh-CN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hanging="1080" w:start="1080" w:end="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pPr/>
    <w:rPr>
      <w:sz w:val="24"/>
      <w:szCs w:val="24"/>
    </w:rPr>
  </w:style>
  <w:style w:type="paragraph" w:styleId="NormalIndent">
    <w:name w:val="Normal Indent"/>
    <w:basedOn w:val="Normal"/>
    <w:qFormat/>
    <w:pPr>
      <w:ind w:hanging="0" w:start="720" w:end="0"/>
    </w:pPr>
    <w:rPr/>
  </w:style>
  <w:style w:type="paragraph" w:styleId="NoteHeading">
    <w:name w:val="Note Heading"/>
    <w:basedOn w:val="Normal"/>
    <w:next w:val="Normal"/>
    <w:qFormat/>
    <w:pPr/>
    <w:rPr/>
  </w:style>
  <w:style w:type="paragraph" w:styleId="TOAHeading">
    <w:name w:val="TOA Heading"/>
    <w:basedOn w:val="Normal"/>
    <w:next w:val="Normal"/>
    <w:qFormat/>
    <w:pPr>
      <w:spacing w:before="120" w:after="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pPr/>
    <w:rPr/>
  </w:style>
  <w:style w:type="paragraph" w:styleId="TOC2">
    <w:name w:val="toc 2"/>
    <w:basedOn w:val="Normal"/>
    <w:next w:val="Normal"/>
    <w:pPr>
      <w:ind w:hanging="0" w:start="200" w:end="0"/>
    </w:pPr>
    <w:rPr/>
  </w:style>
  <w:style w:type="paragraph" w:styleId="TOC3">
    <w:name w:val="toc 3"/>
    <w:basedOn w:val="Normal"/>
    <w:next w:val="Normal"/>
    <w:pPr>
      <w:ind w:hanging="0" w:start="400" w:end="0"/>
    </w:pPr>
    <w:rPr/>
  </w:style>
  <w:style w:type="paragraph" w:styleId="TOC4">
    <w:name w:val="toc 4"/>
    <w:basedOn w:val="Normal"/>
    <w:next w:val="Normal"/>
    <w:pPr>
      <w:ind w:hanging="0" w:start="600" w:end="0"/>
    </w:pPr>
    <w:rPr/>
  </w:style>
  <w:style w:type="paragraph" w:styleId="TOC5">
    <w:name w:val="toc 5"/>
    <w:basedOn w:val="Normal"/>
    <w:next w:val="Normal"/>
    <w:pPr>
      <w:ind w:hanging="0" w:start="800" w:end="0"/>
    </w:pPr>
    <w:rPr/>
  </w:style>
  <w:style w:type="paragraph" w:styleId="TOC6">
    <w:name w:val="toc 6"/>
    <w:basedOn w:val="Normal"/>
    <w:next w:val="Normal"/>
    <w:pPr>
      <w:ind w:hanging="0" w:start="1000" w:end="0"/>
    </w:pPr>
    <w:rPr/>
  </w:style>
  <w:style w:type="paragraph" w:styleId="TOC7">
    <w:name w:val="toc 7"/>
    <w:basedOn w:val="Normal"/>
    <w:next w:val="Normal"/>
    <w:pPr>
      <w:ind w:hanging="0" w:start="1200" w:end="0"/>
    </w:pPr>
    <w:rPr/>
  </w:style>
  <w:style w:type="paragraph" w:styleId="TOC8">
    <w:name w:val="toc 8"/>
    <w:basedOn w:val="Normal"/>
    <w:next w:val="Normal"/>
    <w:pPr>
      <w:ind w:hanging="0" w:start="1400" w:end="0"/>
    </w:pPr>
    <w:rPr/>
  </w:style>
  <w:style w:type="paragraph" w:styleId="TOC9">
    <w:name w:val="toc 9"/>
    <w:basedOn w:val="Normal"/>
    <w:next w:val="Normal"/>
    <w:pPr>
      <w:ind w:hanging="0" w:start="1600" w:end="0"/>
    </w:pPr>
    <w:rPr/>
  </w:style>
  <w:style w:type="paragraph" w:styleId="shorttitle">
    <w:name w:val="shorttitl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70" w:before="0" w:after="578"/>
      <w:jc w:val="center"/>
    </w:pPr>
    <w:rPr>
      <w:rFonts w:ascii="Times New Roman" w:hAnsi="Times New Roman" w:eastAsia="Times New Roman" w:cs="Times New Roman"/>
      <w:b/>
      <w:color w:val="auto"/>
      <w:sz w:val="24"/>
      <w:szCs w:val="20"/>
      <w:lang w:val="en-CA" w:bidi="ar-SA" w:eastAsia="zh-CN"/>
    </w:rPr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comment">
    <w:name w:val="comment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</w:tabs>
      <w:suppressAutoHyphens w:val="true"/>
      <w:bidi w:val="0"/>
      <w:spacing w:before="120" w:after="120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ListContinue2">
    <w:name w:val="List Continue 2"/>
    <w:basedOn w:val="Normal"/>
    <w:qFormat/>
    <w:pPr>
      <w:spacing w:before="0" w:after="120"/>
      <w:ind w:hanging="0" w:start="720" w:end="0"/>
    </w:pPr>
    <w:rPr/>
  </w:style>
  <w:style w:type="paragraph" w:styleId="ListContinue3">
    <w:name w:val="List Continue 3"/>
    <w:basedOn w:val="Normal"/>
    <w:qFormat/>
    <w:pPr>
      <w:spacing w:before="0" w:after="120"/>
      <w:ind w:hanging="0" w:start="1080" w:end="0"/>
    </w:pPr>
    <w:rPr/>
  </w:style>
  <w:style w:type="paragraph" w:styleId="ListContinue4">
    <w:name w:val="List Continue 4"/>
    <w:basedOn w:val="Normal"/>
    <w:qFormat/>
    <w:pPr>
      <w:spacing w:before="0" w:after="120"/>
      <w:ind w:hanging="0" w:start="1440" w:end="0"/>
    </w:pPr>
    <w:rPr/>
  </w:style>
  <w:style w:type="paragraph" w:styleId="ListContinue5">
    <w:name w:val="List Continue 5"/>
    <w:basedOn w:val="Normal"/>
    <w:qFormat/>
    <w:pPr>
      <w:spacing w:before="0" w:after="120"/>
      <w:ind w:hanging="0" w:start="1800" w:end="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="210" w:start="0" w:end="0"/>
    </w:pPr>
    <w:rPr/>
  </w:style>
  <w:style w:type="paragraph" w:styleId="BodyTextIndent">
    <w:name w:val="Body Text Indent"/>
    <w:basedOn w:val="Normal"/>
    <w:pPr>
      <w:spacing w:before="0" w:after="120"/>
      <w:ind w:hanging="0" w:start="360" w:end="0"/>
    </w:pPr>
    <w:rPr/>
  </w:style>
  <w:style w:type="paragraph" w:styleId="BodyTextFirstIndent2">
    <w:name w:val="Body Text First Indent 2"/>
    <w:basedOn w:val="BodyTextIndent"/>
    <w:qFormat/>
    <w:pPr>
      <w:ind w:firstLine="210" w:start="360" w:end="0"/>
    </w:pPr>
    <w:rPr/>
  </w:style>
  <w:style w:type="paragraph" w:styleId="ListNumber">
    <w:name w:val="List Number"/>
    <w:basedOn w:val="Normal"/>
    <w:qFormat/>
    <w:pPr>
      <w:numPr>
        <w:ilvl w:val="0"/>
        <w:numId w:val="10"/>
      </w:numPr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</w:pPr>
    <w:rPr/>
  </w:style>
  <w:style w:type="paragraph" w:styleId="ListNumber3">
    <w:name w:val="List Number 3"/>
    <w:basedOn w:val="Normal"/>
    <w:qFormat/>
    <w:pPr>
      <w:numPr>
        <w:ilvl w:val="0"/>
        <w:numId w:val="4"/>
      </w:numPr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hanging="0" w:start="360" w:end="0"/>
    </w:pPr>
    <w:rPr/>
  </w:style>
  <w:style w:type="paragraph" w:styleId="ListNumber4">
    <w:name w:val="List Number 4"/>
    <w:basedOn w:val="Normal"/>
    <w:qFormat/>
    <w:pPr>
      <w:numPr>
        <w:ilvl w:val="0"/>
        <w:numId w:val="3"/>
      </w:numPr>
    </w:pPr>
    <w:rPr/>
  </w:style>
  <w:style w:type="paragraph" w:styleId="BodyTextIndent3">
    <w:name w:val="Body Text Indent 3"/>
    <w:basedOn w:val="Normal"/>
    <w:qFormat/>
    <w:pPr>
      <w:spacing w:before="0" w:after="120"/>
      <w:ind w:hanging="0" w:start="360" w:end="0"/>
    </w:pPr>
    <w:rPr>
      <w:sz w:val="16"/>
      <w:szCs w:val="16"/>
    </w:rPr>
  </w:style>
  <w:style w:type="paragraph" w:styleId="ListNumber5">
    <w:name w:val="List Number 5"/>
    <w:basedOn w:val="Normal"/>
    <w:qFormat/>
    <w:pPr>
      <w:numPr>
        <w:ilvl w:val="0"/>
        <w:numId w:val="2"/>
      </w:numPr>
    </w:pPr>
    <w:rPr/>
  </w:style>
  <w:style w:type="paragraph" w:styleId="assent">
    <w:name w:val="assen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19" w:before="190" w:after="558"/>
      <w:jc w:val="end"/>
    </w:pPr>
    <w:rPr>
      <w:rFonts w:ascii="Times New Roman" w:hAnsi="Times New Roman" w:eastAsia="Times New Roman" w:cs="Times New Roman"/>
      <w:i/>
      <w:color w:val="auto"/>
      <w:sz w:val="21"/>
      <w:szCs w:val="20"/>
      <w:lang w:val="en-CA" w:bidi="ar-SA" w:eastAsia="zh-CN"/>
    </w:rPr>
  </w:style>
  <w:style w:type="paragraph" w:styleId="IntenseQuote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hanging="0" w:start="936" w:end="936"/>
    </w:pPr>
    <w:rPr>
      <w:b/>
      <w:bCs/>
      <w:i/>
      <w:iCs/>
      <w:color w:val="4F81BD"/>
    </w:rPr>
  </w:style>
  <w:style w:type="paragraph" w:styleId="clause">
    <w:name w:val="clause"/>
    <w:qFormat/>
    <w:pPr>
      <w:widowControl/>
      <w:tabs>
        <w:tab w:val="clear" w:pos="720"/>
        <w:tab w:val="right" w:pos="418" w:leader="none"/>
        <w:tab w:val="left" w:pos="538" w:leader="none"/>
      </w:tabs>
      <w:bidi w:val="0"/>
      <w:spacing w:lineRule="exact" w:line="209" w:before="111" w:after="0"/>
      <w:ind w:hanging="538" w:start="538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defclause">
    <w:name w:val="defclause"/>
    <w:basedOn w:val="clause"/>
    <w:qFormat/>
    <w:pPr/>
    <w:rPr/>
  </w:style>
  <w:style w:type="paragraph" w:styleId="definition">
    <w:name w:val="definition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ind w:hanging="189" w:start="189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Quote">
    <w:name w:val="Quote"/>
    <w:basedOn w:val="Normal"/>
    <w:next w:val="Normal"/>
    <w:qFormat/>
    <w:pPr/>
    <w:rPr>
      <w:i/>
      <w:iCs/>
      <w:color w:val="000000"/>
    </w:rPr>
  </w:style>
  <w:style w:type="paragraph" w:styleId="paragraph">
    <w:name w:val="paragraph"/>
    <w:qFormat/>
    <w:pPr>
      <w:widowControl/>
      <w:tabs>
        <w:tab w:val="clear" w:pos="720"/>
        <w:tab w:val="right" w:pos="418" w:leader="none"/>
        <w:tab w:val="left" w:pos="538" w:leader="none"/>
      </w:tabs>
      <w:bidi w:val="0"/>
      <w:spacing w:lineRule="exact" w:line="209" w:before="111" w:after="0"/>
      <w:ind w:hanging="538" w:start="538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ubpara">
    <w:name w:val="subpara"/>
    <w:basedOn w:val="paragraph"/>
    <w:qFormat/>
    <w:pPr>
      <w:tabs>
        <w:tab w:val="clear" w:pos="418"/>
        <w:tab w:val="clear" w:pos="538"/>
        <w:tab w:val="right" w:pos="837" w:leader="none"/>
        <w:tab w:val="left" w:pos="956" w:leader="none"/>
      </w:tabs>
      <w:ind w:hanging="955" w:start="955" w:end="0"/>
    </w:pPr>
    <w:rPr/>
  </w:style>
  <w:style w:type="paragraph" w:styleId="subsubpara">
    <w:name w:val="subsubpara"/>
    <w:basedOn w:val="paragraph"/>
    <w:qFormat/>
    <w:pPr>
      <w:tabs>
        <w:tab w:val="clear" w:pos="418"/>
        <w:tab w:val="clear" w:pos="538"/>
        <w:tab w:val="right" w:pos="1315" w:leader="none"/>
        <w:tab w:val="left" w:pos="1435" w:leader="none"/>
      </w:tabs>
      <w:ind w:hanging="1435" w:start="1435" w:end="0"/>
    </w:pPr>
    <w:rPr/>
  </w:style>
  <w:style w:type="paragraph" w:styleId="ellipsis">
    <w:name w:val="ellipsis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EndTumble">
    <w:name w:val="End Tumbl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200" w:before="120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equation">
    <w:name w:val="equation"/>
    <w:qFormat/>
    <w:pPr>
      <w:widowControl/>
      <w:suppressAutoHyphens w:val="true"/>
      <w:bidi w:val="0"/>
      <w:spacing w:before="111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footnote">
    <w:name w:val="footnote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jc w:val="end"/>
    </w:pPr>
    <w:rPr>
      <w:rFonts w:ascii="Times New Roman" w:hAnsi="Times New Roman" w:eastAsia="Times New Roman" w:cs="Times New Roman"/>
      <w:color w:val="auto"/>
      <w:sz w:val="18"/>
      <w:szCs w:val="20"/>
      <w:lang w:val="en-CA" w:bidi="ar-SA" w:eastAsia="zh-CN"/>
    </w:rPr>
  </w:style>
  <w:style w:type="paragraph" w:styleId="heading11">
    <w:name w:val="heading1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smallCaps/>
      <w:color w:val="auto"/>
      <w:sz w:val="21"/>
      <w:szCs w:val="20"/>
      <w:lang w:val="en-CA" w:bidi="ar-SA" w:eastAsia="zh-CN"/>
    </w:rPr>
  </w:style>
  <w:style w:type="paragraph" w:styleId="heading21">
    <w:name w:val="heading2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smallCaps/>
      <w:color w:val="auto"/>
      <w:sz w:val="20"/>
      <w:szCs w:val="20"/>
      <w:lang w:val="en-CA" w:bidi="ar-SA" w:eastAsia="zh-CN"/>
    </w:rPr>
  </w:style>
  <w:style w:type="paragraph" w:styleId="heading31">
    <w:name w:val="heading3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headingx">
    <w:name w:val="headingx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caps/>
      <w:color w:val="auto"/>
      <w:sz w:val="19"/>
      <w:szCs w:val="20"/>
      <w:lang w:val="en-CA" w:bidi="ar-SA" w:eastAsia="zh-CN"/>
    </w:rPr>
  </w:style>
  <w:style w:type="paragraph" w:styleId="insert">
    <w:name w:val="insert"/>
    <w:qFormat/>
    <w:pPr>
      <w:keepNext w:val="true"/>
      <w:widowControl/>
      <w:bidi w:val="0"/>
      <w:spacing w:lineRule="exact" w:line="179" w:before="230" w:after="0"/>
      <w:jc w:val="both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CA" w:bidi="ar-SA" w:eastAsia="zh-CN"/>
    </w:rPr>
  </w:style>
  <w:style w:type="paragraph" w:styleId="longtitle">
    <w:name w:val="longtitl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39" w:before="420" w:after="1036"/>
      <w:jc w:val="center"/>
    </w:pPr>
    <w:rPr>
      <w:rFonts w:ascii="Times New Roman" w:hAnsi="Times New Roman" w:eastAsia="Times New Roman" w:cs="Times New Roman"/>
      <w:b/>
      <w:color w:val="auto"/>
      <w:sz w:val="23"/>
      <w:szCs w:val="20"/>
      <w:lang w:val="en-CA" w:bidi="ar-SA" w:eastAsia="zh-CN"/>
    </w:rPr>
  </w:style>
  <w:style w:type="paragraph" w:styleId="firstdef">
    <w:name w:val="firstdef"/>
    <w:basedOn w:val="definition"/>
    <w:qFormat/>
    <w:pPr/>
    <w:rPr/>
  </w:style>
  <w:style w:type="paragraph" w:styleId="minnote">
    <w:name w:val="minnote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</w:tabs>
      <w:bidi w:val="0"/>
      <w:spacing w:lineRule="exact" w:line="189" w:before="91" w:after="209"/>
      <w:jc w:val="both"/>
    </w:pPr>
    <w:rPr>
      <w:rFonts w:ascii="Times New Roman" w:hAnsi="Times New Roman" w:eastAsia="Times New Roman" w:cs="Times New Roman"/>
      <w:i/>
      <w:color w:val="auto"/>
      <w:sz w:val="18"/>
      <w:szCs w:val="20"/>
      <w:lang w:val="en-CA" w:bidi="ar-SA" w:eastAsia="zh-CN"/>
    </w:rPr>
  </w:style>
  <w:style w:type="paragraph" w:styleId="number">
    <w:name w:val="number"/>
    <w:qFormat/>
    <w:pPr>
      <w:widowControl/>
      <w:tabs>
        <w:tab w:val="clear" w:pos="720"/>
        <w:tab w:val="left" w:pos="0" w:leader="none"/>
        <w:tab w:val="right" w:pos="4680" w:leader="none"/>
      </w:tabs>
      <w:bidi w:val="0"/>
      <w:spacing w:lineRule="atLeast" w:line="258" w:before="402" w:after="0"/>
      <w:jc w:val="both"/>
    </w:pPr>
    <w:rPr>
      <w:rFonts w:ascii="Times New Roman" w:hAnsi="Times New Roman" w:eastAsia="Times New Roman" w:cs="Times New Roman"/>
      <w:b/>
      <w:color w:val="auto"/>
      <w:sz w:val="23"/>
      <w:szCs w:val="20"/>
      <w:lang w:val="en-CA" w:bidi="ar-SA" w:eastAsia="zh-CN"/>
    </w:rPr>
  </w:style>
  <w:style w:type="paragraph" w:styleId="paranoindt">
    <w:name w:val="paranoindt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awindt">
    <w:name w:val="parawindt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ind w:hanging="0" w:start="279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awtab">
    <w:name w:val="parawtab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tnum">
    <w:name w:val="partnum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CA" w:bidi="ar-SA" w:eastAsia="zh-CN"/>
    </w:rPr>
  </w:style>
  <w:style w:type="paragraph" w:styleId="Pheading1">
    <w:name w:val="Pheading1"/>
    <w:basedOn w:val="heading11"/>
    <w:qFormat/>
    <w:pPr/>
    <w:rPr>
      <w:b/>
    </w:rPr>
  </w:style>
  <w:style w:type="paragraph" w:styleId="Pheading2">
    <w:name w:val="Pheading2"/>
    <w:basedOn w:val="heading21"/>
    <w:qFormat/>
    <w:pPr/>
    <w:rPr>
      <w:b/>
    </w:rPr>
  </w:style>
  <w:style w:type="paragraph" w:styleId="Pheading3">
    <w:name w:val="Pheading3"/>
    <w:basedOn w:val="heading31"/>
    <w:qFormat/>
    <w:pPr/>
    <w:rPr>
      <w:b/>
    </w:rPr>
  </w:style>
  <w:style w:type="paragraph" w:styleId="Pheadingx">
    <w:name w:val="Pheadingx"/>
    <w:basedOn w:val="headingx"/>
    <w:qFormat/>
    <w:pPr/>
    <w:rPr>
      <w:b/>
    </w:rPr>
  </w:style>
  <w:style w:type="paragraph" w:styleId="Pnote">
    <w:name w:val="Pnote"/>
    <w:qFormat/>
    <w:pPr>
      <w:widowControl/>
      <w:shd w:fill="D8D8D8" w:val="clear"/>
      <w:tabs>
        <w:tab w:val="clear" w:pos="720"/>
        <w:tab w:val="left" w:pos="0" w:leader="none"/>
      </w:tabs>
      <w:bidi w:val="0"/>
      <w:spacing w:lineRule="exact" w:line="179" w:before="100" w:after="0"/>
      <w:jc w:val="both"/>
    </w:pPr>
    <w:rPr>
      <w:rFonts w:ascii="Times New Roman" w:hAnsi="Times New Roman" w:eastAsia="Times New Roman" w:cs="Times New Roman"/>
      <w:b/>
      <w:color w:val="auto"/>
      <w:sz w:val="16"/>
      <w:szCs w:val="20"/>
      <w:lang w:val="en-CA" w:bidi="ar-SA" w:eastAsia="zh-CN"/>
    </w:rPr>
  </w:style>
  <w:style w:type="paragraph" w:styleId="Pparagraph">
    <w:name w:val="Pparagraph"/>
    <w:basedOn w:val="paragraph"/>
    <w:qFormat/>
    <w:pPr/>
    <w:rPr>
      <w:b/>
    </w:rPr>
  </w:style>
  <w:style w:type="paragraph" w:styleId="preamble">
    <w:name w:val="preamble"/>
    <w:qFormat/>
    <w:pPr>
      <w:widowControl/>
      <w:tabs>
        <w:tab w:val="clear" w:pos="720"/>
        <w:tab w:val="left" w:pos="189" w:leader="none"/>
      </w:tabs>
      <w:bidi w:val="0"/>
      <w:spacing w:lineRule="exact" w:line="209" w:before="11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ection">
    <w:name w:val="section"/>
    <w:qFormat/>
    <w:pPr>
      <w:widowControl/>
      <w:bidi w:val="0"/>
      <w:spacing w:lineRule="exact" w:line="209" w:before="100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section">
    <w:name w:val="Psection"/>
    <w:basedOn w:val="section"/>
    <w:qFormat/>
    <w:pPr/>
    <w:rPr>
      <w:b/>
    </w:rPr>
  </w:style>
  <w:style w:type="paragraph" w:styleId="tableheading">
    <w:name w:val="tableheading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300" w:before="0" w:after="139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CA" w:bidi="ar-SA" w:eastAsia="zh-CN"/>
    </w:rPr>
  </w:style>
  <w:style w:type="paragraph" w:styleId="Psubpara">
    <w:name w:val="Psubpara"/>
    <w:basedOn w:val="subpara"/>
    <w:qFormat/>
    <w:pPr/>
    <w:rPr>
      <w:b/>
    </w:rPr>
  </w:style>
  <w:style w:type="paragraph" w:styleId="subsection">
    <w:name w:val="subsection"/>
    <w:basedOn w:val="section"/>
    <w:qFormat/>
    <w:pPr/>
    <w:rPr/>
  </w:style>
  <w:style w:type="paragraph" w:styleId="Psubsection">
    <w:name w:val="Psubsection"/>
    <w:basedOn w:val="subsection"/>
    <w:qFormat/>
    <w:pPr/>
    <w:rPr>
      <w:b/>
    </w:rPr>
  </w:style>
  <w:style w:type="paragraph" w:styleId="Psubsubpara">
    <w:name w:val="Psubsubpara"/>
    <w:basedOn w:val="subsubpara"/>
    <w:qFormat/>
    <w:pPr/>
    <w:rPr>
      <w:b/>
    </w:rPr>
  </w:style>
  <w:style w:type="paragraph" w:styleId="subsubsubpara">
    <w:name w:val="subsubsubpara"/>
    <w:basedOn w:val="paragraph"/>
    <w:qFormat/>
    <w:pPr>
      <w:tabs>
        <w:tab w:val="clear" w:pos="418"/>
        <w:tab w:val="clear" w:pos="538"/>
        <w:tab w:val="right" w:pos="1675" w:leader="none"/>
        <w:tab w:val="left" w:pos="1793" w:leader="none"/>
      </w:tabs>
      <w:ind w:hanging="1793" w:start="1793" w:end="0"/>
    </w:pPr>
    <w:rPr/>
  </w:style>
  <w:style w:type="paragraph" w:styleId="Psubsubsubpara">
    <w:name w:val="Psubsubsubpara"/>
    <w:basedOn w:val="subsubsubpara"/>
    <w:qFormat/>
    <w:pPr/>
    <w:rPr>
      <w:b/>
    </w:rPr>
  </w:style>
  <w:style w:type="paragraph" w:styleId="scanned">
    <w:name w:val="scanned"/>
    <w:qFormat/>
    <w:pPr>
      <w:widowControl/>
      <w:bidi w:val="0"/>
      <w:spacing w:before="15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chedule">
    <w:name w:val="schedul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6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CA" w:bidi="ar-SA" w:eastAsia="zh-CN"/>
    </w:rPr>
  </w:style>
  <w:style w:type="paragraph" w:styleId="note">
    <w:name w:val="note"/>
    <w:qFormat/>
    <w:pPr>
      <w:widowControl/>
      <w:tabs>
        <w:tab w:val="clear" w:pos="720"/>
        <w:tab w:val="left" w:pos="-578" w:leader="none"/>
        <w:tab w:val="left" w:pos="578" w:leader="none"/>
      </w:tabs>
      <w:bidi w:val="0"/>
      <w:spacing w:lineRule="exact" w:line="180" w:before="0" w:after="14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awindt2">
    <w:name w:val="parawindt2"/>
    <w:basedOn w:val="parawindt"/>
    <w:qFormat/>
    <w:pPr>
      <w:ind w:hanging="0" w:start="557" w:end="0"/>
    </w:pPr>
    <w:rPr/>
  </w:style>
  <w:style w:type="paragraph" w:styleId="StartTumble">
    <w:name w:val="Start Tumbl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200" w:before="11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table">
    <w:name w:val="table"/>
    <w:qFormat/>
    <w:pPr>
      <w:widowControl/>
      <w:suppressAutoHyphens w:val="true"/>
      <w:bidi w:val="0"/>
      <w:spacing w:lineRule="exact" w:line="189" w:before="11" w:after="0"/>
    </w:pPr>
    <w:rPr>
      <w:rFonts w:ascii="Times New Roman" w:hAnsi="Times New Roman" w:eastAsia="Times New Roman" w:cs="Times New Roman"/>
      <w:color w:val="auto"/>
      <w:sz w:val="18"/>
      <w:szCs w:val="20"/>
      <w:lang w:val="en-CA" w:bidi="ar-SA" w:eastAsia="zh-CN"/>
    </w:rPr>
  </w:style>
  <w:style w:type="paragraph" w:styleId="toc">
    <w:name w:val="toc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300" w:after="12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CA" w:bidi="ar-SA" w:eastAsia="zh-CN"/>
    </w:rPr>
  </w:style>
  <w:style w:type="paragraph" w:styleId="tochead1">
    <w:name w:val="tochead1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89" w:before="80" w:after="40"/>
      <w:jc w:val="center"/>
    </w:pPr>
    <w:rPr>
      <w:rFonts w:ascii="Times New Roman" w:hAnsi="Times New Roman" w:eastAsia="Times New Roman" w:cs="Times New Roman"/>
      <w:smallCaps/>
      <w:color w:val="auto"/>
      <w:sz w:val="18"/>
      <w:szCs w:val="20"/>
      <w:lang w:val="en-CA" w:bidi="ar-SA" w:eastAsia="zh-CN"/>
    </w:rPr>
  </w:style>
  <w:style w:type="paragraph" w:styleId="Yellipsis">
    <w:name w:val="Yellipsis"/>
    <w:basedOn w:val="ellipsis"/>
    <w:qFormat/>
    <w:pPr>
      <w:shd w:fill="D9D9D9" w:val="clear"/>
    </w:pPr>
    <w:rPr/>
  </w:style>
  <w:style w:type="paragraph" w:styleId="partheading">
    <w:name w:val="partheading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CA" w:bidi="ar-SA" w:eastAsia="zh-CN"/>
    </w:rPr>
  </w:style>
  <w:style w:type="paragraph" w:styleId="Ypartheading">
    <w:name w:val="Ypartheading"/>
    <w:basedOn w:val="partheading"/>
    <w:qFormat/>
    <w:pPr>
      <w:shd w:fill="D9D9D9" w:val="clear"/>
    </w:pPr>
    <w:rPr/>
  </w:style>
  <w:style w:type="paragraph" w:styleId="Ytable">
    <w:name w:val="Ytable"/>
    <w:basedOn w:val="table"/>
    <w:qFormat/>
    <w:pPr>
      <w:shd w:fill="D9D9D9" w:val="clear"/>
    </w:pPr>
    <w:rPr/>
  </w:style>
  <w:style w:type="paragraph" w:styleId="Ytoc">
    <w:name w:val="Ytoc"/>
    <w:basedOn w:val="toc"/>
    <w:qFormat/>
    <w:pPr>
      <w:shd w:fill="D9D9D9" w:val="clear"/>
    </w:pPr>
    <w:rPr/>
  </w:style>
  <w:style w:type="paragraph" w:styleId="PrAssent">
    <w:name w:val="PrAssent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</w:tabs>
      <w:bidi w:val="0"/>
      <w:spacing w:lineRule="atLeast" w:line="233" w:before="0" w:after="418"/>
      <w:jc w:val="end"/>
    </w:pPr>
    <w:rPr>
      <w:rFonts w:ascii="Times New Roman" w:hAnsi="Times New Roman" w:eastAsia="Times New Roman" w:cs="Times New Roman"/>
      <w:i/>
      <w:color w:val="auto"/>
      <w:sz w:val="21"/>
      <w:szCs w:val="20"/>
      <w:lang w:val="en-CA" w:bidi="ar-SA" w:eastAsia="zh-CN"/>
    </w:rPr>
  </w:style>
  <w:style w:type="paragraph" w:styleId="Ypreamble">
    <w:name w:val="Ypreamble"/>
    <w:basedOn w:val="preamble"/>
    <w:qFormat/>
    <w:pPr>
      <w:shd w:fill="D9D9D9" w:val="clear"/>
      <w:tabs>
        <w:tab w:val="left" w:pos="0" w:leader="none"/>
        <w:tab w:val="left" w:pos="189" w:leader="none"/>
      </w:tabs>
    </w:pPr>
    <w:rPr/>
  </w:style>
  <w:style w:type="paragraph" w:styleId="Ypartnum">
    <w:name w:val="Ypartnum"/>
    <w:basedOn w:val="partnum"/>
    <w:qFormat/>
    <w:pPr>
      <w:shd w:fill="D9D9D9" w:val="clear"/>
    </w:pPr>
    <w:rPr/>
  </w:style>
  <w:style w:type="paragraph" w:styleId="Yheading1">
    <w:name w:val="Yheading1"/>
    <w:basedOn w:val="heading11"/>
    <w:qFormat/>
    <w:pPr>
      <w:shd w:fill="D9D9D9" w:val="clear"/>
    </w:pPr>
    <w:rPr/>
  </w:style>
  <w:style w:type="paragraph" w:styleId="Yheading2">
    <w:name w:val="Yheading2"/>
    <w:basedOn w:val="heading21"/>
    <w:qFormat/>
    <w:pPr>
      <w:shd w:fill="D9D9D9" w:val="clear"/>
    </w:pPr>
    <w:rPr/>
  </w:style>
  <w:style w:type="paragraph" w:styleId="Yheading3">
    <w:name w:val="Yheading3"/>
    <w:basedOn w:val="heading31"/>
    <w:qFormat/>
    <w:pPr>
      <w:shd w:fill="D9D9D9" w:val="clear"/>
    </w:pPr>
    <w:rPr/>
  </w:style>
  <w:style w:type="paragraph" w:styleId="Ytableheading">
    <w:name w:val="Ytableheading"/>
    <w:basedOn w:val="tableheading"/>
    <w:qFormat/>
    <w:pPr>
      <w:shd w:fill="D9D9D9" w:val="clear"/>
    </w:pPr>
    <w:rPr/>
  </w:style>
  <w:style w:type="paragraph" w:styleId="Ydefinition">
    <w:name w:val="Ydefinition"/>
    <w:basedOn w:val="definition"/>
    <w:qFormat/>
    <w:pPr>
      <w:shd w:fill="D9D9D9" w:val="clear"/>
    </w:pPr>
    <w:rPr/>
  </w:style>
  <w:style w:type="paragraph" w:styleId="Ysection">
    <w:name w:val="Ysection"/>
    <w:basedOn w:val="section"/>
    <w:qFormat/>
    <w:pPr>
      <w:shd w:fill="D9D9D9" w:val="clear"/>
    </w:pPr>
    <w:rPr/>
  </w:style>
  <w:style w:type="paragraph" w:styleId="Ysubsection">
    <w:name w:val="Ysubsection"/>
    <w:basedOn w:val="subsection"/>
    <w:qFormat/>
    <w:pPr>
      <w:shd w:fill="D9D9D9" w:val="clear"/>
    </w:pPr>
    <w:rPr/>
  </w:style>
  <w:style w:type="paragraph" w:styleId="Yparagraph">
    <w:name w:val="Yparagraph"/>
    <w:basedOn w:val="paragraph"/>
    <w:qFormat/>
    <w:pPr>
      <w:shd w:fill="D9D9D9" w:val="clear"/>
    </w:pPr>
    <w:rPr/>
  </w:style>
  <w:style w:type="paragraph" w:styleId="Yparanoindt">
    <w:name w:val="Yparanoindt"/>
    <w:basedOn w:val="paranoindt"/>
    <w:qFormat/>
    <w:pPr>
      <w:shd w:fill="D9D9D9" w:val="clear"/>
    </w:pPr>
    <w:rPr/>
  </w:style>
  <w:style w:type="paragraph" w:styleId="Yparawindt">
    <w:name w:val="Yparawindt"/>
    <w:basedOn w:val="parawindt"/>
    <w:qFormat/>
    <w:pPr>
      <w:shd w:fill="D9D9D9" w:val="clear"/>
      <w:ind w:hanging="0" w:start="278" w:end="0"/>
    </w:pPr>
    <w:rPr/>
  </w:style>
  <w:style w:type="paragraph" w:styleId="Yparawtab">
    <w:name w:val="Yparawtab"/>
    <w:basedOn w:val="parawtab"/>
    <w:qFormat/>
    <w:pPr>
      <w:shd w:fill="D9D9D9" w:val="clear"/>
    </w:pPr>
    <w:rPr/>
  </w:style>
  <w:style w:type="paragraph" w:styleId="Ysubpara">
    <w:name w:val="Ysubpara"/>
    <w:basedOn w:val="subpara"/>
    <w:qFormat/>
    <w:pPr>
      <w:shd w:fill="D9D9D9" w:val="clear"/>
    </w:pPr>
    <w:rPr/>
  </w:style>
  <w:style w:type="paragraph" w:styleId="Ysubsubpara">
    <w:name w:val="Ysubsubpara"/>
    <w:basedOn w:val="subsubpara"/>
    <w:qFormat/>
    <w:pPr>
      <w:shd w:fill="D9D9D9" w:val="clear"/>
    </w:pPr>
    <w:rPr/>
  </w:style>
  <w:style w:type="paragraph" w:styleId="Ysubsubsubpara">
    <w:name w:val="Ysubsubsubpara"/>
    <w:basedOn w:val="subsubsubpara"/>
    <w:qFormat/>
    <w:pPr>
      <w:shd w:fill="D9D9D9" w:val="clear"/>
    </w:pPr>
    <w:rPr/>
  </w:style>
  <w:style w:type="paragraph" w:styleId="Yequation">
    <w:name w:val="Yequation"/>
    <w:basedOn w:val="equation"/>
    <w:qFormat/>
    <w:pPr>
      <w:shd w:fill="D9D9D9" w:val="clear"/>
    </w:pPr>
    <w:rPr/>
  </w:style>
  <w:style w:type="paragraph" w:styleId="StatuteHeader">
    <w:name w:val="StatuteHeader"/>
    <w:qFormat/>
    <w:pPr>
      <w:widowControl/>
      <w:tabs>
        <w:tab w:val="clear" w:pos="720"/>
        <w:tab w:val="center" w:pos="5040" w:leader="none"/>
        <w:tab w:val="right" w:pos="10080" w:leader="none"/>
      </w:tabs>
      <w:bidi w:val="0"/>
    </w:pPr>
    <w:rPr>
      <w:rFonts w:ascii="Times New Roman" w:hAnsi="Times New Roman" w:eastAsia="Times New Roman" w:cs="Times New Roman"/>
      <w:i/>
      <w:color w:val="auto"/>
      <w:sz w:val="20"/>
      <w:szCs w:val="24"/>
      <w:lang w:val="en-CA" w:bidi="ar-SA" w:eastAsia="zh-CN"/>
    </w:rPr>
  </w:style>
  <w:style w:type="paragraph" w:styleId="TOCid">
    <w:name w:val="TOCid"/>
    <w:basedOn w:val="table"/>
    <w:qFormat/>
    <w:pPr/>
    <w:rPr>
      <w:color w:val="0000FF"/>
      <w:u w:val="single" w:color="0000FF"/>
    </w:rPr>
  </w:style>
  <w:style w:type="paragraph" w:styleId="TOCheadCenter">
    <w:name w:val="TOCheadCenter"/>
    <w:basedOn w:val="table"/>
    <w:qFormat/>
    <w:pPr>
      <w:jc w:val="center"/>
    </w:pPr>
    <w:rPr>
      <w:smallCaps/>
      <w:color w:val="0000FF"/>
      <w:u w:val="single" w:color="0000FF"/>
    </w:rPr>
  </w:style>
  <w:style w:type="paragraph" w:styleId="TOCtable">
    <w:name w:val="TOCtable"/>
    <w:basedOn w:val="table"/>
    <w:qFormat/>
    <w:pPr/>
    <w:rPr>
      <w:color w:val="0000FF"/>
      <w:u w:val="single" w:color="0000FF"/>
    </w:rPr>
  </w:style>
  <w:style w:type="paragraph" w:styleId="TOCpartCenter">
    <w:name w:val="TOCpartCenter"/>
    <w:basedOn w:val="table"/>
    <w:qFormat/>
    <w:pPr>
      <w:jc w:val="center"/>
    </w:pPr>
    <w:rPr>
      <w:b/>
    </w:rPr>
  </w:style>
  <w:style w:type="paragraph" w:styleId="TOCschedCenter">
    <w:name w:val="TOCschedCenter"/>
    <w:basedOn w:val="TOCpartCenter"/>
    <w:qFormat/>
    <w:pPr/>
    <w:rPr>
      <w:b w:val="false"/>
    </w:rPr>
  </w:style>
  <w:style w:type="paragraph" w:styleId="issue">
    <w:name w:val="issue"/>
    <w:qFormat/>
    <w:pPr>
      <w:widowControl/>
      <w:tabs>
        <w:tab w:val="clear" w:pos="720"/>
        <w:tab w:val="left" w:pos="0" w:leader="none"/>
      </w:tabs>
      <w:bidi w:val="0"/>
      <w:spacing w:lineRule="exact" w:line="190" w:before="71" w:after="717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tandard">
    <w:name w:val="Standard"/>
    <w:basedOn w:val="section"/>
    <w:qFormat/>
    <w:pPr/>
    <w:rPr/>
  </w:style>
  <w:style w:type="paragraph" w:styleId="act">
    <w:name w:val="ac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i/>
      <w:color w:val="auto"/>
      <w:sz w:val="20"/>
      <w:szCs w:val="20"/>
      <w:lang w:val="en-CA" w:bidi="ar-SA" w:eastAsia="zh-CN"/>
    </w:rPr>
  </w:style>
  <w:style w:type="paragraph" w:styleId="Yheadingx">
    <w:name w:val="Yheadingx"/>
    <w:basedOn w:val="headingx"/>
    <w:qFormat/>
    <w:pPr>
      <w:shd w:fill="D9D9D9" w:val="clear"/>
    </w:pPr>
    <w:rPr/>
  </w:style>
  <w:style w:type="paragraph" w:styleId="Yschedule">
    <w:name w:val="Yschedule"/>
    <w:basedOn w:val="schedule"/>
    <w:qFormat/>
    <w:pPr>
      <w:shd w:fill="D9D9D9" w:val="clear"/>
    </w:pPr>
    <w:rPr/>
  </w:style>
  <w:style w:type="paragraph" w:styleId="commiss">
    <w:name w:val="commiss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0" w:after="478"/>
      <w:jc w:val="end"/>
    </w:pPr>
    <w:rPr>
      <w:rFonts w:ascii="Times New Roman" w:hAnsi="Times New Roman" w:eastAsia="Times New Roman" w:cs="Times New Roman"/>
      <w:smallCaps/>
      <w:color w:val="auto"/>
      <w:sz w:val="20"/>
      <w:szCs w:val="20"/>
      <w:lang w:val="en-CA" w:bidi="ar-SA" w:eastAsia="zh-CN"/>
    </w:rPr>
  </w:style>
  <w:style w:type="paragraph" w:styleId="form">
    <w:name w:val="form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CA" w:bidi="ar-SA" w:eastAsia="zh-CN"/>
    </w:rPr>
  </w:style>
  <w:style w:type="paragraph" w:styleId="regnumber">
    <w:name w:val="regnumber"/>
    <w:qFormat/>
    <w:pPr>
      <w:keepNext w:val="true"/>
      <w:widowControl/>
      <w:tabs>
        <w:tab w:val="clear" w:pos="720"/>
        <w:tab w:val="left" w:pos="0" w:leader="none"/>
        <w:tab w:val="right" w:pos="14400" w:leader="none"/>
      </w:tabs>
      <w:bidi w:val="0"/>
      <w:spacing w:lineRule="exact" w:line="224" w:before="0" w:after="140"/>
      <w:jc w:val="center"/>
    </w:pPr>
    <w:rPr>
      <w:rFonts w:ascii="Times New Roman" w:hAnsi="Times New Roman" w:eastAsia="Times New Roman" w:cs="Times New Roman"/>
      <w:b/>
      <w:caps/>
      <w:color w:val="auto"/>
      <w:sz w:val="23"/>
      <w:szCs w:val="20"/>
      <w:lang w:val="en-CA" w:bidi="ar-SA" w:eastAsia="zh-CN"/>
    </w:rPr>
  </w:style>
  <w:style w:type="paragraph" w:styleId="regtitle">
    <w:name w:val="regtitle"/>
    <w:qFormat/>
    <w:pPr>
      <w:keepNext w:val="true"/>
      <w:widowControl/>
      <w:tabs>
        <w:tab w:val="clear" w:pos="720"/>
        <w:tab w:val="left" w:pos="0" w:leader="none"/>
        <w:tab w:val="right" w:pos="14400" w:leader="none"/>
      </w:tabs>
      <w:suppressAutoHyphens w:val="true"/>
      <w:bidi w:val="0"/>
      <w:spacing w:lineRule="exact" w:line="224" w:before="0" w:after="139"/>
      <w:jc w:val="center"/>
    </w:pPr>
    <w:rPr>
      <w:rFonts w:ascii="Times New Roman" w:hAnsi="Times New Roman" w:eastAsia="Times New Roman" w:cs="Times New Roman"/>
      <w:b/>
      <w:caps/>
      <w:color w:val="auto"/>
      <w:sz w:val="23"/>
      <w:szCs w:val="20"/>
      <w:lang w:val="en-CA" w:bidi="ar-SA" w:eastAsia="zh-CN"/>
    </w:rPr>
  </w:style>
  <w:style w:type="paragraph" w:styleId="ruleb">
    <w:name w:val="ruleb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color w:val="auto"/>
      <w:sz w:val="20"/>
      <w:szCs w:val="20"/>
      <w:lang w:val="en-CA" w:bidi="ar-SA" w:eastAsia="zh-CN"/>
    </w:rPr>
  </w:style>
  <w:style w:type="paragraph" w:styleId="rulec">
    <w:name w:val="rulec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  <w:jc w:val="center"/>
    </w:pPr>
    <w:rPr>
      <w:rFonts w:ascii="Times New Roman" w:hAnsi="Times New Roman" w:eastAsia="Times New Roman" w:cs="Times New Roman"/>
      <w:b/>
      <w:caps/>
      <w:color w:val="auto"/>
      <w:sz w:val="20"/>
      <w:szCs w:val="20"/>
      <w:lang w:val="en-CA" w:bidi="ar-SA" w:eastAsia="zh-CN"/>
    </w:rPr>
  </w:style>
  <w:style w:type="paragraph" w:styleId="rulei">
    <w:name w:val="rulei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CA" w:bidi="ar-SA" w:eastAsia="zh-CN"/>
    </w:rPr>
  </w:style>
  <w:style w:type="paragraph" w:styleId="rulel">
    <w:name w:val="rulel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caps/>
      <w:color w:val="auto"/>
      <w:sz w:val="20"/>
      <w:szCs w:val="20"/>
      <w:lang w:val="en-CA" w:bidi="ar-SA" w:eastAsia="zh-CN"/>
    </w:rPr>
  </w:style>
  <w:style w:type="paragraph" w:styleId="subject">
    <w:name w:val="subjec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CA" w:bidi="ar-SA" w:eastAsia="zh-CN"/>
    </w:rPr>
  </w:style>
  <w:style w:type="paragraph" w:styleId="tocpartnum">
    <w:name w:val="tocpartnum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79" w:before="120" w:after="40"/>
      <w:jc w:val="center"/>
    </w:pPr>
    <w:rPr>
      <w:rFonts w:ascii="Times" w:hAnsi="Times" w:eastAsia="Times New Roman" w:cs="Times"/>
      <w:b/>
      <w:caps/>
      <w:color w:val="auto"/>
      <w:sz w:val="19"/>
      <w:szCs w:val="20"/>
      <w:lang w:val="en-CA" w:bidi="ar-SA" w:eastAsia="zh-CN"/>
    </w:rPr>
  </w:style>
  <w:style w:type="paragraph" w:styleId="Yminnote">
    <w:name w:val="Yminnote"/>
    <w:basedOn w:val="minnote"/>
    <w:qFormat/>
    <w:pPr>
      <w:shd w:fill="D9D9D9" w:val="clear"/>
    </w:pPr>
    <w:rPr/>
  </w:style>
  <w:style w:type="paragraph" w:styleId="version">
    <w:name w:val="version"/>
    <w:qFormat/>
    <w:pPr>
      <w:widowControl/>
      <w:tabs>
        <w:tab w:val="clear" w:pos="720"/>
        <w:tab w:val="left" w:pos="0" w:leader="none"/>
      </w:tabs>
      <w:bidi w:val="0"/>
      <w:spacing w:lineRule="exact" w:line="190" w:before="139" w:after="0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CA" w:bidi="ar-SA" w:eastAsia="zh-CN"/>
    </w:rPr>
  </w:style>
  <w:style w:type="paragraph" w:styleId="ActTitle">
    <w:name w:val="ActTitl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70" w:before="0" w:after="200"/>
      <w:jc w:val="center"/>
    </w:pPr>
    <w:rPr>
      <w:rFonts w:ascii="Times New Roman" w:hAnsi="Times New Roman" w:eastAsia="Times New Roman" w:cs="Times New Roman"/>
      <w:b/>
      <w:caps/>
      <w:color w:val="auto"/>
      <w:sz w:val="23"/>
      <w:szCs w:val="20"/>
      <w:lang w:val="en-CA" w:bidi="ar-SA" w:eastAsia="zh-CN"/>
    </w:rPr>
  </w:style>
  <w:style w:type="paragraph" w:styleId="regaction">
    <w:name w:val="regaction"/>
    <w:qFormat/>
    <w:pPr>
      <w:keepNext w:val="true"/>
      <w:widowControl/>
      <w:suppressAutoHyphens w:val="true"/>
      <w:bidi w:val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dated">
    <w:name w:val="dated"/>
    <w:qFormat/>
    <w:pPr>
      <w:keepNext w:val="true"/>
      <w:widowControl/>
      <w:tabs>
        <w:tab w:val="clear" w:pos="720"/>
        <w:tab w:val="left" w:pos="0" w:leader="none"/>
      </w:tabs>
      <w:bidi w:val="0"/>
      <w:spacing w:lineRule="exact" w:line="190" w:before="289" w:after="239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madeappfiled">
    <w:name w:val="made/app/filed"/>
    <w:qFormat/>
    <w:pPr>
      <w:keepNext w:val="true"/>
      <w:widowControl/>
      <w:tabs>
        <w:tab w:val="clear" w:pos="720"/>
        <w:tab w:val="left" w:pos="0" w:leader="none"/>
        <w:tab w:val="left" w:pos="1080" w:leader="none"/>
        <w:tab w:val="left" w:pos="2160" w:leader="none"/>
        <w:tab w:val="left" w:pos="3240" w:leader="none"/>
        <w:tab w:val="left" w:pos="4320" w:leader="none"/>
        <w:tab w:val="left" w:pos="5400" w:leader="none"/>
        <w:tab w:val="left" w:pos="6480" w:leader="none"/>
        <w:tab w:val="left" w:pos="7560" w:leader="none"/>
        <w:tab w:val="left" w:pos="8640" w:leader="none"/>
        <w:tab w:val="left" w:pos="9720" w:leader="none"/>
        <w:tab w:val="left" w:pos="10800" w:leader="none"/>
        <w:tab w:val="left" w:pos="11880" w:leader="none"/>
        <w:tab w:val="left" w:pos="12960" w:leader="none"/>
        <w:tab w:val="left" w:pos="14040" w:leader="none"/>
        <w:tab w:val="left" w:pos="15120" w:leader="none"/>
        <w:tab w:val="left" w:pos="16200" w:leader="none"/>
        <w:tab w:val="left" w:pos="17280" w:leader="none"/>
        <w:tab w:val="left" w:pos="18360" w:leader="none"/>
        <w:tab w:val="left" w:pos="19440" w:leader="none"/>
        <w:tab w:val="left" w:pos="20520" w:leader="none"/>
        <w:tab w:val="left" w:pos="21600" w:leader="none"/>
        <w:tab w:val="left" w:pos="22680" w:leader="none"/>
        <w:tab w:val="left" w:pos="23760" w:leader="none"/>
        <w:tab w:val="left" w:pos="24840" w:leader="none"/>
        <w:tab w:val="left" w:pos="25920" w:leader="none"/>
        <w:tab w:val="left" w:pos="27000" w:leader="none"/>
        <w:tab w:val="left" w:pos="28080" w:leader="none"/>
        <w:tab w:val="left" w:pos="29160" w:leader="none"/>
        <w:tab w:val="left" w:pos="30240" w:leader="none"/>
        <w:tab w:val="left" w:pos="31320" w:leader="none"/>
      </w:tabs>
      <w:bidi w:val="0"/>
      <w:spacing w:lineRule="exact" w:line="190" w:before="0" w:after="12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regtitleold">
    <w:name w:val="regtitleold"/>
    <w:basedOn w:val="regtitle"/>
    <w:qFormat/>
    <w:pPr/>
    <w:rPr>
      <w:rFonts w:ascii="Times New (W1);Times New Roman" w:hAnsi="Times New (W1);Times New Roman" w:cs="Times New (W1);Times New Roman"/>
      <w:b w:val="false"/>
      <w:sz w:val="20"/>
    </w:rPr>
  </w:style>
  <w:style w:type="paragraph" w:styleId="Yact">
    <w:name w:val="Yact"/>
    <w:basedOn w:val="act"/>
    <w:qFormat/>
    <w:pPr>
      <w:shd w:fill="D9D9D9" w:val="clear"/>
    </w:pPr>
    <w:rPr/>
  </w:style>
  <w:style w:type="paragraph" w:styleId="Yform">
    <w:name w:val="Yform"/>
    <w:basedOn w:val="form"/>
    <w:qFormat/>
    <w:pPr>
      <w:shd w:fill="D9D9D9" w:val="clear"/>
    </w:pPr>
    <w:rPr/>
  </w:style>
  <w:style w:type="paragraph" w:styleId="Yruleb">
    <w:name w:val="Yruleb"/>
    <w:basedOn w:val="ruleb"/>
    <w:qFormat/>
    <w:pPr>
      <w:shd w:fill="D9D9D9" w:val="clear"/>
    </w:pPr>
    <w:rPr/>
  </w:style>
  <w:style w:type="paragraph" w:styleId="Yrulel">
    <w:name w:val="Yrulel"/>
    <w:basedOn w:val="rulel"/>
    <w:qFormat/>
    <w:pPr>
      <w:shd w:fill="D9D9D9" w:val="clear"/>
    </w:pPr>
    <w:rPr/>
  </w:style>
  <w:style w:type="paragraph" w:styleId="Yrulec">
    <w:name w:val="Yrulec"/>
    <w:basedOn w:val="rulec"/>
    <w:qFormat/>
    <w:pPr>
      <w:shd w:fill="D9D9D9" w:val="clear"/>
    </w:pPr>
    <w:rPr/>
  </w:style>
  <w:style w:type="paragraph" w:styleId="Yrulei">
    <w:name w:val="Yrulei"/>
    <w:basedOn w:val="rulei"/>
    <w:qFormat/>
    <w:pPr>
      <w:shd w:fill="D9D9D9" w:val="clear"/>
    </w:pPr>
    <w:rPr/>
  </w:style>
  <w:style w:type="paragraph" w:styleId="Ysubject">
    <w:name w:val="Ysubject"/>
    <w:basedOn w:val="subject"/>
    <w:qFormat/>
    <w:pPr>
      <w:shd w:fill="D9D9D9" w:val="clear"/>
    </w:pPr>
    <w:rPr/>
  </w:style>
  <w:style w:type="paragraph" w:styleId="headnote">
    <w:name w:val="headnot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80" w:before="120" w:after="0"/>
    </w:pPr>
    <w:rPr>
      <w:rFonts w:ascii="Times New Roman" w:hAnsi="Times New Roman" w:eastAsia="Times New Roman" w:cs="Times New Roman"/>
      <w:b/>
      <w:color w:val="auto"/>
      <w:sz w:val="20"/>
      <w:szCs w:val="20"/>
      <w:lang w:val="en-CA" w:bidi="ar-SA" w:eastAsia="zh-CN"/>
    </w:rPr>
  </w:style>
  <w:style w:type="paragraph" w:styleId="Yheadnote">
    <w:name w:val="Yheadnote"/>
    <w:basedOn w:val="headnote"/>
    <w:qFormat/>
    <w:pPr>
      <w:shd w:fill="D9D9D9" w:val="clear"/>
    </w:pPr>
    <w:rPr/>
  </w:style>
  <w:style w:type="paragraph" w:styleId="TOChead">
    <w:name w:val="TOChead"/>
    <w:basedOn w:val="table"/>
    <w:qFormat/>
    <w:pPr/>
    <w:rPr>
      <w:color w:val="0000FF"/>
      <w:u w:val="single" w:color="0000FF"/>
    </w:rPr>
  </w:style>
  <w:style w:type="paragraph" w:styleId="parawindt3">
    <w:name w:val="parawindt3"/>
    <w:basedOn w:val="parawindt"/>
    <w:qFormat/>
    <w:pPr>
      <w:ind w:hanging="0" w:start="835" w:end="0"/>
    </w:pPr>
    <w:rPr/>
  </w:style>
  <w:style w:type="paragraph" w:styleId="TOCpartLeft">
    <w:name w:val="TOCpartLeft"/>
    <w:basedOn w:val="table"/>
    <w:qFormat/>
    <w:pPr/>
    <w:rPr>
      <w:b/>
    </w:rPr>
  </w:style>
  <w:style w:type="paragraph" w:styleId="TOCschedLeft">
    <w:name w:val="TOCschedLeft"/>
    <w:basedOn w:val="TOCpartLeft"/>
    <w:qFormat/>
    <w:pPr/>
    <w:rPr>
      <w:b w:val="false"/>
    </w:rPr>
  </w:style>
  <w:style w:type="paragraph" w:styleId="TOCheadLeft">
    <w:name w:val="TOCheadLeft"/>
    <w:basedOn w:val="TOCheadCenter"/>
    <w:qFormat/>
    <w:pPr>
      <w:jc w:val="start"/>
    </w:pPr>
    <w:rPr/>
  </w:style>
  <w:style w:type="paragraph" w:styleId="Yfootnote">
    <w:name w:val="Yfootnote"/>
    <w:basedOn w:val="footnote"/>
    <w:qFormat/>
    <w:pPr>
      <w:shd w:fill="D9D9D9" w:val="clear"/>
    </w:pPr>
    <w:rPr/>
  </w:style>
  <w:style w:type="paragraph" w:styleId="subclause">
    <w:name w:val="subclause"/>
    <w:basedOn w:val="clause"/>
    <w:qFormat/>
    <w:pPr>
      <w:tabs>
        <w:tab w:val="clear" w:pos="418"/>
        <w:tab w:val="clear" w:pos="538"/>
        <w:tab w:val="right" w:pos="838" w:leader="none"/>
        <w:tab w:val="left" w:pos="955" w:leader="none"/>
      </w:tabs>
      <w:ind w:hanging="955" w:start="955" w:end="0"/>
    </w:pPr>
    <w:rPr/>
  </w:style>
  <w:style w:type="paragraph" w:styleId="footnoteLeft">
    <w:name w:val="footnoteLeft"/>
    <w:basedOn w:val="footnote"/>
    <w:qFormat/>
    <w:pPr>
      <w:jc w:val="both"/>
    </w:pPr>
    <w:rPr/>
  </w:style>
  <w:style w:type="paragraph" w:styleId="Yfootnoteleft">
    <w:name w:val="Yfootnoteleft"/>
    <w:basedOn w:val="footnoteLeft"/>
    <w:qFormat/>
    <w:pPr>
      <w:shd w:fill="D9D9D9" w:val="clear"/>
    </w:pPr>
    <w:rPr/>
  </w:style>
  <w:style w:type="paragraph" w:styleId="TOCpart">
    <w:name w:val="TOCpart"/>
    <w:basedOn w:val="table"/>
    <w:qFormat/>
    <w:pPr/>
    <w:rPr>
      <w:b/>
      <w:color w:val="0000FF"/>
      <w:u w:val="single" w:color="0000FF"/>
    </w:rPr>
  </w:style>
  <w:style w:type="paragraph" w:styleId="TOCsched">
    <w:name w:val="TOCsched"/>
    <w:basedOn w:val="table"/>
    <w:qFormat/>
    <w:pPr/>
    <w:rPr>
      <w:color w:val="0000FF"/>
      <w:u w:val="single" w:color="0000FF"/>
    </w:rPr>
  </w:style>
  <w:style w:type="paragraph" w:styleId="OLCheader">
    <w:name w:val="OLCheader"/>
    <w:qFormat/>
    <w:pPr>
      <w:widowControl w:val="false"/>
      <w:tabs>
        <w:tab w:val="clear" w:pos="720"/>
        <w:tab w:val="center" w:pos="5160" w:leader="none"/>
        <w:tab w:val="right" w:pos="10080" w:leader="none"/>
      </w:tabs>
      <w:bidi w:val="0"/>
      <w:spacing w:lineRule="exact" w:line="160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OLCfooter">
    <w:name w:val="OLCfooter"/>
    <w:qFormat/>
    <w:pPr>
      <w:widowControl w:val="false"/>
      <w:tabs>
        <w:tab w:val="clear" w:pos="720"/>
        <w:tab w:val="center" w:pos="5160" w:leader="none"/>
        <w:tab w:val="right" w:pos="10080" w:leader="none"/>
      </w:tabs>
      <w:bidi w:val="0"/>
      <w:spacing w:before="70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headnoteitalic">
    <w:name w:val="headnoteitalic"/>
    <w:basedOn w:val="headnote"/>
    <w:qFormat/>
    <w:pPr/>
    <w:rPr>
      <w:i/>
    </w:rPr>
  </w:style>
  <w:style w:type="paragraph" w:styleId="Pschedule">
    <w:name w:val="Pschedule"/>
    <w:basedOn w:val="schedule"/>
    <w:qFormat/>
    <w:pPr/>
    <w:rPr>
      <w:b/>
    </w:rPr>
  </w:style>
  <w:style w:type="paragraph" w:styleId="rsignature">
    <w:name w:val="rsignatur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49" w:after="0"/>
      <w:jc w:val="end"/>
    </w:pPr>
    <w:rPr>
      <w:rFonts w:ascii="Times New Roman" w:hAnsi="Times New Roman" w:eastAsia="Times New Roman" w:cs="Times New Roman"/>
      <w:smallCaps/>
      <w:color w:val="auto"/>
      <w:sz w:val="20"/>
      <w:szCs w:val="20"/>
      <w:lang w:val="en-CA" w:bidi="ar-SA" w:eastAsia="zh-CN"/>
    </w:rPr>
  </w:style>
  <w:style w:type="paragraph" w:styleId="lsignature">
    <w:name w:val="lsignatur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49" w:after="0"/>
    </w:pPr>
    <w:rPr>
      <w:rFonts w:ascii="Times New Roman" w:hAnsi="Times New Roman" w:eastAsia="Times New Roman" w:cs="Times New Roman"/>
      <w:smallCaps/>
      <w:color w:val="auto"/>
      <w:sz w:val="20"/>
      <w:szCs w:val="20"/>
      <w:lang w:val="en-CA" w:bidi="ar-SA" w:eastAsia="zh-CN"/>
    </w:rPr>
  </w:style>
  <w:style w:type="paragraph" w:styleId="rsigntit">
    <w:name w:val="rsignti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0" w:after="239"/>
      <w:jc w:val="end"/>
    </w:pPr>
    <w:rPr>
      <w:rFonts w:ascii="Times New Roman" w:hAnsi="Times New Roman" w:eastAsia="Times New Roman" w:cs="Times New Roman"/>
      <w:i/>
      <w:color w:val="auto"/>
      <w:sz w:val="20"/>
      <w:szCs w:val="20"/>
      <w:lang w:val="en-CA" w:bidi="ar-SA" w:eastAsia="zh-CN"/>
    </w:rPr>
  </w:style>
  <w:style w:type="paragraph" w:styleId="lsigntit">
    <w:name w:val="lsignti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0" w:after="239"/>
    </w:pPr>
    <w:rPr>
      <w:rFonts w:ascii="Times New Roman" w:hAnsi="Times New Roman" w:eastAsia="Times New Roman" w:cs="Times New Roman"/>
      <w:i/>
      <w:color w:val="auto"/>
      <w:sz w:val="20"/>
      <w:szCs w:val="20"/>
      <w:lang w:val="en-CA" w:bidi="ar-SA" w:eastAsia="zh-CN"/>
    </w:rPr>
  </w:style>
  <w:style w:type="paragraph" w:styleId="Signature1">
    <w:name w:val="Signature1"/>
    <w:basedOn w:val="rsignature"/>
    <w:qFormat/>
    <w:pPr/>
    <w:rPr/>
  </w:style>
  <w:style w:type="paragraph" w:styleId="signtit">
    <w:name w:val="signtit"/>
    <w:basedOn w:val="rsigntit"/>
    <w:qFormat/>
    <w:pPr/>
    <w:rPr/>
  </w:style>
  <w:style w:type="paragraph" w:styleId="certify">
    <w:name w:val="certify"/>
    <w:basedOn w:val="dated"/>
    <w:qFormat/>
    <w:pPr/>
    <w:rPr/>
  </w:style>
  <w:style w:type="paragraph" w:styleId="Yparawindt2">
    <w:name w:val="Yparawindt2"/>
    <w:basedOn w:val="parawindt2"/>
    <w:qFormat/>
    <w:pPr>
      <w:shd w:fill="D9D9D9" w:val="clear"/>
    </w:pPr>
    <w:rPr/>
  </w:style>
  <w:style w:type="paragraph" w:styleId="Yparawindt3">
    <w:name w:val="Yparawindt3"/>
    <w:basedOn w:val="parawindt3"/>
    <w:qFormat/>
    <w:pPr>
      <w:shd w:fill="D9D9D9" w:val="clear"/>
    </w:pPr>
    <w:rPr/>
  </w:style>
  <w:style w:type="paragraph" w:styleId="Yregtitle">
    <w:name w:val="Yregtitle"/>
    <w:basedOn w:val="regtitle"/>
    <w:qFormat/>
    <w:pPr>
      <w:shd w:fill="D9D9D9" w:val="clear"/>
    </w:pPr>
    <w:rPr/>
  </w:style>
  <w:style w:type="paragraph" w:styleId="YTOCpartLeft">
    <w:name w:val="YTOCpartLeft"/>
    <w:basedOn w:val="TOCpartLeft"/>
    <w:qFormat/>
    <w:pPr>
      <w:shd w:fill="D9D9D9" w:val="clear"/>
    </w:pPr>
    <w:rPr/>
  </w:style>
  <w:style w:type="paragraph" w:styleId="YTOCid">
    <w:name w:val="YTOCid"/>
    <w:basedOn w:val="TOCid"/>
    <w:qFormat/>
    <w:pPr>
      <w:shd w:fill="D9D9D9" w:val="clear"/>
    </w:pPr>
    <w:rPr/>
  </w:style>
  <w:style w:type="paragraph" w:styleId="YTOCSched">
    <w:name w:val="YTOCSched"/>
    <w:basedOn w:val="TOCsched"/>
    <w:qFormat/>
    <w:pPr>
      <w:shd w:fill="D9D9D9" w:val="clear"/>
    </w:pPr>
    <w:rPr/>
  </w:style>
  <w:style w:type="paragraph" w:styleId="YTOCTable">
    <w:name w:val="YTOCTable"/>
    <w:basedOn w:val="TOCtable"/>
    <w:qFormat/>
    <w:pPr>
      <w:shd w:fill="D9D9D9" w:val="clear"/>
    </w:pPr>
    <w:rPr/>
  </w:style>
  <w:style w:type="paragraph" w:styleId="YTOCheadLeft">
    <w:name w:val="YTOCheadLeft"/>
    <w:basedOn w:val="TOCheadLeft"/>
    <w:qFormat/>
    <w:pPr>
      <w:shd w:fill="D9D9D9" w:val="clear"/>
    </w:pPr>
    <w:rPr/>
  </w:style>
  <w:style w:type="paragraph" w:styleId="YTOCPartCenter">
    <w:name w:val="YTOCPartCenter"/>
    <w:basedOn w:val="TOCpartCenter"/>
    <w:qFormat/>
    <w:pPr>
      <w:shd w:fill="D9D9D9" w:val="clear"/>
    </w:pPr>
    <w:rPr/>
  </w:style>
  <w:style w:type="paragraph" w:styleId="YTOCHeadCenter">
    <w:name w:val="YTOCHeadCenter"/>
    <w:basedOn w:val="TOCheadCenter"/>
    <w:qFormat/>
    <w:pPr>
      <w:shd w:fill="D9D9D9" w:val="clear"/>
    </w:pPr>
    <w:rPr/>
  </w:style>
  <w:style w:type="paragraph" w:styleId="YTOCHead">
    <w:name w:val="YTOCHead"/>
    <w:basedOn w:val="TOChead"/>
    <w:qFormat/>
    <w:pPr>
      <w:shd w:fill="D9D9D9" w:val="clear"/>
    </w:pPr>
    <w:rPr/>
  </w:style>
  <w:style w:type="paragraph" w:styleId="TOCForm">
    <w:name w:val="TOCForm"/>
    <w:basedOn w:val="TOChead"/>
    <w:qFormat/>
    <w:pPr/>
    <w:rPr/>
  </w:style>
  <w:style w:type="paragraph" w:styleId="YTOCForm">
    <w:name w:val="YTOCForm"/>
    <w:basedOn w:val="TOCForm"/>
    <w:qFormat/>
    <w:pPr>
      <w:shd w:fill="D9D9D9" w:val="clear"/>
    </w:pPr>
    <w:rPr/>
  </w:style>
  <w:style w:type="paragraph" w:styleId="Notice">
    <w:name w:val="Notice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</w:tabs>
      <w:bidi w:val="0"/>
      <w:spacing w:lineRule="exact" w:line="189" w:before="80" w:after="0"/>
      <w:jc w:val="both"/>
    </w:pPr>
    <w:rPr>
      <w:rFonts w:ascii="Times New Roman" w:hAnsi="Times New Roman" w:eastAsia="Times New Roman" w:cs="Times New Roman"/>
      <w:color w:val="FF0000"/>
      <w:sz w:val="18"/>
      <w:szCs w:val="20"/>
      <w:lang w:val="en-CA" w:bidi="ar-SA" w:eastAsia="zh-CN"/>
    </w:rPr>
  </w:style>
  <w:style w:type="paragraph" w:styleId="subsubsubsubcpara">
    <w:name w:val="subsubsubsubcpara"/>
    <w:qFormat/>
    <w:pPr>
      <w:widowControl/>
      <w:tabs>
        <w:tab w:val="clear" w:pos="720"/>
        <w:tab w:val="right" w:pos="2033" w:leader="none"/>
        <w:tab w:val="left" w:pos="2153" w:leader="none"/>
      </w:tabs>
      <w:bidi w:val="0"/>
      <w:snapToGrid w:val="false"/>
      <w:spacing w:lineRule="exact" w:line="209" w:before="111" w:after="0"/>
      <w:ind w:hanging="2153" w:start="2153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Psubsubsubsubpara">
    <w:name w:val="Psubsubsubsubpara"/>
    <w:basedOn w:val="subsubsubsubcpara"/>
    <w:qFormat/>
    <w:pPr/>
    <w:rPr>
      <w:b/>
      <w:lang w:val="en-US"/>
    </w:rPr>
  </w:style>
  <w:style w:type="paragraph" w:styleId="tablelevel1">
    <w:name w:val="tablelevel1"/>
    <w:basedOn w:val="Normal"/>
    <w:qFormat/>
    <w:pPr>
      <w:tabs>
        <w:tab w:val="clear" w:pos="720"/>
        <w:tab w:val="right" w:pos="240" w:leader="none"/>
        <w:tab w:val="left" w:pos="360" w:leader="none"/>
      </w:tabs>
      <w:suppressAutoHyphens w:val="true"/>
      <w:spacing w:lineRule="exact" w:line="190" w:before="11" w:after="0"/>
      <w:ind w:hanging="360" w:start="360" w:end="0"/>
    </w:pPr>
    <w:rPr>
      <w:sz w:val="18"/>
      <w:lang w:val="en-GB"/>
    </w:rPr>
  </w:style>
  <w:style w:type="paragraph" w:styleId="tablelevel2">
    <w:name w:val="tablelevel2"/>
    <w:basedOn w:val="Normal"/>
    <w:qFormat/>
    <w:pPr>
      <w:tabs>
        <w:tab w:val="clear" w:pos="720"/>
        <w:tab w:val="right" w:pos="480" w:leader="none"/>
        <w:tab w:val="left" w:pos="600" w:leader="none"/>
      </w:tabs>
      <w:suppressAutoHyphens w:val="true"/>
      <w:spacing w:lineRule="exact" w:line="190" w:before="11" w:after="0"/>
      <w:ind w:hanging="600" w:start="600" w:end="0"/>
    </w:pPr>
    <w:rPr>
      <w:sz w:val="18"/>
      <w:lang w:val="en-GB"/>
    </w:rPr>
  </w:style>
  <w:style w:type="paragraph" w:styleId="tablelevel3">
    <w:name w:val="tablelevel3"/>
    <w:basedOn w:val="Normal"/>
    <w:qFormat/>
    <w:pPr>
      <w:tabs>
        <w:tab w:val="right" w:pos="720" w:leader="none"/>
        <w:tab w:val="left" w:pos="840" w:leader="none"/>
      </w:tabs>
      <w:suppressAutoHyphens w:val="true"/>
      <w:spacing w:lineRule="exact" w:line="190" w:before="11" w:after="0"/>
      <w:ind w:hanging="840" w:start="840" w:end="0"/>
    </w:pPr>
    <w:rPr>
      <w:sz w:val="18"/>
      <w:lang w:val="en-GB"/>
    </w:rPr>
  </w:style>
  <w:style w:type="paragraph" w:styleId="tablelevel4">
    <w:name w:val="tablelevel4"/>
    <w:basedOn w:val="Normal"/>
    <w:qFormat/>
    <w:pPr>
      <w:tabs>
        <w:tab w:val="clear" w:pos="720"/>
        <w:tab w:val="right" w:pos="960" w:leader="none"/>
        <w:tab w:val="left" w:pos="1080" w:leader="none"/>
      </w:tabs>
      <w:suppressAutoHyphens w:val="true"/>
      <w:spacing w:lineRule="exact" w:line="190" w:before="11" w:after="0"/>
      <w:ind w:hanging="1080" w:start="1080" w:end="0"/>
    </w:pPr>
    <w:rPr>
      <w:sz w:val="18"/>
      <w:lang w:val="en-GB"/>
    </w:rPr>
  </w:style>
  <w:style w:type="paragraph" w:styleId="ConsolidationPeriod">
    <w:name w:val="ConsolidationPeriod"/>
    <w:qFormat/>
    <w:pPr>
      <w:widowControl w:val="false"/>
      <w:bidi w:val="0"/>
      <w:spacing w:lineRule="exact" w:line="190" w:before="90" w:after="0"/>
    </w:pPr>
    <w:rPr>
      <w:rFonts w:ascii="Times New Roman" w:hAnsi="Times New Roman" w:eastAsia="Times New Roman" w:cs="Times New Roman"/>
      <w:bCs/>
      <w:color w:val="FF0000"/>
      <w:sz w:val="18"/>
      <w:szCs w:val="20"/>
      <w:lang w:val="en-CA" w:bidi="ar-SA" w:eastAsia="zh-C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ntario.ca/fr/lois/loi/07s07" TargetMode="External"/><Relationship Id="rId3" Type="http://schemas.openxmlformats.org/officeDocument/2006/relationships/hyperlink" Target="http://www.e-laws.gov.on.ca/navigation?file=currencyDates&amp;lang=en" TargetMode="External"/><Relationship Id="rId4" Type="http://schemas.openxmlformats.org/officeDocument/2006/relationships/hyperlink" Target="http://www.ontario.ca/fr/lois/loi/07s07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10pt_catalog_New</Template>
  <TotalTime>18</TotalTime>
  <Application>LibreOffice/25.2.0.3$MacOSX_AARCH64 LibreOffice_project/e1cf4a87eb02d755bce1a01209907ea5ddc8f069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2007-05-24T07:01:00Z</dcterms:created>
  <dc:creator/>
  <dc:description/>
  <cp:keywords/>
  <dc:language>en-CA</dc:language>
  <cp:lastModifiedBy/>
  <cp:lastPrinted>2008-10-15T18:14:00Z</cp:lastPrinted>
  <dcterms:modified xsi:type="dcterms:W3CDTF">2017-10-02T14:48:00Z</dcterms:modified>
  <cp:revision>16</cp:revision>
  <dc:subject/>
  <dc:title>Status of Ontario’s Artists Act, 2007, S.O. 2007, c. 7, Sched. 39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rom Date">
    <vt:lpwstr>20091215</vt:lpwstr>
  </property>
  <property fmtid="{D5CDD505-2E9C-101B-9397-08002B2CF9AE}" pid="3" name="To Date">
    <vt:lpwstr>Present</vt:lpwstr>
  </property>
</Properties>
</file>