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Nurse Practitioner Week Act, 2016</w:t>
      </w:r>
    </w:p>
    <w:p>
      <w:pPr>
        <w:pStyle w:val="chapter-e"/>
        <w:rPr/>
      </w:pPr>
      <w:r>
        <w:fldChar w:fldCharType="begin"/>
      </w:r>
      <w:r>
        <w:rPr>
          <w:rStyle w:val="Hyperlink"/>
        </w:rPr>
        <w:instrText xml:space="preserve"> HYPERLINK "http://www.ontario.ca/laws/statute/S16036" \l "s1"</w:instrText>
      </w:r>
      <w:r>
        <w:rPr>
          <w:rStyle w:val="Hyperlink"/>
        </w:rPr>
        <w:fldChar w:fldCharType="separate"/>
      </w:r>
      <w:r>
        <w:rPr>
          <w:rStyle w:val="Hyperlink"/>
        </w:rPr>
        <w:t xml:space="preserve">S.o. </w:t>
      </w:r>
      <w:r>
        <w:rPr>
          <w:rStyle w:val="Hyperlink"/>
        </w:rPr>
        <w:fldChar w:fldCharType="end"/>
      </w:r>
      <w:r>
        <w:rPr>
          <w:rStyle w:val="Hyperlink"/>
          <w:smallCaps/>
        </w:rPr>
        <w:t>2016</w:t>
      </w:r>
      <w:r>
        <w:rPr>
          <w:rStyle w:val="Hyperlink"/>
        </w:rPr>
        <w:t xml:space="preserve">, chapter </w:t>
      </w:r>
      <w:r>
        <w:rPr>
          <w:rStyle w:val="Hyperlink"/>
          <w:smallCaps/>
        </w:rPr>
        <w:t>36</w:t>
      </w:r>
    </w:p>
    <w:p>
      <w:pPr>
        <w:pStyle w:val="ConsolidationPeriod-e"/>
        <w:rPr/>
      </w:pPr>
      <w:r>
        <w:rPr>
          <w:b/>
          <w:bCs w:val="false"/>
        </w:rPr>
        <w:t>Consolidation Period:</w:t>
      </w:r>
      <w:r>
        <w:rPr/>
        <w:t xml:space="preserve"> From December 8, 2016 to the </w:t>
      </w:r>
      <w:hyperlink r:id="rId3">
        <w:r>
          <w:rPr>
            <w:rStyle w:val="Hyperlink"/>
            <w:bCs w:val="false"/>
            <w:color w:val="0000FF"/>
            <w:u w:val="single" w:color="0000FF"/>
            <w:lang w:val="en-GB"/>
          </w:rPr>
          <w:t>e-Laws currency date</w:t>
        </w:r>
      </w:hyperlink>
      <w:r>
        <w:rPr/>
        <w:t>.</w:t>
      </w:r>
    </w:p>
    <w:p>
      <w:pPr>
        <w:pStyle w:val="comment-e"/>
        <w:rPr/>
      </w:pPr>
      <w:r>
        <w:rPr/>
        <w:t>No amendments.</w:t>
      </w:r>
    </w:p>
    <w:p>
      <w:pPr>
        <w:pStyle w:val="headnote-e"/>
        <w:rPr/>
      </w:pPr>
      <w:r>
        <w:rPr/>
        <w:t>Preamble</w:t>
      </w:r>
    </w:p>
    <w:p>
      <w:pPr>
        <w:pStyle w:val="preamble-e"/>
        <w:rPr/>
      </w:pPr>
      <w:r>
        <w:rPr/>
        <w:t xml:space="preserve">Nurse practitioners are registered nurses with advanced university education who provide personalized, quality health care to patients. Ontario nurse practitioners provide a full range of health care services to individuals, families and communities in a variety of settings, including hospitals and community-based clinics in cities and smaller towns in Ontario. They work in partnership with physicians, nurses and other health care professionals such as social workers, midwives, mental health professionals and pharmacists to keep Ontarians well.  </w:t>
      </w:r>
    </w:p>
    <w:p>
      <w:pPr>
        <w:pStyle w:val="preamble-e"/>
        <w:rPr/>
      </w:pPr>
      <w:r>
        <w:rPr/>
        <w:t>It is appropriate to celebrate and recognize the valuable contributions made by nurse practitioners in Ontario.  It is also important to draw attention to the remaining barriers to their full integration into Ontario’s health care system.</w:t>
      </w:r>
    </w:p>
    <w:p>
      <w:pPr>
        <w:pStyle w:val="preamble-e"/>
        <w:rPr/>
      </w:pPr>
      <w:r>
        <w:rPr/>
        <w:t>Therefore, Her Majesty, by and with the advice and consent of the Legislative Assembly of the Province of Ontario, enacts as follows:</w:t>
      </w:r>
    </w:p>
    <w:p>
      <w:pPr>
        <w:pStyle w:val="headnote-e"/>
        <w:rPr/>
      </w:pPr>
      <w:r>
        <w:rPr/>
        <w:t>Nurse Practitioner Week</w:t>
      </w:r>
    </w:p>
    <w:p>
      <w:pPr>
        <w:pStyle w:val="section-e"/>
        <w:rPr/>
      </w:pPr>
      <w:bookmarkStart w:id="1" w:name="s1"/>
      <w:bookmarkEnd w:id="1"/>
      <w:r>
        <w:rPr/>
        <w:tab/>
      </w:r>
      <w:r>
        <w:fldChar w:fldCharType="begin"/>
      </w:r>
      <w:r>
        <w:rPr>
          <w:rStyle w:val="Hyperlink"/>
          <w:b/>
        </w:rPr>
        <w:instrText xml:space="preserve"> HYPERLINK "http://www.ontario.ca/fr/lois/loi/16n36" \l "s1"</w:instrText>
      </w:r>
      <w:r>
        <w:rPr>
          <w:rStyle w:val="Hyperlink"/>
          <w:b/>
        </w:rPr>
        <w:fldChar w:fldCharType="separate"/>
      </w:r>
      <w:r>
        <w:rPr>
          <w:rStyle w:val="Hyperlink"/>
          <w:b/>
        </w:rPr>
        <w:t>1.</w:t>
      </w:r>
      <w:r>
        <w:rPr>
          <w:rStyle w:val="Hyperlink"/>
          <w:b/>
        </w:rPr>
        <w:fldChar w:fldCharType="end"/>
      </w:r>
      <w:r>
        <w:rPr>
          <w:b/>
        </w:rPr>
        <w:t>  </w:t>
      </w:r>
      <w:r>
        <w:rPr/>
        <w:t>The second full week of November in each year is proclaimed as Nurse Practitioner Week.</w:t>
      </w:r>
    </w:p>
    <w:p>
      <w:pPr>
        <w:pStyle w:val="section-e"/>
        <w:rPr/>
      </w:pPr>
      <w:bookmarkStart w:id="2" w:name="s2"/>
      <w:bookmarkEnd w:id="2"/>
      <w:r>
        <w:rPr/>
        <w:tab/>
      </w:r>
      <w:r>
        <w:fldChar w:fldCharType="begin"/>
      </w:r>
      <w:r>
        <w:rPr>
          <w:rStyle w:val="Hyperlink"/>
        </w:rPr>
        <w:instrText xml:space="preserve"> HYPERLINK "http://www.ontario.ca/fr/lois/loi/16n36" \l "s2"</w:instrText>
      </w:r>
      <w:r>
        <w:rPr>
          <w:rStyle w:val="Hyperlink"/>
        </w:rPr>
        <w:fldChar w:fldCharType="separate"/>
      </w:r>
      <w:r>
        <w:rPr>
          <w:rStyle w:val="Hyperlink"/>
        </w:rPr>
        <w:t>2.</w:t>
      </w:r>
      <w:r>
        <w:rPr>
          <w:rStyle w:val="Hyperlink"/>
        </w:rPr>
        <w:fldChar w:fldCharType="end"/>
      </w:r>
      <w:r>
        <w:rPr/>
        <w:t>  </w:t>
      </w:r>
      <w:r>
        <w:rPr>
          <w:rStyle w:val="ovsmallcap"/>
        </w:rPr>
        <w:t>Omitted</w:t>
      </w:r>
      <w:r>
        <w:rPr/>
        <w:t xml:space="preserve"> (</w:t>
      </w:r>
      <w:r>
        <w:rPr>
          <w:rStyle w:val="ovsmallcap"/>
        </w:rPr>
        <w:t>provides for coming into force of provisions of this  Act</w:t>
      </w:r>
      <w:r>
        <w:rPr/>
        <w:t>).</w:t>
      </w:r>
    </w:p>
    <w:p>
      <w:pPr>
        <w:pStyle w:val="section-e"/>
        <w:rPr/>
      </w:pPr>
      <w:bookmarkStart w:id="3" w:name="s3"/>
      <w:bookmarkEnd w:id="3"/>
      <w:r>
        <w:rPr/>
        <w:tab/>
      </w:r>
      <w:r>
        <w:fldChar w:fldCharType="begin"/>
      </w:r>
      <w:r>
        <w:rPr>
          <w:rStyle w:val="Hyperlink"/>
        </w:rPr>
        <w:instrText xml:space="preserve"> HYPERLINK "http://www.ontario.ca/fr/lois/loi/16n36" \l "s3"</w:instrText>
      </w:r>
      <w:r>
        <w:rPr>
          <w:rStyle w:val="Hyperlink"/>
        </w:rPr>
        <w:fldChar w:fldCharType="separate"/>
      </w:r>
      <w:r>
        <w:rPr>
          <w:rStyle w:val="Hyperlink"/>
        </w:rPr>
        <w:t>3.</w:t>
      </w:r>
      <w:r>
        <w:rPr>
          <w:rStyle w:val="Hyperlink"/>
        </w:rPr>
        <w:fldChar w:fldCharType="end"/>
      </w:r>
      <w:r>
        <w:rPr/>
        <w:t>  </w:t>
      </w:r>
      <w:r>
        <w:rPr>
          <w:rStyle w:val="ovsmallcap"/>
        </w:rPr>
        <w:t>Omitted (enacts short title of this Act).</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English">
    <w:name w:val="English"/>
    <w:qFormat/>
    <w:rPr>
      <w:lang w:val="en-CA"/>
    </w:rPr>
  </w:style>
  <w:style w:type="character" w:styleId="French">
    <w:name w:val="French"/>
    <w:qFormat/>
    <w:rPr>
      <w:lang w:val="fr-CA"/>
    </w:rPr>
  </w:style>
  <w:style w:type="character" w:styleId="Hyperlink">
    <w:name w:val="Hyperlink"/>
    <w:rPr>
      <w:color w:val="000000"/>
      <w:u w:val="none"/>
    </w:rPr>
  </w:style>
  <w:style w:type="character" w:styleId="FollowedHyperlink">
    <w:name w:val="FollowedHyperlink"/>
    <w:rPr>
      <w:color w:val="8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6n3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6n36"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Template>
  <TotalTime>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2016-12-15T13:46:00Z</dcterms:created>
  <dc:creator/>
  <dc:description/>
  <cp:keywords/>
  <dc:language>en-CA</dc:language>
  <cp:lastModifiedBy/>
  <dcterms:modified xsi:type="dcterms:W3CDTF">2016-12-15T15:26:00Z</dcterms:modified>
  <cp:revision>4</cp:revision>
  <dc:subject/>
  <dc:title>Nurse Practitioner Week Act, 2016, S.O. 2016, c. 36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20161208</vt:lpwstr>
  </property>
  <property fmtid="{D5CDD505-2E9C-101B-9397-08002B2CF9AE}" pid="3" name="To Date">
    <vt:lpwstr>Present</vt:lpwstr>
  </property>
</Properties>
</file>