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International Choice of Court Agreements Convention Act, 2017</w:t>
      </w:r>
    </w:p>
    <w:p>
      <w:pPr>
        <w:pStyle w:val="chapter"/>
        <w:rPr/>
      </w:pPr>
      <w:hyperlink r:id="rId3">
        <w:r>
          <w:rPr>
            <w:rStyle w:val="Hyperlink"/>
          </w:rPr>
          <w:t xml:space="preserve">S.o. </w:t>
        </w:r>
        <w:r>
          <w:rPr>
            <w:rStyle w:val="Hyperlink"/>
            <w:smallCaps/>
          </w:rPr>
          <w:t>2017</w:t>
        </w:r>
        <w:r>
          <w:rPr>
            <w:rStyle w:val="Hyperlink"/>
          </w:rPr>
          <w:t xml:space="preserve">, chapter </w:t>
        </w:r>
        <w:r>
          <w:rPr>
            <w:rStyle w:val="Hyperlink"/>
            <w:smallCaps/>
          </w:rPr>
          <w:t>2</w:t>
        </w:r>
      </w:hyperlink>
      <w:r>
        <w:rPr>
          <w:smallCaps/>
        </w:rPr>
        <w:br/>
        <w:t>Schedule 4</w:t>
      </w:r>
    </w:p>
    <w:p>
      <w:pPr>
        <w:pStyle w:val="ConsolidationPeriod"/>
        <w:rPr/>
      </w:pPr>
      <w:r>
        <w:rPr>
          <w:b/>
          <w:bCs w:val="false"/>
          <w:color w:val="FF0000"/>
        </w:rPr>
        <w:t>Consolidation Period:</w:t>
      </w:r>
      <w:r>
        <w:rPr>
          <w:color w:val="FF0000"/>
        </w:rPr>
        <w:t xml:space="preserve"> From </w:t>
      </w:r>
      <w:r>
        <w:rPr>
          <w:rFonts w:cs="Times New (W1);Times New Roman" w:ascii="Times New (W1);Times New Roman" w:hAnsi="Times New (W1);Times New Roman"/>
          <w:color w:val="FF0000"/>
        </w:rPr>
        <w:t>March 22, 2017</w:t>
      </w:r>
      <w:r>
        <w:rPr>
          <w:color w:val="FF0000"/>
        </w:rPr>
        <w:t xml:space="preserve"> to the</w:t>
      </w:r>
      <w:r>
        <w:rPr/>
        <w:t xml:space="preserv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Aid to interpretation</w:t>
            </w:r>
          </w:p>
        </w:tc>
      </w:tr>
      <w:tr>
        <w:trPr/>
        <w:tc>
          <w:tcPr>
            <w:tcW w:w="10296" w:type="dxa"/>
            <w:gridSpan w:val="2"/>
            <w:tcBorders/>
          </w:tcPr>
          <w:p>
            <w:pPr>
              <w:pStyle w:val="TOCheadCenter"/>
              <w:spacing w:before="11" w:after="0"/>
              <w:jc w:val="center"/>
              <w:rPr/>
            </w:pPr>
            <w:hyperlink w:anchor="BK3">
              <w:r>
                <w:rPr>
                  <w:rStyle w:val="Hyperlink"/>
                </w:rPr>
                <w:t>The Convention</w:t>
              </w:r>
            </w:hyperlink>
          </w:p>
        </w:tc>
      </w:tr>
      <w:tr>
        <w:trPr/>
        <w:tc>
          <w:tcPr>
            <w:tcW w:w="1600" w:type="dxa"/>
            <w:tcBorders/>
          </w:tcPr>
          <w:p>
            <w:pPr>
              <w:pStyle w:val="TOCid"/>
              <w:spacing w:before="11" w:after="0"/>
              <w:rPr/>
            </w:pPr>
            <w:hyperlink w:anchor="BK4">
              <w:r>
                <w:rPr>
                  <w:rStyle w:val="Hyperlink"/>
                </w:rPr>
                <w:t>3.</w:t>
              </w:r>
            </w:hyperlink>
          </w:p>
        </w:tc>
        <w:tc>
          <w:tcPr>
            <w:tcW w:w="8696" w:type="dxa"/>
            <w:tcBorders/>
          </w:tcPr>
          <w:p>
            <w:pPr>
              <w:pStyle w:val="table"/>
              <w:widowControl/>
              <w:suppressAutoHyphens w:val="true"/>
              <w:bidi w:val="0"/>
              <w:spacing w:lineRule="exact" w:line="189" w:before="11" w:after="0"/>
              <w:rPr/>
            </w:pPr>
            <w:r>
              <w:rPr/>
              <w:t>Application of Convention</w:t>
            </w:r>
          </w:p>
        </w:tc>
      </w:tr>
      <w:tr>
        <w:trPr/>
        <w:tc>
          <w:tcPr>
            <w:tcW w:w="1600" w:type="dxa"/>
            <w:tcBorders/>
          </w:tcPr>
          <w:p>
            <w:pPr>
              <w:pStyle w:val="TOCid"/>
              <w:spacing w:before="11" w:after="0"/>
              <w:rPr/>
            </w:pPr>
            <w:hyperlink w:anchor="BK5">
              <w:r>
                <w:rPr>
                  <w:rStyle w:val="Hyperlink"/>
                </w:rPr>
                <w:t>4.</w:t>
              </w:r>
            </w:hyperlink>
          </w:p>
        </w:tc>
        <w:tc>
          <w:tcPr>
            <w:tcW w:w="8696" w:type="dxa"/>
            <w:tcBorders/>
          </w:tcPr>
          <w:p>
            <w:pPr>
              <w:pStyle w:val="table"/>
              <w:widowControl/>
              <w:suppressAutoHyphens w:val="true"/>
              <w:bidi w:val="0"/>
              <w:spacing w:lineRule="exact" w:line="189" w:before="11" w:after="0"/>
              <w:rPr/>
            </w:pPr>
            <w:r>
              <w:rPr/>
              <w:t>Crown bound</w:t>
            </w:r>
          </w:p>
        </w:tc>
      </w:tr>
      <w:tr>
        <w:trPr/>
        <w:tc>
          <w:tcPr>
            <w:tcW w:w="1600" w:type="dxa"/>
            <w:tcBorders/>
          </w:tcPr>
          <w:p>
            <w:pPr>
              <w:pStyle w:val="TOCid"/>
              <w:spacing w:before="11" w:after="0"/>
              <w:rPr/>
            </w:pPr>
            <w:hyperlink w:anchor="BK6">
              <w:r>
                <w:rPr>
                  <w:rStyle w:val="Hyperlink"/>
                </w:rPr>
                <w:t>Schedule 1</w:t>
              </w:r>
            </w:hyperlink>
          </w:p>
        </w:tc>
        <w:tc>
          <w:tcPr>
            <w:tcW w:w="8696" w:type="dxa"/>
            <w:tcBorders/>
          </w:tcPr>
          <w:p>
            <w:pPr>
              <w:pStyle w:val="table"/>
              <w:widowControl/>
              <w:suppressAutoHyphens w:val="true"/>
              <w:bidi w:val="0"/>
              <w:spacing w:lineRule="exact" w:line="189" w:before="11" w:after="0"/>
              <w:rPr/>
            </w:pPr>
            <w:r>
              <w:rPr/>
              <w:t>Hague convention of 30 June 2005 on choice of court agreements</w:t>
            </w:r>
          </w:p>
        </w:tc>
      </w:tr>
    </w:tbl>
    <w:p>
      <w:pPr>
        <w:pStyle w:val="Normal"/>
        <w:rPr/>
      </w:pPr>
      <w:r>
        <w:rPr/>
        <w:t xml:space="preserve">  </w:t>
      </w:r>
    </w:p>
    <w:p>
      <w:pPr>
        <w:pStyle w:val="heading11"/>
        <w:rPr/>
      </w:pPr>
      <w:bookmarkStart w:id="1" w:name="BK0"/>
      <w:bookmarkEnd w:id="1"/>
      <w:r>
        <w:rPr/>
        <w:t>Interpretation</w:t>
      </w:r>
    </w:p>
    <w:p>
      <w:pPr>
        <w:pStyle w:val="headnote"/>
        <w:rPr/>
      </w:pPr>
      <w:r>
        <w:rPr/>
        <w:t>Definition</w:t>
      </w:r>
    </w:p>
    <w:p>
      <w:pPr>
        <w:pStyle w:val="section"/>
        <w:rPr/>
      </w:pPr>
      <w:bookmarkStart w:id="2" w:name="BK1"/>
      <w:bookmarkEnd w:id="2"/>
      <w:r>
        <w:rPr>
          <w:b/>
        </w:rPr>
        <w:t xml:space="preserve">1 </w:t>
      </w:r>
      <w:r>
        <w:rPr/>
        <w:t>In this Act,</w:t>
      </w:r>
    </w:p>
    <w:p>
      <w:pPr>
        <w:pStyle w:val="definition"/>
        <w:rPr/>
      </w:pPr>
      <w:r>
        <w:rPr/>
        <w:t>“</w:t>
      </w:r>
      <w:r>
        <w:rPr/>
        <w:t>declaration” means a declaration made by Canada under the Convention with respect to Ontario.</w:t>
      </w:r>
    </w:p>
    <w:p>
      <w:pPr>
        <w:pStyle w:val="headnote"/>
        <w:rPr/>
      </w:pPr>
      <w:r>
        <w:rPr/>
        <w:t>Aid to interpretation</w:t>
      </w:r>
    </w:p>
    <w:p>
      <w:pPr>
        <w:pStyle w:val="section"/>
        <w:rPr/>
      </w:pPr>
      <w:bookmarkStart w:id="3" w:name="BK2"/>
      <w:bookmarkEnd w:id="3"/>
      <w:r>
        <w:rPr>
          <w:b/>
        </w:rPr>
        <w:t xml:space="preserve">2 </w:t>
      </w:r>
      <w:r>
        <w:rPr/>
        <w:t>For the purpose of interpreting the Convention, recourse may be had to the Explanatory Report on the 2005 Hague Choice of Court Agreements Convention, published by the Hague Conference on Private International Law in 2013.</w:t>
      </w:r>
    </w:p>
    <w:p>
      <w:pPr>
        <w:pStyle w:val="heading11"/>
        <w:rPr/>
      </w:pPr>
      <w:bookmarkStart w:id="4" w:name="BK3"/>
      <w:bookmarkEnd w:id="4"/>
      <w:r>
        <w:rPr/>
        <w:t>The Convention</w:t>
      </w:r>
    </w:p>
    <w:p>
      <w:pPr>
        <w:pStyle w:val="headnote"/>
        <w:rPr/>
      </w:pPr>
      <w:r>
        <w:rPr/>
        <w:t>Application of Convention</w:t>
      </w:r>
    </w:p>
    <w:p>
      <w:pPr>
        <w:pStyle w:val="section"/>
        <w:rPr/>
      </w:pPr>
      <w:bookmarkStart w:id="5" w:name="BK4"/>
      <w:bookmarkEnd w:id="5"/>
      <w:r>
        <w:rPr>
          <w:b/>
        </w:rPr>
        <w:t xml:space="preserve">3 </w:t>
      </w:r>
      <w:r>
        <w:rPr/>
        <w:t>Subject to any declaration that is in force, the Hague Convention of 30 June 2005 on Choice of Court Agreements set out in Schedule 1 has force of law in Ontario on and after the day it enters into force in accordance with Articles 28 and 31 of the Convention.</w:t>
      </w:r>
    </w:p>
    <w:p>
      <w:pPr>
        <w:pStyle w:val="headnote"/>
        <w:rPr/>
      </w:pPr>
      <w:r>
        <w:rPr/>
        <w:t>Crown bound</w:t>
      </w:r>
    </w:p>
    <w:p>
      <w:pPr>
        <w:pStyle w:val="section"/>
        <w:rPr/>
      </w:pPr>
      <w:bookmarkStart w:id="6" w:name="BK5"/>
      <w:bookmarkEnd w:id="6"/>
      <w:r>
        <w:rPr>
          <w:b/>
        </w:rPr>
        <w:t xml:space="preserve">4 </w:t>
      </w:r>
      <w:r>
        <w:rPr/>
        <w:t>This Act binds the Crown.</w:t>
      </w:r>
    </w:p>
    <w:p>
      <w:pPr>
        <w:pStyle w:val="section"/>
        <w:rPr/>
      </w:pPr>
      <w:r>
        <w:rPr>
          <w:rStyle w:val="ovbold"/>
        </w:rPr>
        <w:t xml:space="preserve">5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6</w:t>
      </w:r>
      <w:r>
        <w:rPr>
          <w:b/>
          <w:bCs/>
        </w:rPr>
        <w:t xml:space="preserve"> </w:t>
      </w:r>
      <w:r>
        <w:rPr>
          <w:rStyle w:val="ovsmallcap"/>
        </w:rPr>
        <w:t>Omitted (enacts short title of this Act).</w:t>
      </w:r>
    </w:p>
    <w:p>
      <w:pPr>
        <w:pStyle w:val="schedule"/>
        <w:rPr/>
      </w:pPr>
      <w:bookmarkStart w:id="7" w:name="BK6"/>
      <w:bookmarkEnd w:id="7"/>
      <w:r>
        <w:rPr/>
        <w:t>schedule 1</w:t>
        <w:br/>
        <w:t xml:space="preserve">Hague Convention of 30 </w:t>
      </w:r>
      <w:r>
        <w:rPr>
          <w:caps w:val="false"/>
          <w:smallCaps w:val="false"/>
        </w:rPr>
        <w:t>J</w:t>
      </w:r>
      <w:r>
        <w:rPr/>
        <w:t>une 2005 on Choice of Court Agreements</w:t>
      </w:r>
    </w:p>
    <w:p>
      <w:pPr>
        <w:pStyle w:val="paranoindt"/>
        <w:rPr/>
      </w:pPr>
      <w:r>
        <w:rPr/>
        <w:t>The States Parties to the present Convention,</w:t>
      </w:r>
    </w:p>
    <w:p>
      <w:pPr>
        <w:pStyle w:val="paranoindt"/>
        <w:rPr/>
      </w:pPr>
      <w:r>
        <w:rPr/>
        <w:t>Desiring to promote international trade and investment through enhanced judicial co-operation,</w:t>
      </w:r>
    </w:p>
    <w:p>
      <w:pPr>
        <w:pStyle w:val="paranoindt"/>
        <w:rPr/>
      </w:pPr>
      <w:r>
        <w:rPr/>
        <w:t>Believing that such co-operation can be enhanced by uniform rules on jurisdiction and on recognition and enforcement of foreign judgments in civil or commercial matters,</w:t>
      </w:r>
    </w:p>
    <w:p>
      <w:pPr>
        <w:pStyle w:val="paranoindt"/>
        <w:rPr/>
      </w:pPr>
      <w:r>
        <w:rPr/>
        <w:t>Believing that such enhanced co-operation requires in particular an international legal regime that provides certainty and ensures the effectiveness of exclusive choice of court agreements between parties to commercial transactions and that governs the recognition and enforcement of judgments resulting from proceedings based on such agreements,</w:t>
      </w:r>
    </w:p>
    <w:p>
      <w:pPr>
        <w:pStyle w:val="paranoindt"/>
        <w:rPr/>
      </w:pPr>
      <w:r>
        <w:rPr/>
        <w:t>Have resolved to conclude this Convention and have agreed upon the following provisions -</w:t>
      </w:r>
    </w:p>
    <w:p>
      <w:pPr>
        <w:pStyle w:val="headingx"/>
        <w:rPr/>
      </w:pPr>
      <w:r>
        <w:rPr>
          <w:rFonts w:eastAsia="Arial"/>
          <w:spacing w:val="-1"/>
        </w:rPr>
        <w:t>CH</w:t>
      </w:r>
      <w:r>
        <w:rPr>
          <w:rFonts w:eastAsia="Arial"/>
        </w:rPr>
        <w:t>AP</w:t>
      </w:r>
      <w:r>
        <w:rPr>
          <w:rFonts w:eastAsia="Arial"/>
          <w:spacing w:val="-3"/>
        </w:rPr>
        <w:t>T</w:t>
      </w:r>
      <w:r>
        <w:rPr>
          <w:rFonts w:eastAsia="Arial"/>
        </w:rPr>
        <w:t>ER</w:t>
      </w:r>
      <w:r>
        <w:rPr>
          <w:rFonts w:eastAsia="Arial"/>
          <w:spacing w:val="-1"/>
        </w:rPr>
        <w:t xml:space="preserve"> </w:t>
      </w:r>
      <w:r>
        <w:rPr>
          <w:rFonts w:eastAsia="Arial"/>
        </w:rPr>
        <w:t>I</w:t>
        <w:br/>
        <w:t>S</w:t>
      </w:r>
      <w:r>
        <w:rPr>
          <w:rFonts w:eastAsia="Arial"/>
          <w:spacing w:val="-1"/>
        </w:rPr>
        <w:t>C</w:t>
      </w:r>
      <w:r>
        <w:rPr>
          <w:rFonts w:eastAsia="Arial"/>
        </w:rPr>
        <w:t>O</w:t>
      </w:r>
      <w:r>
        <w:rPr>
          <w:rFonts w:eastAsia="Arial"/>
          <w:spacing w:val="-2"/>
        </w:rPr>
        <w:t>P</w:t>
      </w:r>
      <w:r>
        <w:rPr>
          <w:rFonts w:eastAsia="Arial"/>
        </w:rPr>
        <w:t>E</w:t>
      </w:r>
      <w:r>
        <w:rPr>
          <w:rFonts w:eastAsia="Arial"/>
          <w:spacing w:val="-1"/>
        </w:rPr>
        <w:t xml:space="preserve"> </w:t>
      </w:r>
      <w:r>
        <w:rPr>
          <w:rFonts w:eastAsia="Arial"/>
        </w:rPr>
        <w:t>A</w:t>
      </w:r>
      <w:r>
        <w:rPr>
          <w:rFonts w:eastAsia="Arial"/>
          <w:spacing w:val="-1"/>
        </w:rPr>
        <w:t>N</w:t>
      </w:r>
      <w:r>
        <w:rPr>
          <w:rFonts w:eastAsia="Arial"/>
        </w:rPr>
        <w:t>D</w:t>
      </w:r>
      <w:r>
        <w:rPr>
          <w:rFonts w:eastAsia="Arial"/>
          <w:spacing w:val="-1"/>
        </w:rPr>
        <w:t xml:space="preserve"> D</w:t>
      </w:r>
      <w:r>
        <w:rPr>
          <w:rFonts w:eastAsia="Arial"/>
        </w:rPr>
        <w:t>E</w:t>
      </w:r>
      <w:r>
        <w:rPr>
          <w:rFonts w:eastAsia="Arial"/>
          <w:spacing w:val="-3"/>
        </w:rPr>
        <w:t>F</w:t>
      </w:r>
      <w:r>
        <w:rPr>
          <w:rFonts w:eastAsia="Arial"/>
          <w:spacing w:val="-2"/>
        </w:rPr>
        <w:t>I</w:t>
      </w:r>
      <w:r>
        <w:rPr>
          <w:rFonts w:eastAsia="Arial"/>
          <w:spacing w:val="-1"/>
        </w:rPr>
        <w:t>N</w:t>
      </w:r>
      <w:r>
        <w:rPr>
          <w:rFonts w:eastAsia="Arial"/>
        </w:rPr>
        <w:t>ITIO</w:t>
      </w:r>
      <w:r>
        <w:rPr>
          <w:rFonts w:eastAsia="Arial"/>
          <w:spacing w:val="-3"/>
        </w:rPr>
        <w:t>N</w:t>
      </w:r>
      <w:r>
        <w:rPr>
          <w:rFonts w:eastAsia="Arial"/>
        </w:rPr>
        <w:t>S</w:t>
      </w:r>
    </w:p>
    <w:p>
      <w:pPr>
        <w:pStyle w:val="heading31"/>
        <w:rPr/>
      </w:pPr>
      <w:r>
        <w:rPr>
          <w:spacing w:val="-1"/>
        </w:rPr>
        <w:t>A</w:t>
      </w:r>
      <w:r>
        <w:rPr/>
        <w:t>rt</w:t>
      </w:r>
      <w:r>
        <w:rPr>
          <w:spacing w:val="-2"/>
        </w:rPr>
        <w:t>i</w:t>
      </w:r>
      <w:r>
        <w:rPr>
          <w:spacing w:val="1"/>
        </w:rPr>
        <w:t>cl</w:t>
      </w:r>
      <w:r>
        <w:rPr/>
        <w:t>e</w:t>
      </w:r>
      <w:r>
        <w:rPr>
          <w:spacing w:val="-8"/>
        </w:rPr>
        <w:t xml:space="preserve"> </w:t>
      </w:r>
      <w:r>
        <w:rPr/>
        <w:t>1</w:t>
      </w:r>
      <w:r>
        <w:rPr>
          <w:w w:val="99"/>
        </w:rPr>
        <w:br/>
      </w:r>
      <w:r>
        <w:rPr>
          <w:spacing w:val="-1"/>
        </w:rPr>
        <w:t>S</w:t>
      </w:r>
      <w:r>
        <w:rPr>
          <w:spacing w:val="1"/>
        </w:rPr>
        <w:t>c</w:t>
      </w:r>
      <w:r>
        <w:rPr/>
        <w:t>o</w:t>
      </w:r>
      <w:r>
        <w:rPr>
          <w:spacing w:val="-1"/>
        </w:rPr>
        <w:t>p</w:t>
      </w:r>
      <w:r>
        <w:rPr/>
        <w:t>e</w:t>
      </w:r>
    </w:p>
    <w:p>
      <w:pPr>
        <w:pStyle w:val="subsection"/>
        <w:rPr/>
      </w:pPr>
      <w:r>
        <w:rPr/>
        <w:t>(1)  This Convention shall apply in international cases to exclusive choice of court agreements concluded in civil or commercial matters.</w:t>
      </w:r>
    </w:p>
    <w:p>
      <w:pPr>
        <w:pStyle w:val="subsection"/>
        <w:rPr/>
      </w:pPr>
      <w:r>
        <w:rPr/>
        <w:t>(2)  For the purposes of Chapter II, a case is international unless the parties are resident in the same Contracting State and the relationship of the parties and all other elements relevant to the dispute, regardless of the location of the chosen court, are connected only with that State.</w:t>
      </w:r>
    </w:p>
    <w:p>
      <w:pPr>
        <w:pStyle w:val="subsection"/>
        <w:rPr/>
      </w:pPr>
      <w:r>
        <w:rPr/>
        <w:t>(3)  For the purposes of Chapter III, a case is international where recognition or enforcement of a foreign judgment is sought.</w:t>
      </w:r>
    </w:p>
    <w:p>
      <w:pPr>
        <w:pStyle w:val="heading31"/>
        <w:rPr/>
      </w:pPr>
      <w:r>
        <w:rPr/>
        <w:t>Article 2</w:t>
        <w:br/>
        <w:t>Exclusions from scope</w:t>
      </w:r>
    </w:p>
    <w:p>
      <w:pPr>
        <w:pStyle w:val="subsection"/>
        <w:rPr>
          <w:spacing w:val="-2"/>
        </w:rPr>
      </w:pPr>
      <w:r>
        <w:rPr>
          <w:spacing w:val="-2"/>
        </w:rPr>
        <w:t>(1)  This Convention shall not apply to exclusive choice of court agreements –</w:t>
      </w:r>
    </w:p>
    <w:p>
      <w:pPr>
        <w:pStyle w:val="paragraph"/>
        <w:rPr/>
      </w:pPr>
      <w:r>
        <w:rPr/>
        <w:tab/>
        <w:t>a)</w:t>
        <w:tab/>
        <w:t>to</w:t>
      </w:r>
      <w:r>
        <w:rPr>
          <w:spacing w:val="9"/>
        </w:rPr>
        <w:t xml:space="preserve"> </w:t>
      </w:r>
      <w:r>
        <w:rPr>
          <w:spacing w:val="-3"/>
        </w:rPr>
        <w:t>w</w:t>
      </w:r>
      <w:r>
        <w:rPr>
          <w:spacing w:val="1"/>
        </w:rPr>
        <w:t>h</w:t>
      </w:r>
      <w:r>
        <w:rPr>
          <w:spacing w:val="-1"/>
        </w:rPr>
        <w:t>i</w:t>
      </w:r>
      <w:r>
        <w:rPr>
          <w:spacing w:val="1"/>
        </w:rPr>
        <w:t>c</w:t>
      </w:r>
      <w:r>
        <w:rPr/>
        <w:t>h</w:t>
      </w:r>
      <w:r>
        <w:rPr>
          <w:spacing w:val="8"/>
        </w:rPr>
        <w:t xml:space="preserve"> </w:t>
      </w:r>
      <w:r>
        <w:rPr/>
        <w:t>a</w:t>
      </w:r>
      <w:r>
        <w:rPr>
          <w:spacing w:val="9"/>
        </w:rPr>
        <w:t xml:space="preserve"> </w:t>
      </w:r>
      <w:r>
        <w:rPr/>
        <w:t>n</w:t>
      </w:r>
      <w:r>
        <w:rPr>
          <w:spacing w:val="-1"/>
        </w:rPr>
        <w:t>a</w:t>
      </w:r>
      <w:r>
        <w:rPr>
          <w:spacing w:val="2"/>
        </w:rPr>
        <w:t>t</w:t>
      </w:r>
      <w:r>
        <w:rPr/>
        <w:t>ural</w:t>
      </w:r>
      <w:r>
        <w:rPr>
          <w:spacing w:val="10"/>
        </w:rPr>
        <w:t xml:space="preserve"> </w:t>
      </w:r>
      <w:r>
        <w:rPr/>
        <w:t>p</w:t>
      </w:r>
      <w:r>
        <w:rPr>
          <w:spacing w:val="-1"/>
        </w:rPr>
        <w:t>e</w:t>
      </w:r>
      <w:r>
        <w:rPr/>
        <w:t>r</w:t>
      </w:r>
      <w:r>
        <w:rPr>
          <w:spacing w:val="1"/>
        </w:rPr>
        <w:t>s</w:t>
      </w:r>
      <w:r>
        <w:rPr/>
        <w:t>on</w:t>
      </w:r>
      <w:r>
        <w:rPr>
          <w:spacing w:val="11"/>
        </w:rPr>
        <w:t xml:space="preserve"> </w:t>
      </w:r>
      <w:r>
        <w:rPr/>
        <w:t>act</w:t>
      </w:r>
      <w:r>
        <w:rPr>
          <w:spacing w:val="-2"/>
        </w:rPr>
        <w:t>i</w:t>
      </w:r>
      <w:r>
        <w:rPr/>
        <w:t>ng</w:t>
      </w:r>
      <w:r>
        <w:rPr>
          <w:spacing w:val="10"/>
        </w:rPr>
        <w:t xml:space="preserve"> </w:t>
      </w:r>
      <w:r>
        <w:rPr/>
        <w:t>pri</w:t>
      </w:r>
      <w:r>
        <w:rPr>
          <w:spacing w:val="3"/>
        </w:rPr>
        <w:t>m</w:t>
      </w:r>
      <w:r>
        <w:rPr/>
        <w:t>arily</w:t>
      </w:r>
      <w:r>
        <w:rPr>
          <w:spacing w:val="5"/>
        </w:rPr>
        <w:t xml:space="preserve"> </w:t>
      </w:r>
      <w:r>
        <w:rPr>
          <w:spacing w:val="2"/>
        </w:rPr>
        <w:t>f</w:t>
      </w:r>
      <w:r>
        <w:rPr/>
        <w:t>or</w:t>
      </w:r>
      <w:r>
        <w:rPr>
          <w:spacing w:val="8"/>
        </w:rPr>
        <w:t xml:space="preserve"> </w:t>
      </w:r>
      <w:r>
        <w:rPr>
          <w:spacing w:val="1"/>
        </w:rPr>
        <w:t>p</w:t>
      </w:r>
      <w:r>
        <w:rPr/>
        <w:t>er</w:t>
      </w:r>
      <w:r>
        <w:rPr>
          <w:spacing w:val="1"/>
        </w:rPr>
        <w:t>s</w:t>
      </w:r>
      <w:r>
        <w:rPr/>
        <w:t>o</w:t>
      </w:r>
      <w:r>
        <w:rPr>
          <w:spacing w:val="-1"/>
        </w:rPr>
        <w:t>n</w:t>
      </w:r>
      <w:r>
        <w:rPr>
          <w:spacing w:val="1"/>
        </w:rPr>
        <w:t>a</w:t>
      </w:r>
      <w:r>
        <w:rPr>
          <w:spacing w:val="-1"/>
        </w:rPr>
        <w:t>l</w:t>
      </w:r>
      <w:r>
        <w:rPr/>
        <w:t>,</w:t>
      </w:r>
      <w:r>
        <w:rPr>
          <w:spacing w:val="8"/>
        </w:rPr>
        <w:t xml:space="preserve"> </w:t>
      </w:r>
      <w:r>
        <w:rPr>
          <w:spacing w:val="2"/>
        </w:rPr>
        <w:t>f</w:t>
      </w:r>
      <w:r>
        <w:rPr/>
        <w:t>a</w:t>
      </w:r>
      <w:r>
        <w:rPr>
          <w:spacing w:val="4"/>
        </w:rPr>
        <w:t>m</w:t>
      </w:r>
      <w:r>
        <w:rPr>
          <w:spacing w:val="-1"/>
        </w:rPr>
        <w:t>i</w:t>
      </w:r>
      <w:r>
        <w:rPr>
          <w:spacing w:val="1"/>
        </w:rPr>
        <w:t>l</w:t>
      </w:r>
      <w:r>
        <w:rPr/>
        <w:t>y</w:t>
      </w:r>
      <w:r>
        <w:rPr>
          <w:spacing w:val="5"/>
        </w:rPr>
        <w:t xml:space="preserve"> </w:t>
      </w:r>
      <w:r>
        <w:rPr/>
        <w:t>or</w:t>
      </w:r>
      <w:r>
        <w:rPr>
          <w:spacing w:val="8"/>
        </w:rPr>
        <w:t xml:space="preserve"> </w:t>
      </w:r>
      <w:r>
        <w:rPr>
          <w:spacing w:val="1"/>
        </w:rPr>
        <w:t>h</w:t>
      </w:r>
      <w:r>
        <w:rPr/>
        <w:t>o</w:t>
      </w:r>
      <w:r>
        <w:rPr>
          <w:spacing w:val="-1"/>
        </w:rPr>
        <w:t>u</w:t>
      </w:r>
      <w:r>
        <w:rPr>
          <w:spacing w:val="1"/>
        </w:rPr>
        <w:t>s</w:t>
      </w:r>
      <w:r>
        <w:rPr/>
        <w:t>e</w:t>
      </w:r>
      <w:r>
        <w:rPr>
          <w:spacing w:val="1"/>
        </w:rPr>
        <w:t>h</w:t>
      </w:r>
      <w:r>
        <w:rPr/>
        <w:t>old</w:t>
      </w:r>
      <w:r>
        <w:rPr>
          <w:spacing w:val="8"/>
        </w:rPr>
        <w:t xml:space="preserve"> </w:t>
      </w:r>
      <w:r>
        <w:rPr>
          <w:spacing w:val="1"/>
        </w:rPr>
        <w:t>p</w:t>
      </w:r>
      <w:r>
        <w:rPr/>
        <w:t>ur</w:t>
      </w:r>
      <w:r>
        <w:rPr>
          <w:spacing w:val="2"/>
        </w:rPr>
        <w:t>p</w:t>
      </w:r>
      <w:r>
        <w:rPr/>
        <w:t>oses</w:t>
      </w:r>
      <w:r>
        <w:rPr>
          <w:spacing w:val="9"/>
        </w:rPr>
        <w:t xml:space="preserve"> </w:t>
      </w:r>
      <w:r>
        <w:rPr/>
        <w:t>(a</w:t>
      </w:r>
      <w:r>
        <w:rPr>
          <w:w w:val="99"/>
        </w:rPr>
        <w:t xml:space="preserve"> </w:t>
      </w:r>
      <w:r>
        <w:rPr>
          <w:spacing w:val="1"/>
        </w:rPr>
        <w:t>c</w:t>
      </w:r>
      <w:r>
        <w:rPr/>
        <w:t>o</w:t>
      </w:r>
      <w:r>
        <w:rPr>
          <w:spacing w:val="-1"/>
        </w:rPr>
        <w:t>n</w:t>
      </w:r>
      <w:r>
        <w:rPr>
          <w:spacing w:val="1"/>
        </w:rPr>
        <w:t>s</w:t>
      </w:r>
      <w:r>
        <w:rPr/>
        <w:t>u</w:t>
      </w:r>
      <w:r>
        <w:rPr>
          <w:spacing w:val="4"/>
        </w:rPr>
        <w:t>m</w:t>
      </w:r>
      <w:r>
        <w:rPr/>
        <w:t>er)</w:t>
      </w:r>
      <w:r>
        <w:rPr>
          <w:spacing w:val="-6"/>
        </w:rPr>
        <w:t xml:space="preserve"> </w:t>
      </w:r>
      <w:r>
        <w:rPr>
          <w:spacing w:val="-2"/>
        </w:rPr>
        <w:t>i</w:t>
      </w:r>
      <w:r>
        <w:rPr/>
        <w:t>s</w:t>
      </w:r>
      <w:r>
        <w:rPr>
          <w:spacing w:val="-5"/>
        </w:rPr>
        <w:t xml:space="preserve"> </w:t>
      </w:r>
      <w:r>
        <w:rPr/>
        <w:t>a</w:t>
      </w:r>
      <w:r>
        <w:rPr>
          <w:spacing w:val="-6"/>
        </w:rPr>
        <w:t xml:space="preserve"> </w:t>
      </w:r>
      <w:r>
        <w:rPr/>
        <w:t>p</w:t>
      </w:r>
      <w:r>
        <w:rPr>
          <w:spacing w:val="-1"/>
        </w:rPr>
        <w:t>a</w:t>
      </w:r>
      <w:r>
        <w:rPr/>
        <w:t>r</w:t>
      </w:r>
      <w:r>
        <w:rPr>
          <w:spacing w:val="2"/>
        </w:rPr>
        <w:t>t</w:t>
      </w:r>
      <w:r>
        <w:rPr>
          <w:spacing w:val="-5"/>
        </w:rPr>
        <w:t>y</w:t>
      </w:r>
      <w:r>
        <w:rPr/>
        <w:t>;</w:t>
      </w:r>
    </w:p>
    <w:p>
      <w:pPr>
        <w:pStyle w:val="paragraph"/>
        <w:rPr/>
      </w:pPr>
      <w:r>
        <w:rPr/>
        <w:tab/>
        <w:t>b)</w:t>
        <w:tab/>
        <w:t>re</w:t>
      </w:r>
      <w:r>
        <w:rPr>
          <w:spacing w:val="-2"/>
        </w:rPr>
        <w:t>l</w:t>
      </w:r>
      <w:r>
        <w:rPr/>
        <w:t>a</w:t>
      </w:r>
      <w:r>
        <w:rPr>
          <w:spacing w:val="1"/>
        </w:rPr>
        <w:t>t</w:t>
      </w:r>
      <w:r>
        <w:rPr>
          <w:spacing w:val="-1"/>
        </w:rPr>
        <w:t>i</w:t>
      </w:r>
      <w:r>
        <w:rPr/>
        <w:t>ng</w:t>
      </w:r>
      <w:r>
        <w:rPr>
          <w:spacing w:val="-8"/>
        </w:rPr>
        <w:t xml:space="preserve"> </w:t>
      </w:r>
      <w:r>
        <w:rPr/>
        <w:t>to</w:t>
      </w:r>
      <w:r>
        <w:rPr>
          <w:spacing w:val="-9"/>
        </w:rPr>
        <w:t xml:space="preserve"> </w:t>
      </w:r>
      <w:r>
        <w:rPr>
          <w:spacing w:val="1"/>
        </w:rPr>
        <w:t>co</w:t>
      </w:r>
      <w:r>
        <w:rPr/>
        <w:t>ntra</w:t>
      </w:r>
      <w:r>
        <w:rPr>
          <w:spacing w:val="1"/>
        </w:rPr>
        <w:t>c</w:t>
      </w:r>
      <w:r>
        <w:rPr/>
        <w:t>ts</w:t>
      </w:r>
      <w:r>
        <w:rPr>
          <w:spacing w:val="-8"/>
        </w:rPr>
        <w:t xml:space="preserve"> </w:t>
      </w:r>
      <w:r>
        <w:rPr/>
        <w:t>of</w:t>
      </w:r>
      <w:r>
        <w:rPr>
          <w:spacing w:val="-7"/>
        </w:rPr>
        <w:t xml:space="preserve"> </w:t>
      </w:r>
      <w:r>
        <w:rPr/>
        <w:t>e</w:t>
      </w:r>
      <w:r>
        <w:rPr>
          <w:spacing w:val="3"/>
        </w:rPr>
        <w:t>m</w:t>
      </w:r>
      <w:r>
        <w:rPr>
          <w:spacing w:val="-3"/>
        </w:rPr>
        <w:t>p</w:t>
      </w:r>
      <w:r>
        <w:rPr>
          <w:spacing w:val="-1"/>
        </w:rPr>
        <w:t>l</w:t>
      </w:r>
      <w:r>
        <w:rPr>
          <w:spacing w:val="4"/>
        </w:rPr>
        <w:t>o</w:t>
      </w:r>
      <w:r>
        <w:rPr>
          <w:spacing w:val="-7"/>
        </w:rPr>
        <w:t>y</w:t>
      </w:r>
      <w:r>
        <w:rPr>
          <w:spacing w:val="4"/>
        </w:rPr>
        <w:t>m</w:t>
      </w:r>
      <w:r>
        <w:rPr/>
        <w:t>e</w:t>
      </w:r>
      <w:r>
        <w:rPr>
          <w:spacing w:val="-1"/>
        </w:rPr>
        <w:t>n</w:t>
      </w:r>
      <w:r>
        <w:rPr/>
        <w:t>t,</w:t>
      </w:r>
      <w:r>
        <w:rPr>
          <w:spacing w:val="-8"/>
        </w:rPr>
        <w:t xml:space="preserve"> </w:t>
      </w:r>
      <w:r>
        <w:rPr>
          <w:spacing w:val="-1"/>
        </w:rPr>
        <w:t>i</w:t>
      </w:r>
      <w:r>
        <w:rPr/>
        <w:t>nc</w:t>
      </w:r>
      <w:r>
        <w:rPr>
          <w:spacing w:val="1"/>
        </w:rPr>
        <w:t>l</w:t>
      </w:r>
      <w:r>
        <w:rPr/>
        <w:t>u</w:t>
      </w:r>
      <w:r>
        <w:rPr>
          <w:spacing w:val="-1"/>
        </w:rPr>
        <w:t>d</w:t>
      </w:r>
      <w:r>
        <w:rPr>
          <w:spacing w:val="1"/>
        </w:rPr>
        <w:t>i</w:t>
      </w:r>
      <w:r>
        <w:rPr/>
        <w:t>ng</w:t>
      </w:r>
      <w:r>
        <w:rPr>
          <w:spacing w:val="-8"/>
        </w:rPr>
        <w:t xml:space="preserve"> </w:t>
      </w:r>
      <w:r>
        <w:rPr/>
        <w:t>c</w:t>
      </w:r>
      <w:r>
        <w:rPr>
          <w:spacing w:val="1"/>
        </w:rPr>
        <w:t>o</w:t>
      </w:r>
      <w:r>
        <w:rPr>
          <w:spacing w:val="-1"/>
        </w:rPr>
        <w:t>l</w:t>
      </w:r>
      <w:r>
        <w:rPr>
          <w:spacing w:val="1"/>
        </w:rPr>
        <w:t>l</w:t>
      </w:r>
      <w:r>
        <w:rPr/>
        <w:t>ect</w:t>
      </w:r>
      <w:r>
        <w:rPr>
          <w:spacing w:val="1"/>
        </w:rPr>
        <w:t>iv</w:t>
      </w:r>
      <w:r>
        <w:rPr/>
        <w:t>e</w:t>
      </w:r>
      <w:r>
        <w:rPr>
          <w:spacing w:val="-9"/>
        </w:rPr>
        <w:t xml:space="preserve"> </w:t>
      </w:r>
      <w:r>
        <w:rPr>
          <w:spacing w:val="-1"/>
        </w:rPr>
        <w:t>a</w:t>
      </w:r>
      <w:r>
        <w:rPr/>
        <w:t>gr</w:t>
      </w:r>
      <w:r>
        <w:rPr>
          <w:spacing w:val="2"/>
        </w:rPr>
        <w:t>e</w:t>
      </w:r>
      <w:r>
        <w:rPr/>
        <w:t>e</w:t>
      </w:r>
      <w:r>
        <w:rPr>
          <w:spacing w:val="4"/>
        </w:rPr>
        <w:t>m</w:t>
      </w:r>
      <w:r>
        <w:rPr/>
        <w:t>e</w:t>
      </w:r>
      <w:r>
        <w:rPr>
          <w:spacing w:val="-1"/>
        </w:rPr>
        <w:t>n</w:t>
      </w:r>
      <w:r>
        <w:rPr/>
        <w:t>ts.</w:t>
      </w:r>
    </w:p>
    <w:p>
      <w:pPr>
        <w:pStyle w:val="subsection"/>
        <w:rPr>
          <w:spacing w:val="-2"/>
        </w:rPr>
      </w:pPr>
      <w:r>
        <w:rPr>
          <w:spacing w:val="-2"/>
        </w:rPr>
        <w:t>(2)  This Convention shall not apply to the following matters –</w:t>
      </w:r>
    </w:p>
    <w:p>
      <w:pPr>
        <w:pStyle w:val="paragraph"/>
        <w:rPr/>
      </w:pPr>
      <w:r>
        <w:rPr/>
        <w:tab/>
        <w:t>a)</w:t>
        <w:tab/>
        <w:t>the</w:t>
      </w:r>
      <w:r>
        <w:rPr>
          <w:spacing w:val="-7"/>
        </w:rPr>
        <w:t xml:space="preserve"> </w:t>
      </w:r>
      <w:r>
        <w:rPr/>
        <w:t>sta</w:t>
      </w:r>
      <w:r>
        <w:rPr>
          <w:spacing w:val="1"/>
        </w:rPr>
        <w:t>t</w:t>
      </w:r>
      <w:r>
        <w:rPr/>
        <w:t>us</w:t>
      </w:r>
      <w:r>
        <w:rPr>
          <w:spacing w:val="-6"/>
        </w:rPr>
        <w:t xml:space="preserve"> </w:t>
      </w:r>
      <w:r>
        <w:rPr/>
        <w:t>a</w:t>
      </w:r>
      <w:r>
        <w:rPr>
          <w:spacing w:val="1"/>
        </w:rPr>
        <w:t>n</w:t>
      </w:r>
      <w:r>
        <w:rPr/>
        <w:t>d</w:t>
      </w:r>
      <w:r>
        <w:rPr>
          <w:spacing w:val="-6"/>
        </w:rPr>
        <w:t xml:space="preserve"> </w:t>
      </w:r>
      <w:r>
        <w:rPr/>
        <w:t>le</w:t>
      </w:r>
      <w:r>
        <w:rPr>
          <w:spacing w:val="-1"/>
        </w:rPr>
        <w:t>g</w:t>
      </w:r>
      <w:r>
        <w:rPr>
          <w:spacing w:val="1"/>
        </w:rPr>
        <w:t>a</w:t>
      </w:r>
      <w:r>
        <w:rPr/>
        <w:t>l</w:t>
      </w:r>
      <w:r>
        <w:rPr>
          <w:spacing w:val="-7"/>
        </w:rPr>
        <w:t xml:space="preserve"> </w:t>
      </w:r>
      <w:r>
        <w:rPr/>
        <w:t>ca</w:t>
      </w:r>
      <w:r>
        <w:rPr>
          <w:spacing w:val="1"/>
        </w:rPr>
        <w:t>p</w:t>
      </w:r>
      <w:r>
        <w:rPr/>
        <w:t>ac</w:t>
      </w:r>
      <w:r>
        <w:rPr>
          <w:spacing w:val="-1"/>
        </w:rPr>
        <w:t>i</w:t>
      </w:r>
      <w:r>
        <w:rPr>
          <w:spacing w:val="2"/>
        </w:rPr>
        <w:t>t</w:t>
      </w:r>
      <w:r>
        <w:rPr/>
        <w:t>y</w:t>
      </w:r>
      <w:r>
        <w:rPr>
          <w:spacing w:val="-8"/>
        </w:rPr>
        <w:t xml:space="preserve"> </w:t>
      </w:r>
      <w:r>
        <w:rPr/>
        <w:t>of</w:t>
      </w:r>
      <w:r>
        <w:rPr>
          <w:spacing w:val="-4"/>
        </w:rPr>
        <w:t xml:space="preserve"> </w:t>
      </w:r>
      <w:r>
        <w:rPr/>
        <w:t>n</w:t>
      </w:r>
      <w:r>
        <w:rPr>
          <w:spacing w:val="-1"/>
        </w:rPr>
        <w:t>a</w:t>
      </w:r>
      <w:r>
        <w:rPr>
          <w:spacing w:val="2"/>
        </w:rPr>
        <w:t>t</w:t>
      </w:r>
      <w:r>
        <w:rPr/>
        <w:t>ural</w:t>
      </w:r>
      <w:r>
        <w:rPr>
          <w:spacing w:val="-6"/>
        </w:rPr>
        <w:t xml:space="preserve"> </w:t>
      </w:r>
      <w:r>
        <w:rPr/>
        <w:t>p</w:t>
      </w:r>
      <w:r>
        <w:rPr>
          <w:spacing w:val="-1"/>
        </w:rPr>
        <w:t>e</w:t>
      </w:r>
      <w:r>
        <w:rPr/>
        <w:t>r</w:t>
      </w:r>
      <w:r>
        <w:rPr>
          <w:spacing w:val="1"/>
        </w:rPr>
        <w:t>s</w:t>
      </w:r>
      <w:r>
        <w:rPr/>
        <w:t>o</w:t>
      </w:r>
      <w:r>
        <w:rPr>
          <w:spacing w:val="-1"/>
        </w:rPr>
        <w:t>n</w:t>
      </w:r>
      <w:r>
        <w:rPr>
          <w:spacing w:val="1"/>
        </w:rPr>
        <w:t>s</w:t>
      </w:r>
      <w:r>
        <w:rPr/>
        <w:t>;</w:t>
      </w:r>
    </w:p>
    <w:p>
      <w:pPr>
        <w:pStyle w:val="paragraph"/>
        <w:rPr/>
      </w:pPr>
      <w:r>
        <w:rPr>
          <w:spacing w:val="4"/>
        </w:rPr>
        <w:tab/>
        <w:t>b)</w:t>
        <w:tab/>
        <w:t>m</w:t>
      </w:r>
      <w:r>
        <w:rPr/>
        <w:t>a</w:t>
      </w:r>
      <w:r>
        <w:rPr>
          <w:spacing w:val="-2"/>
        </w:rPr>
        <w:t>i</w:t>
      </w:r>
      <w:r>
        <w:rPr/>
        <w:t>nt</w:t>
      </w:r>
      <w:r>
        <w:rPr>
          <w:spacing w:val="-1"/>
        </w:rPr>
        <w:t>e</w:t>
      </w:r>
      <w:r>
        <w:rPr/>
        <w:t>n</w:t>
      </w:r>
      <w:r>
        <w:rPr>
          <w:spacing w:val="-1"/>
        </w:rPr>
        <w:t>a</w:t>
      </w:r>
      <w:r>
        <w:rPr/>
        <w:t>nce</w:t>
      </w:r>
      <w:r>
        <w:rPr>
          <w:spacing w:val="-21"/>
        </w:rPr>
        <w:t xml:space="preserve"> </w:t>
      </w:r>
      <w:r>
        <w:rPr/>
        <w:t>o</w:t>
      </w:r>
      <w:r>
        <w:rPr>
          <w:spacing w:val="1"/>
        </w:rPr>
        <w:t>b</w:t>
      </w:r>
      <w:r>
        <w:rPr>
          <w:spacing w:val="-1"/>
        </w:rPr>
        <w:t>li</w:t>
      </w:r>
      <w:r>
        <w:rPr>
          <w:spacing w:val="1"/>
        </w:rPr>
        <w:t>g</w:t>
      </w:r>
      <w:r>
        <w:rPr/>
        <w:t>atio</w:t>
      </w:r>
      <w:r>
        <w:rPr>
          <w:spacing w:val="-1"/>
        </w:rPr>
        <w:t>n</w:t>
      </w:r>
      <w:r>
        <w:rPr>
          <w:spacing w:val="1"/>
        </w:rPr>
        <w:t>s</w:t>
      </w:r>
      <w:r>
        <w:rPr/>
        <w:t>;</w:t>
      </w:r>
    </w:p>
    <w:p>
      <w:pPr>
        <w:pStyle w:val="paragraph"/>
        <w:rPr/>
      </w:pPr>
      <w:r>
        <w:rPr/>
        <w:tab/>
        <w:t>c)</w:t>
        <w:tab/>
        <w:t>ot</w:t>
      </w:r>
      <w:r>
        <w:rPr>
          <w:spacing w:val="-1"/>
        </w:rPr>
        <w:t>h</w:t>
      </w:r>
      <w:r>
        <w:rPr/>
        <w:t>er</w:t>
      </w:r>
      <w:r>
        <w:rPr>
          <w:spacing w:val="43"/>
        </w:rPr>
        <w:t xml:space="preserve"> </w:t>
      </w:r>
      <w:r>
        <w:rPr>
          <w:spacing w:val="2"/>
        </w:rPr>
        <w:t>f</w:t>
      </w:r>
      <w:r>
        <w:rPr/>
        <w:t>a</w:t>
      </w:r>
      <w:r>
        <w:rPr>
          <w:spacing w:val="4"/>
        </w:rPr>
        <w:t>m</w:t>
      </w:r>
      <w:r>
        <w:rPr>
          <w:spacing w:val="-1"/>
        </w:rPr>
        <w:t>i</w:t>
      </w:r>
      <w:r>
        <w:rPr>
          <w:spacing w:val="1"/>
        </w:rPr>
        <w:t>l</w:t>
      </w:r>
      <w:r>
        <w:rPr/>
        <w:t>y</w:t>
      </w:r>
      <w:r>
        <w:rPr>
          <w:spacing w:val="42"/>
        </w:rPr>
        <w:t xml:space="preserve"> </w:t>
      </w:r>
      <w:r>
        <w:rPr>
          <w:spacing w:val="-1"/>
        </w:rPr>
        <w:t>l</w:t>
      </w:r>
      <w:r>
        <w:rPr>
          <w:spacing w:val="1"/>
        </w:rPr>
        <w:t>a</w:t>
      </w:r>
      <w:r>
        <w:rPr/>
        <w:t>w</w:t>
      </w:r>
      <w:r>
        <w:rPr>
          <w:spacing w:val="42"/>
        </w:rPr>
        <w:t xml:space="preserve"> </w:t>
      </w:r>
      <w:r>
        <w:rPr>
          <w:spacing w:val="4"/>
        </w:rPr>
        <w:t>m</w:t>
      </w:r>
      <w:r>
        <w:rPr/>
        <w:t>at</w:t>
      </w:r>
      <w:r>
        <w:rPr>
          <w:spacing w:val="-1"/>
        </w:rPr>
        <w:t>t</w:t>
      </w:r>
      <w:r>
        <w:rPr/>
        <w:t>er</w:t>
      </w:r>
      <w:r>
        <w:rPr>
          <w:spacing w:val="1"/>
        </w:rPr>
        <w:t>s</w:t>
      </w:r>
      <w:r>
        <w:rPr/>
        <w:t>,</w:t>
      </w:r>
      <w:r>
        <w:rPr>
          <w:spacing w:val="45"/>
        </w:rPr>
        <w:t xml:space="preserve"> </w:t>
      </w:r>
      <w:r>
        <w:rPr>
          <w:spacing w:val="-1"/>
        </w:rPr>
        <w:t>i</w:t>
      </w:r>
      <w:r>
        <w:rPr/>
        <w:t>nc</w:t>
      </w:r>
      <w:r>
        <w:rPr>
          <w:spacing w:val="-1"/>
        </w:rPr>
        <w:t>l</w:t>
      </w:r>
      <w:r>
        <w:rPr>
          <w:spacing w:val="1"/>
        </w:rPr>
        <w:t>u</w:t>
      </w:r>
      <w:r>
        <w:rPr/>
        <w:t>ding</w:t>
      </w:r>
      <w:r>
        <w:rPr>
          <w:spacing w:val="43"/>
        </w:rPr>
        <w:t xml:space="preserve"> </w:t>
      </w:r>
      <w:r>
        <w:rPr>
          <w:spacing w:val="4"/>
        </w:rPr>
        <w:t>m</w:t>
      </w:r>
      <w:r>
        <w:rPr/>
        <w:t>atr</w:t>
      </w:r>
      <w:r>
        <w:rPr>
          <w:spacing w:val="-1"/>
        </w:rPr>
        <w:t>i</w:t>
      </w:r>
      <w:r>
        <w:rPr>
          <w:spacing w:val="4"/>
        </w:rPr>
        <w:t>m</w:t>
      </w:r>
      <w:r>
        <w:rPr/>
        <w:t>o</w:t>
      </w:r>
      <w:r>
        <w:rPr>
          <w:spacing w:val="-1"/>
        </w:rPr>
        <w:t>ni</w:t>
      </w:r>
      <w:r>
        <w:rPr/>
        <w:t>al</w:t>
      </w:r>
      <w:r>
        <w:rPr>
          <w:spacing w:val="41"/>
        </w:rPr>
        <w:t xml:space="preserve"> </w:t>
      </w:r>
      <w:r>
        <w:rPr/>
        <w:t>p</w:t>
      </w:r>
      <w:r>
        <w:rPr>
          <w:spacing w:val="2"/>
        </w:rPr>
        <w:t>r</w:t>
      </w:r>
      <w:r>
        <w:rPr/>
        <w:t>o</w:t>
      </w:r>
      <w:r>
        <w:rPr>
          <w:spacing w:val="1"/>
        </w:rPr>
        <w:t>p</w:t>
      </w:r>
      <w:r>
        <w:rPr/>
        <w:t>er</w:t>
      </w:r>
      <w:r>
        <w:rPr>
          <w:spacing w:val="2"/>
        </w:rPr>
        <w:t>t</w:t>
      </w:r>
      <w:r>
        <w:rPr/>
        <w:t>y</w:t>
      </w:r>
      <w:r>
        <w:rPr>
          <w:spacing w:val="40"/>
        </w:rPr>
        <w:t xml:space="preserve"> </w:t>
      </w:r>
      <w:r>
        <w:rPr/>
        <w:t>r</w:t>
      </w:r>
      <w:r>
        <w:rPr>
          <w:spacing w:val="1"/>
        </w:rPr>
        <w:t>e</w:t>
      </w:r>
      <w:r>
        <w:rPr/>
        <w:t>g</w:t>
      </w:r>
      <w:r>
        <w:rPr>
          <w:spacing w:val="-2"/>
        </w:rPr>
        <w:t>i</w:t>
      </w:r>
      <w:r>
        <w:rPr>
          <w:spacing w:val="4"/>
        </w:rPr>
        <w:t>m</w:t>
      </w:r>
      <w:r>
        <w:rPr/>
        <w:t>es</w:t>
      </w:r>
      <w:r>
        <w:rPr>
          <w:spacing w:val="44"/>
        </w:rPr>
        <w:t xml:space="preserve"> </w:t>
      </w:r>
      <w:r>
        <w:rPr/>
        <w:t>a</w:t>
      </w:r>
      <w:r>
        <w:rPr>
          <w:spacing w:val="-1"/>
        </w:rPr>
        <w:t>n</w:t>
      </w:r>
      <w:r>
        <w:rPr/>
        <w:t>d</w:t>
      </w:r>
      <w:r>
        <w:rPr>
          <w:spacing w:val="42"/>
        </w:rPr>
        <w:t xml:space="preserve"> </w:t>
      </w:r>
      <w:r>
        <w:rPr>
          <w:spacing w:val="1"/>
        </w:rPr>
        <w:t>o</w:t>
      </w:r>
      <w:r>
        <w:rPr/>
        <w:t>th</w:t>
      </w:r>
      <w:r>
        <w:rPr>
          <w:spacing w:val="-1"/>
        </w:rPr>
        <w:t>e</w:t>
      </w:r>
      <w:r>
        <w:rPr/>
        <w:t>r</w:t>
      </w:r>
      <w:r>
        <w:rPr>
          <w:spacing w:val="43"/>
        </w:rPr>
        <w:t xml:space="preserve"> </w:t>
      </w:r>
      <w:r>
        <w:rPr>
          <w:spacing w:val="3"/>
        </w:rPr>
        <w:t>r</w:t>
      </w:r>
      <w:r>
        <w:rPr>
          <w:spacing w:val="1"/>
        </w:rPr>
        <w:t>i</w:t>
      </w:r>
      <w:r>
        <w:rPr/>
        <w:t>g</w:t>
      </w:r>
      <w:r>
        <w:rPr>
          <w:spacing w:val="-1"/>
        </w:rPr>
        <w:t>h</w:t>
      </w:r>
      <w:r>
        <w:rPr/>
        <w:t>ts</w:t>
      </w:r>
      <w:r>
        <w:rPr>
          <w:spacing w:val="44"/>
        </w:rPr>
        <w:t xml:space="preserve"> </w:t>
      </w:r>
      <w:r>
        <w:rPr/>
        <w:t>or</w:t>
      </w:r>
      <w:r>
        <w:rPr>
          <w:w w:val="99"/>
        </w:rPr>
        <w:t xml:space="preserve"> </w:t>
      </w:r>
      <w:r>
        <w:rPr/>
        <w:t>o</w:t>
      </w:r>
      <w:r>
        <w:rPr>
          <w:spacing w:val="-1"/>
        </w:rPr>
        <w:t>b</w:t>
      </w:r>
      <w:r>
        <w:rPr>
          <w:spacing w:val="1"/>
        </w:rPr>
        <w:t>l</w:t>
      </w:r>
      <w:r>
        <w:rPr>
          <w:spacing w:val="-1"/>
        </w:rPr>
        <w:t>i</w:t>
      </w:r>
      <w:r>
        <w:rPr/>
        <w:t>g</w:t>
      </w:r>
      <w:r>
        <w:rPr>
          <w:spacing w:val="1"/>
        </w:rPr>
        <w:t>a</w:t>
      </w:r>
      <w:r>
        <w:rPr/>
        <w:t>t</w:t>
      </w:r>
      <w:r>
        <w:rPr>
          <w:spacing w:val="-2"/>
        </w:rPr>
        <w:t>i</w:t>
      </w:r>
      <w:r>
        <w:rPr>
          <w:spacing w:val="1"/>
        </w:rPr>
        <w:t>o</w:t>
      </w:r>
      <w:r>
        <w:rPr/>
        <w:t>ns</w:t>
      </w:r>
      <w:r>
        <w:rPr>
          <w:spacing w:val="-7"/>
        </w:rPr>
        <w:t xml:space="preserve"> </w:t>
      </w:r>
      <w:r>
        <w:rPr/>
        <w:t>ar</w:t>
      </w:r>
      <w:r>
        <w:rPr>
          <w:spacing w:val="-1"/>
        </w:rPr>
        <w:t>i</w:t>
      </w:r>
      <w:r>
        <w:rPr>
          <w:spacing w:val="1"/>
        </w:rPr>
        <w:t>si</w:t>
      </w:r>
      <w:r>
        <w:rPr/>
        <w:t>ng</w:t>
      </w:r>
      <w:r>
        <w:rPr>
          <w:spacing w:val="-7"/>
        </w:rPr>
        <w:t xml:space="preserve"> </w:t>
      </w:r>
      <w:r>
        <w:rPr/>
        <w:t>o</w:t>
      </w:r>
      <w:r>
        <w:rPr>
          <w:spacing w:val="-1"/>
        </w:rPr>
        <w:t>u</w:t>
      </w:r>
      <w:r>
        <w:rPr/>
        <w:t>t</w:t>
      </w:r>
      <w:r>
        <w:rPr>
          <w:spacing w:val="-6"/>
        </w:rPr>
        <w:t xml:space="preserve"> </w:t>
      </w:r>
      <w:r>
        <w:rPr/>
        <w:t>of</w:t>
      </w:r>
      <w:r>
        <w:rPr>
          <w:spacing w:val="-8"/>
        </w:rPr>
        <w:t xml:space="preserve"> </w:t>
      </w:r>
      <w:r>
        <w:rPr>
          <w:spacing w:val="1"/>
        </w:rPr>
        <w:t>m</w:t>
      </w:r>
      <w:r>
        <w:rPr/>
        <w:t>ar</w:t>
      </w:r>
      <w:r>
        <w:rPr>
          <w:spacing w:val="1"/>
        </w:rPr>
        <w:t>r</w:t>
      </w:r>
      <w:r>
        <w:rPr>
          <w:spacing w:val="-1"/>
        </w:rPr>
        <w:t>i</w:t>
      </w:r>
      <w:r>
        <w:rPr/>
        <w:t>a</w:t>
      </w:r>
      <w:r>
        <w:rPr>
          <w:spacing w:val="-1"/>
        </w:rPr>
        <w:t>g</w:t>
      </w:r>
      <w:r>
        <w:rPr/>
        <w:t>e</w:t>
      </w:r>
      <w:r>
        <w:rPr>
          <w:spacing w:val="-6"/>
        </w:rPr>
        <w:t xml:space="preserve"> </w:t>
      </w:r>
      <w:r>
        <w:rPr/>
        <w:t>or</w:t>
      </w:r>
      <w:r>
        <w:rPr>
          <w:spacing w:val="-8"/>
        </w:rPr>
        <w:t xml:space="preserve"> </w:t>
      </w:r>
      <w:r>
        <w:rPr>
          <w:spacing w:val="1"/>
        </w:rPr>
        <w:t>s</w:t>
      </w:r>
      <w:r>
        <w:rPr>
          <w:spacing w:val="-1"/>
        </w:rPr>
        <w:t>i</w:t>
      </w:r>
      <w:r>
        <w:rPr>
          <w:spacing w:val="4"/>
        </w:rPr>
        <w:t>m</w:t>
      </w:r>
      <w:r>
        <w:rPr>
          <w:spacing w:val="-1"/>
        </w:rPr>
        <w:t>il</w:t>
      </w:r>
      <w:r>
        <w:rPr/>
        <w:t>ar</w:t>
      </w:r>
      <w:r>
        <w:rPr>
          <w:spacing w:val="-8"/>
        </w:rPr>
        <w:t xml:space="preserve"> </w:t>
      </w:r>
      <w:r>
        <w:rPr>
          <w:spacing w:val="1"/>
        </w:rPr>
        <w:t>r</w:t>
      </w:r>
      <w:r>
        <w:rPr/>
        <w:t>elatio</w:t>
      </w:r>
      <w:r>
        <w:rPr>
          <w:spacing w:val="-1"/>
        </w:rPr>
        <w:t>n</w:t>
      </w:r>
      <w:r>
        <w:rPr>
          <w:spacing w:val="1"/>
        </w:rPr>
        <w:t>sh</w:t>
      </w:r>
      <w:r>
        <w:rPr>
          <w:spacing w:val="-1"/>
        </w:rPr>
        <w:t>i</w:t>
      </w:r>
      <w:r>
        <w:rPr/>
        <w:t>ps;</w:t>
      </w:r>
    </w:p>
    <w:p>
      <w:pPr>
        <w:pStyle w:val="paragraph"/>
        <w:rPr/>
      </w:pPr>
      <w:r>
        <w:rPr/>
        <w:tab/>
        <w:t>d)</w:t>
        <w:tab/>
        <w:t>w</w:t>
      </w:r>
      <w:r>
        <w:rPr>
          <w:spacing w:val="-1"/>
        </w:rPr>
        <w:t>i</w:t>
      </w:r>
      <w:r>
        <w:rPr>
          <w:spacing w:val="1"/>
        </w:rPr>
        <w:t>l</w:t>
      </w:r>
      <w:r>
        <w:rPr>
          <w:spacing w:val="-1"/>
        </w:rPr>
        <w:t>l</w:t>
      </w:r>
      <w:r>
        <w:rPr/>
        <w:t>s</w:t>
      </w:r>
      <w:r>
        <w:rPr>
          <w:spacing w:val="-9"/>
        </w:rPr>
        <w:t xml:space="preserve"> </w:t>
      </w:r>
      <w:r>
        <w:rPr/>
        <w:t>a</w:t>
      </w:r>
      <w:r>
        <w:rPr>
          <w:spacing w:val="1"/>
        </w:rPr>
        <w:t>n</w:t>
      </w:r>
      <w:r>
        <w:rPr/>
        <w:t>d</w:t>
      </w:r>
      <w:r>
        <w:rPr>
          <w:spacing w:val="-10"/>
        </w:rPr>
        <w:t xml:space="preserve"> </w:t>
      </w:r>
      <w:r>
        <w:rPr/>
        <w:t>suc</w:t>
      </w:r>
      <w:r>
        <w:rPr>
          <w:spacing w:val="1"/>
        </w:rPr>
        <w:t>c</w:t>
      </w:r>
      <w:r>
        <w:rPr/>
        <w:t>es</w:t>
      </w:r>
      <w:r>
        <w:rPr>
          <w:spacing w:val="1"/>
        </w:rPr>
        <w:t>s</w:t>
      </w:r>
      <w:r>
        <w:rPr>
          <w:spacing w:val="-1"/>
        </w:rPr>
        <w:t>i</w:t>
      </w:r>
      <w:r>
        <w:rPr/>
        <w:t>o</w:t>
      </w:r>
      <w:r>
        <w:rPr>
          <w:spacing w:val="-1"/>
        </w:rPr>
        <w:t>n</w:t>
      </w:r>
      <w:r>
        <w:rPr/>
        <w:t>;</w:t>
      </w:r>
    </w:p>
    <w:p>
      <w:pPr>
        <w:pStyle w:val="paragraph"/>
        <w:rPr/>
      </w:pPr>
      <w:r>
        <w:rPr>
          <w:spacing w:val="-1"/>
        </w:rPr>
        <w:tab/>
        <w:t>e)</w:t>
        <w:tab/>
        <w:t>i</w:t>
      </w:r>
      <w:r>
        <w:rPr/>
        <w:t>nsol</w:t>
      </w:r>
      <w:r>
        <w:rPr>
          <w:spacing w:val="-2"/>
        </w:rPr>
        <w:t>v</w:t>
      </w:r>
      <w:r>
        <w:rPr>
          <w:spacing w:val="1"/>
        </w:rPr>
        <w:t>e</w:t>
      </w:r>
      <w:r>
        <w:rPr/>
        <w:t>n</w:t>
      </w:r>
      <w:r>
        <w:rPr>
          <w:spacing w:val="3"/>
        </w:rPr>
        <w:t>c</w:t>
      </w:r>
      <w:r>
        <w:rPr>
          <w:spacing w:val="-5"/>
        </w:rPr>
        <w:t>y</w:t>
      </w:r>
      <w:r>
        <w:rPr/>
        <w:t>,</w:t>
      </w:r>
      <w:r>
        <w:rPr>
          <w:spacing w:val="-11"/>
        </w:rPr>
        <w:t xml:space="preserve"> </w:t>
      </w:r>
      <w:r>
        <w:rPr/>
        <w:t>co</w:t>
      </w:r>
      <w:r>
        <w:rPr>
          <w:spacing w:val="4"/>
        </w:rPr>
        <w:t>m</w:t>
      </w:r>
      <w:r>
        <w:rPr/>
        <w:t>p</w:t>
      </w:r>
      <w:r>
        <w:rPr>
          <w:spacing w:val="-1"/>
        </w:rPr>
        <w:t>o</w:t>
      </w:r>
      <w:r>
        <w:rPr>
          <w:spacing w:val="1"/>
        </w:rPr>
        <w:t>s</w:t>
      </w:r>
      <w:r>
        <w:rPr>
          <w:spacing w:val="-1"/>
        </w:rPr>
        <w:t>i</w:t>
      </w:r>
      <w:r>
        <w:rPr/>
        <w:t>t</w:t>
      </w:r>
      <w:r>
        <w:rPr>
          <w:spacing w:val="1"/>
        </w:rPr>
        <w:t>i</w:t>
      </w:r>
      <w:r>
        <w:rPr/>
        <w:t>on</w:t>
      </w:r>
      <w:r>
        <w:rPr>
          <w:spacing w:val="-10"/>
        </w:rPr>
        <w:t xml:space="preserve"> </w:t>
      </w:r>
      <w:r>
        <w:rPr/>
        <w:t>a</w:t>
      </w:r>
      <w:r>
        <w:rPr>
          <w:spacing w:val="1"/>
        </w:rPr>
        <w:t>n</w:t>
      </w:r>
      <w:r>
        <w:rPr/>
        <w:t>d</w:t>
      </w:r>
      <w:r>
        <w:rPr>
          <w:spacing w:val="-11"/>
        </w:rPr>
        <w:t xml:space="preserve"> </w:t>
      </w:r>
      <w:r>
        <w:rPr>
          <w:spacing w:val="-1"/>
        </w:rPr>
        <w:t>a</w:t>
      </w:r>
      <w:r>
        <w:rPr>
          <w:spacing w:val="1"/>
        </w:rPr>
        <w:t>n</w:t>
      </w:r>
      <w:r>
        <w:rPr/>
        <w:t>a</w:t>
      </w:r>
      <w:r>
        <w:rPr>
          <w:spacing w:val="-2"/>
        </w:rPr>
        <w:t>l</w:t>
      </w:r>
      <w:r>
        <w:rPr>
          <w:spacing w:val="1"/>
        </w:rPr>
        <w:t>o</w:t>
      </w:r>
      <w:r>
        <w:rPr/>
        <w:t>g</w:t>
      </w:r>
      <w:r>
        <w:rPr>
          <w:spacing w:val="-1"/>
        </w:rPr>
        <w:t>o</w:t>
      </w:r>
      <w:r>
        <w:rPr/>
        <w:t>us</w:t>
      </w:r>
      <w:r>
        <w:rPr>
          <w:spacing w:val="-10"/>
        </w:rPr>
        <w:t xml:space="preserve"> </w:t>
      </w:r>
      <w:r>
        <w:rPr>
          <w:spacing w:val="4"/>
        </w:rPr>
        <w:t>m</w:t>
      </w:r>
      <w:r>
        <w:rPr/>
        <w:t>at</w:t>
      </w:r>
      <w:r>
        <w:rPr>
          <w:spacing w:val="-1"/>
        </w:rPr>
        <w:t>t</w:t>
      </w:r>
      <w:r>
        <w:rPr/>
        <w:t>er</w:t>
      </w:r>
      <w:r>
        <w:rPr>
          <w:spacing w:val="1"/>
        </w:rPr>
        <w:t>s</w:t>
      </w:r>
      <w:r>
        <w:rPr/>
        <w:t>;</w:t>
      </w:r>
    </w:p>
    <w:p>
      <w:pPr>
        <w:pStyle w:val="paragraph"/>
        <w:rPr/>
      </w:pPr>
      <w:r>
        <w:rPr/>
        <w:tab/>
        <w:t>f)</w:t>
        <w:tab/>
        <w:t>the</w:t>
      </w:r>
      <w:r>
        <w:rPr>
          <w:spacing w:val="-8"/>
        </w:rPr>
        <w:t xml:space="preserve"> </w:t>
      </w:r>
      <w:r>
        <w:rPr/>
        <w:t>car</w:t>
      </w:r>
      <w:r>
        <w:rPr>
          <w:spacing w:val="1"/>
        </w:rPr>
        <w:t>r</w:t>
      </w:r>
      <w:r>
        <w:rPr>
          <w:spacing w:val="-1"/>
        </w:rPr>
        <w:t>i</w:t>
      </w:r>
      <w:r>
        <w:rPr>
          <w:spacing w:val="1"/>
        </w:rPr>
        <w:t>a</w:t>
      </w:r>
      <w:r>
        <w:rPr/>
        <w:t>ge</w:t>
      </w:r>
      <w:r>
        <w:rPr>
          <w:spacing w:val="-6"/>
        </w:rPr>
        <w:t xml:space="preserve"> </w:t>
      </w:r>
      <w:r>
        <w:rPr/>
        <w:t>of</w:t>
      </w:r>
      <w:r>
        <w:rPr>
          <w:spacing w:val="-5"/>
        </w:rPr>
        <w:t xml:space="preserve"> </w:t>
      </w:r>
      <w:r>
        <w:rPr/>
        <w:t>p</w:t>
      </w:r>
      <w:r>
        <w:rPr>
          <w:spacing w:val="-1"/>
        </w:rPr>
        <w:t>a</w:t>
      </w:r>
      <w:r>
        <w:rPr>
          <w:spacing w:val="1"/>
        </w:rPr>
        <w:t>ss</w:t>
      </w:r>
      <w:r>
        <w:rPr/>
        <w:t>e</w:t>
      </w:r>
      <w:r>
        <w:rPr>
          <w:spacing w:val="-1"/>
        </w:rPr>
        <w:t>n</w:t>
      </w:r>
      <w:r>
        <w:rPr/>
        <w:t>g</w:t>
      </w:r>
      <w:r>
        <w:rPr>
          <w:spacing w:val="-1"/>
        </w:rPr>
        <w:t>e</w:t>
      </w:r>
      <w:r>
        <w:rPr/>
        <w:t>rs</w:t>
      </w:r>
      <w:r>
        <w:rPr>
          <w:spacing w:val="-5"/>
        </w:rPr>
        <w:t xml:space="preserve"> </w:t>
      </w:r>
      <w:r>
        <w:rPr/>
        <w:t>a</w:t>
      </w:r>
      <w:r>
        <w:rPr>
          <w:spacing w:val="-1"/>
        </w:rPr>
        <w:t>n</w:t>
      </w:r>
      <w:r>
        <w:rPr/>
        <w:t>d</w:t>
      </w:r>
      <w:r>
        <w:rPr>
          <w:spacing w:val="-5"/>
        </w:rPr>
        <w:t xml:space="preserve"> </w:t>
      </w:r>
      <w:r>
        <w:rPr/>
        <w:t>g</w:t>
      </w:r>
      <w:r>
        <w:rPr>
          <w:spacing w:val="-1"/>
        </w:rPr>
        <w:t>o</w:t>
      </w:r>
      <w:r>
        <w:rPr>
          <w:spacing w:val="1"/>
        </w:rPr>
        <w:t>o</w:t>
      </w:r>
      <w:r>
        <w:rPr/>
        <w:t>ds;</w:t>
      </w:r>
    </w:p>
    <w:p>
      <w:pPr>
        <w:pStyle w:val="paragraph"/>
        <w:rPr/>
      </w:pPr>
      <w:r>
        <w:rPr>
          <w:spacing w:val="4"/>
        </w:rPr>
        <w:tab/>
        <w:t>g)</w:t>
        <w:tab/>
        <w:t>m</w:t>
      </w:r>
      <w:r>
        <w:rPr/>
        <w:t>ari</w:t>
      </w:r>
      <w:r>
        <w:rPr>
          <w:spacing w:val="-1"/>
        </w:rPr>
        <w:t>n</w:t>
      </w:r>
      <w:r>
        <w:rPr/>
        <w:t>e p</w:t>
      </w:r>
      <w:r>
        <w:rPr>
          <w:spacing w:val="-1"/>
        </w:rPr>
        <w:t>o</w:t>
      </w:r>
      <w:r>
        <w:rPr>
          <w:spacing w:val="1"/>
        </w:rPr>
        <w:t>l</w:t>
      </w:r>
      <w:r>
        <w:rPr>
          <w:spacing w:val="-1"/>
        </w:rPr>
        <w:t>l</w:t>
      </w:r>
      <w:r>
        <w:rPr/>
        <w:t>u</w:t>
      </w:r>
      <w:r>
        <w:rPr>
          <w:spacing w:val="1"/>
        </w:rPr>
        <w:t>t</w:t>
      </w:r>
      <w:r>
        <w:rPr>
          <w:spacing w:val="-1"/>
        </w:rPr>
        <w:t>i</w:t>
      </w:r>
      <w:r>
        <w:rPr>
          <w:spacing w:val="1"/>
        </w:rPr>
        <w:t>o</w:t>
      </w:r>
      <w:r>
        <w:rPr/>
        <w:t>n,</w:t>
      </w:r>
      <w:r>
        <w:rPr>
          <w:spacing w:val="35"/>
        </w:rPr>
        <w:t xml:space="preserve"> </w:t>
      </w:r>
      <w:r>
        <w:rPr>
          <w:spacing w:val="-1"/>
        </w:rPr>
        <w:t>li</w:t>
      </w:r>
      <w:r>
        <w:rPr>
          <w:spacing w:val="4"/>
        </w:rPr>
        <w:t>m</w:t>
      </w:r>
      <w:r>
        <w:rPr>
          <w:spacing w:val="-1"/>
        </w:rPr>
        <w:t>i</w:t>
      </w:r>
      <w:r>
        <w:rPr/>
        <w:t>ta</w:t>
      </w:r>
      <w:r>
        <w:rPr>
          <w:spacing w:val="-1"/>
        </w:rPr>
        <w:t>t</w:t>
      </w:r>
      <w:r>
        <w:rPr>
          <w:spacing w:val="1"/>
        </w:rPr>
        <w:t>io</w:t>
      </w:r>
      <w:r>
        <w:rPr/>
        <w:t xml:space="preserve">n of </w:t>
      </w:r>
      <w:r>
        <w:rPr>
          <w:spacing w:val="1"/>
        </w:rPr>
        <w:t>l</w:t>
      </w:r>
      <w:r>
        <w:rPr>
          <w:spacing w:val="-1"/>
        </w:rPr>
        <w:t>i</w:t>
      </w:r>
      <w:r>
        <w:rPr>
          <w:spacing w:val="1"/>
        </w:rPr>
        <w:t>a</w:t>
      </w:r>
      <w:r>
        <w:rPr/>
        <w:t>bi</w:t>
      </w:r>
      <w:r>
        <w:rPr>
          <w:spacing w:val="-1"/>
        </w:rPr>
        <w:t>li</w:t>
      </w:r>
      <w:r>
        <w:rPr>
          <w:spacing w:val="4"/>
        </w:rPr>
        <w:t>t</w:t>
      </w:r>
      <w:r>
        <w:rPr/>
        <w:t xml:space="preserve">y </w:t>
      </w:r>
      <w:r>
        <w:rPr>
          <w:spacing w:val="2"/>
        </w:rPr>
        <w:t>f</w:t>
      </w:r>
      <w:r>
        <w:rPr/>
        <w:t xml:space="preserve">or </w:t>
      </w:r>
      <w:r>
        <w:rPr>
          <w:spacing w:val="4"/>
        </w:rPr>
        <w:t>m</w:t>
      </w:r>
      <w:r>
        <w:rPr/>
        <w:t>ari</w:t>
      </w:r>
      <w:r>
        <w:rPr>
          <w:spacing w:val="-1"/>
        </w:rPr>
        <w:t>ti</w:t>
      </w:r>
      <w:r>
        <w:rPr>
          <w:spacing w:val="1"/>
        </w:rPr>
        <w:t>m</w:t>
      </w:r>
      <w:r>
        <w:rPr/>
        <w:t xml:space="preserve">e </w:t>
      </w:r>
      <w:r>
        <w:rPr>
          <w:spacing w:val="1"/>
        </w:rPr>
        <w:t>c</w:t>
      </w:r>
      <w:r>
        <w:rPr>
          <w:spacing w:val="-1"/>
        </w:rPr>
        <w:t>l</w:t>
      </w:r>
      <w:r>
        <w:rPr>
          <w:spacing w:val="1"/>
        </w:rPr>
        <w:t>a</w:t>
      </w:r>
      <w:r>
        <w:rPr>
          <w:spacing w:val="-1"/>
        </w:rPr>
        <w:t>i</w:t>
      </w:r>
      <w:r>
        <w:rPr>
          <w:spacing w:val="4"/>
        </w:rPr>
        <w:t>m</w:t>
      </w:r>
      <w:r>
        <w:rPr>
          <w:spacing w:val="1"/>
        </w:rPr>
        <w:t>s</w:t>
      </w:r>
      <w:r>
        <w:rPr/>
        <w:t>, g</w:t>
      </w:r>
      <w:r>
        <w:rPr>
          <w:spacing w:val="-1"/>
        </w:rPr>
        <w:t>e</w:t>
      </w:r>
      <w:r>
        <w:rPr/>
        <w:t>n</w:t>
      </w:r>
      <w:r>
        <w:rPr>
          <w:spacing w:val="-1"/>
        </w:rPr>
        <w:t>e</w:t>
      </w:r>
      <w:r>
        <w:rPr/>
        <w:t>r</w:t>
      </w:r>
      <w:r>
        <w:rPr>
          <w:spacing w:val="1"/>
        </w:rPr>
        <w:t>a</w:t>
      </w:r>
      <w:r>
        <w:rPr/>
        <w:t xml:space="preserve">l </w:t>
      </w:r>
      <w:r>
        <w:rPr>
          <w:spacing w:val="1"/>
        </w:rPr>
        <w:t>a</w:t>
      </w:r>
      <w:r>
        <w:rPr>
          <w:spacing w:val="-2"/>
        </w:rPr>
        <w:t>v</w:t>
      </w:r>
      <w:r>
        <w:rPr/>
        <w:t>e</w:t>
      </w:r>
      <w:r>
        <w:rPr>
          <w:spacing w:val="2"/>
        </w:rPr>
        <w:t>r</w:t>
      </w:r>
      <w:r>
        <w:rPr>
          <w:spacing w:val="1"/>
        </w:rPr>
        <w:t>a</w:t>
      </w:r>
      <w:r>
        <w:rPr/>
        <w:t>g</w:t>
      </w:r>
      <w:r>
        <w:rPr>
          <w:spacing w:val="-1"/>
        </w:rPr>
        <w:t>e</w:t>
      </w:r>
      <w:r>
        <w:rPr/>
        <w:t>, a</w:t>
      </w:r>
      <w:r>
        <w:rPr>
          <w:spacing w:val="-1"/>
        </w:rPr>
        <w:t>n</w:t>
      </w:r>
      <w:r>
        <w:rPr/>
        <w:t>d</w:t>
      </w:r>
      <w:r>
        <w:rPr>
          <w:w w:val="99"/>
        </w:rPr>
        <w:t xml:space="preserve"> </w:t>
      </w:r>
      <w:r>
        <w:rPr/>
        <w:t>e</w:t>
      </w:r>
      <w:r>
        <w:rPr>
          <w:spacing w:val="4"/>
        </w:rPr>
        <w:t>m</w:t>
      </w:r>
      <w:r>
        <w:rPr/>
        <w:t>ergen</w:t>
      </w:r>
      <w:r>
        <w:rPr>
          <w:spacing w:val="2"/>
        </w:rPr>
        <w:t>c</w:t>
      </w:r>
      <w:r>
        <w:rPr/>
        <w:t>y</w:t>
      </w:r>
      <w:r>
        <w:rPr>
          <w:spacing w:val="-14"/>
        </w:rPr>
        <w:t xml:space="preserve"> </w:t>
      </w:r>
      <w:r>
        <w:rPr/>
        <w:t>t</w:t>
      </w:r>
      <w:r>
        <w:rPr>
          <w:spacing w:val="1"/>
        </w:rPr>
        <w:t>o</w:t>
      </w:r>
      <w:r>
        <w:rPr>
          <w:spacing w:val="-3"/>
        </w:rPr>
        <w:t>w</w:t>
      </w:r>
      <w:r>
        <w:rPr>
          <w:spacing w:val="1"/>
        </w:rPr>
        <w:t>a</w:t>
      </w:r>
      <w:r>
        <w:rPr/>
        <w:t>ge</w:t>
      </w:r>
      <w:r>
        <w:rPr>
          <w:spacing w:val="-9"/>
        </w:rPr>
        <w:t xml:space="preserve"> </w:t>
      </w:r>
      <w:r>
        <w:rPr/>
        <w:t>a</w:t>
      </w:r>
      <w:r>
        <w:rPr>
          <w:spacing w:val="-1"/>
        </w:rPr>
        <w:t>n</w:t>
      </w:r>
      <w:r>
        <w:rPr/>
        <w:t>d</w:t>
      </w:r>
      <w:r>
        <w:rPr>
          <w:spacing w:val="-9"/>
        </w:rPr>
        <w:t xml:space="preserve"> </w:t>
      </w:r>
      <w:r>
        <w:rPr/>
        <w:t>sal</w:t>
      </w:r>
      <w:r>
        <w:rPr>
          <w:spacing w:val="-2"/>
        </w:rPr>
        <w:t>v</w:t>
      </w:r>
      <w:r>
        <w:rPr/>
        <w:t>a</w:t>
      </w:r>
      <w:r>
        <w:rPr>
          <w:spacing w:val="1"/>
        </w:rPr>
        <w:t>g</w:t>
      </w:r>
      <w:r>
        <w:rPr/>
        <w:t>e;</w:t>
      </w:r>
    </w:p>
    <w:p>
      <w:pPr>
        <w:pStyle w:val="paragraph"/>
        <w:rPr/>
      </w:pPr>
      <w:r>
        <w:rPr>
          <w:spacing w:val="-1"/>
        </w:rPr>
        <w:tab/>
        <w:t>h)</w:t>
        <w:tab/>
        <w:t>anti</w:t>
      </w:r>
      <w:r>
        <w:rPr/>
        <w:t>-trust</w:t>
      </w:r>
      <w:r>
        <w:rPr>
          <w:spacing w:val="-15"/>
        </w:rPr>
        <w:t xml:space="preserve"> </w:t>
      </w:r>
      <w:r>
        <w:rPr/>
        <w:t>(</w:t>
      </w:r>
      <w:r>
        <w:rPr>
          <w:spacing w:val="1"/>
        </w:rPr>
        <w:t>c</w:t>
      </w:r>
      <w:r>
        <w:rPr/>
        <w:t>o</w:t>
      </w:r>
      <w:r>
        <w:rPr>
          <w:spacing w:val="4"/>
        </w:rPr>
        <w:t>m</w:t>
      </w:r>
      <w:r>
        <w:rPr/>
        <w:t>p</w:t>
      </w:r>
      <w:r>
        <w:rPr>
          <w:spacing w:val="-1"/>
        </w:rPr>
        <w:t>e</w:t>
      </w:r>
      <w:r>
        <w:rPr/>
        <w:t>t</w:t>
      </w:r>
      <w:r>
        <w:rPr>
          <w:spacing w:val="-2"/>
        </w:rPr>
        <w:t>i</w:t>
      </w:r>
      <w:r>
        <w:rPr>
          <w:spacing w:val="2"/>
        </w:rPr>
        <w:t>t</w:t>
      </w:r>
      <w:r>
        <w:rPr>
          <w:spacing w:val="-1"/>
        </w:rPr>
        <w:t>i</w:t>
      </w:r>
      <w:r>
        <w:rPr/>
        <w:t>o</w:t>
      </w:r>
      <w:r>
        <w:rPr>
          <w:spacing w:val="-1"/>
        </w:rPr>
        <w:t>n</w:t>
      </w:r>
      <w:r>
        <w:rPr/>
        <w:t>)</w:t>
      </w:r>
      <w:r>
        <w:rPr>
          <w:spacing w:val="-13"/>
        </w:rPr>
        <w:t xml:space="preserve"> </w:t>
      </w:r>
      <w:r>
        <w:rPr>
          <w:spacing w:val="4"/>
        </w:rPr>
        <w:t>m</w:t>
      </w:r>
      <w:r>
        <w:rPr>
          <w:spacing w:val="1"/>
        </w:rPr>
        <w:t>a</w:t>
      </w:r>
      <w:r>
        <w:rPr/>
        <w:t>tt</w:t>
      </w:r>
      <w:r>
        <w:rPr>
          <w:spacing w:val="-1"/>
        </w:rPr>
        <w:t>e</w:t>
      </w:r>
      <w:r>
        <w:rPr/>
        <w:t>r</w:t>
      </w:r>
      <w:r>
        <w:rPr>
          <w:spacing w:val="1"/>
        </w:rPr>
        <w:t>s</w:t>
      </w:r>
      <w:r>
        <w:rPr/>
        <w:t>;</w:t>
      </w:r>
    </w:p>
    <w:p>
      <w:pPr>
        <w:pStyle w:val="paragraph"/>
        <w:rPr/>
      </w:pPr>
      <w:r>
        <w:rPr>
          <w:spacing w:val="-1"/>
        </w:rPr>
        <w:tab/>
        <w:t>i)</w:t>
        <w:tab/>
        <w:t>li</w:t>
      </w:r>
      <w:r>
        <w:rPr>
          <w:spacing w:val="1"/>
        </w:rPr>
        <w:t>a</w:t>
      </w:r>
      <w:r>
        <w:rPr/>
        <w:t>bi</w:t>
      </w:r>
      <w:r>
        <w:rPr>
          <w:spacing w:val="-1"/>
        </w:rPr>
        <w:t>li</w:t>
      </w:r>
      <w:r>
        <w:rPr>
          <w:spacing w:val="4"/>
        </w:rPr>
        <w:t>t</w:t>
      </w:r>
      <w:r>
        <w:rPr/>
        <w:t>y</w:t>
      </w:r>
      <w:r>
        <w:rPr>
          <w:spacing w:val="-12"/>
        </w:rPr>
        <w:t xml:space="preserve"> </w:t>
      </w:r>
      <w:r>
        <w:rPr>
          <w:spacing w:val="1"/>
        </w:rPr>
        <w:t>f</w:t>
      </w:r>
      <w:r>
        <w:rPr/>
        <w:t>or</w:t>
      </w:r>
      <w:r>
        <w:rPr>
          <w:spacing w:val="-8"/>
        </w:rPr>
        <w:t xml:space="preserve"> </w:t>
      </w:r>
      <w:r>
        <w:rPr/>
        <w:t>nu</w:t>
      </w:r>
      <w:r>
        <w:rPr>
          <w:spacing w:val="3"/>
        </w:rPr>
        <w:t>c</w:t>
      </w:r>
      <w:r>
        <w:rPr>
          <w:spacing w:val="-1"/>
        </w:rPr>
        <w:t>l</w:t>
      </w:r>
      <w:r>
        <w:rPr/>
        <w:t>e</w:t>
      </w:r>
      <w:r>
        <w:rPr>
          <w:spacing w:val="-1"/>
        </w:rPr>
        <w:t>a</w:t>
      </w:r>
      <w:r>
        <w:rPr/>
        <w:t>r</w:t>
      </w:r>
      <w:r>
        <w:rPr>
          <w:spacing w:val="-6"/>
        </w:rPr>
        <w:t xml:space="preserve"> </w:t>
      </w:r>
      <w:r>
        <w:rPr/>
        <w:t>d</w:t>
      </w:r>
      <w:r>
        <w:rPr>
          <w:spacing w:val="-1"/>
        </w:rPr>
        <w:t>a</w:t>
      </w:r>
      <w:r>
        <w:rPr>
          <w:spacing w:val="4"/>
        </w:rPr>
        <w:t>m</w:t>
      </w:r>
      <w:r>
        <w:rPr/>
        <w:t>a</w:t>
      </w:r>
      <w:r>
        <w:rPr>
          <w:spacing w:val="-1"/>
        </w:rPr>
        <w:t>g</w:t>
      </w:r>
      <w:r>
        <w:rPr/>
        <w:t>e;</w:t>
      </w:r>
    </w:p>
    <w:p>
      <w:pPr>
        <w:pStyle w:val="paragraph"/>
        <w:rPr/>
      </w:pPr>
      <w:r>
        <w:rPr>
          <w:spacing w:val="1"/>
        </w:rPr>
        <w:tab/>
        <w:t>j)</w:t>
        <w:tab/>
        <w:t>c</w:t>
      </w:r>
      <w:r>
        <w:rPr>
          <w:spacing w:val="-1"/>
        </w:rPr>
        <w:t>l</w:t>
      </w:r>
      <w:r>
        <w:rPr/>
        <w:t>a</w:t>
      </w:r>
      <w:r>
        <w:rPr>
          <w:spacing w:val="-2"/>
        </w:rPr>
        <w:t>i</w:t>
      </w:r>
      <w:r>
        <w:rPr>
          <w:spacing w:val="4"/>
        </w:rPr>
        <w:t>m</w:t>
      </w:r>
      <w:r>
        <w:rPr/>
        <w:t>s</w:t>
      </w:r>
      <w:r>
        <w:rPr>
          <w:spacing w:val="-7"/>
        </w:rPr>
        <w:t xml:space="preserve"> </w:t>
      </w:r>
      <w:r>
        <w:rPr>
          <w:spacing w:val="2"/>
        </w:rPr>
        <w:t>f</w:t>
      </w:r>
      <w:r>
        <w:rPr/>
        <w:t>or</w:t>
      </w:r>
      <w:r>
        <w:rPr>
          <w:spacing w:val="-6"/>
        </w:rPr>
        <w:t xml:space="preserve"> </w:t>
      </w:r>
      <w:r>
        <w:rPr/>
        <w:t>per</w:t>
      </w:r>
      <w:r>
        <w:rPr>
          <w:spacing w:val="1"/>
        </w:rPr>
        <w:t>s</w:t>
      </w:r>
      <w:r>
        <w:rPr/>
        <w:t>o</w:t>
      </w:r>
      <w:r>
        <w:rPr>
          <w:spacing w:val="-1"/>
        </w:rPr>
        <w:t>n</w:t>
      </w:r>
      <w:r>
        <w:rPr/>
        <w:t>al</w:t>
      </w:r>
      <w:r>
        <w:rPr>
          <w:spacing w:val="-5"/>
        </w:rPr>
        <w:t xml:space="preserve"> </w:t>
      </w:r>
      <w:r>
        <w:rPr>
          <w:spacing w:val="-2"/>
        </w:rPr>
        <w:t>i</w:t>
      </w:r>
      <w:r>
        <w:rPr/>
        <w:t>nju</w:t>
      </w:r>
      <w:r>
        <w:rPr>
          <w:spacing w:val="5"/>
        </w:rPr>
        <w:t>r</w:t>
      </w:r>
      <w:r>
        <w:rPr/>
        <w:t>y</w:t>
      </w:r>
      <w:r>
        <w:rPr>
          <w:spacing w:val="-9"/>
        </w:rPr>
        <w:t xml:space="preserve"> </w:t>
      </w:r>
      <w:r>
        <w:rPr/>
        <w:t>b</w:t>
      </w:r>
      <w:r>
        <w:rPr>
          <w:spacing w:val="2"/>
        </w:rPr>
        <w:t>r</w:t>
      </w:r>
      <w:r>
        <w:rPr/>
        <w:t>o</w:t>
      </w:r>
      <w:r>
        <w:rPr>
          <w:spacing w:val="-1"/>
        </w:rPr>
        <w:t>u</w:t>
      </w:r>
      <w:r>
        <w:rPr/>
        <w:t>g</w:t>
      </w:r>
      <w:r>
        <w:rPr>
          <w:spacing w:val="1"/>
        </w:rPr>
        <w:t>h</w:t>
      </w:r>
      <w:r>
        <w:rPr/>
        <w:t>t</w:t>
      </w:r>
      <w:r>
        <w:rPr>
          <w:spacing w:val="-6"/>
        </w:rPr>
        <w:t xml:space="preserve"> </w:t>
      </w:r>
      <w:r>
        <w:rPr>
          <w:spacing w:val="4"/>
        </w:rPr>
        <w:t>b</w:t>
      </w:r>
      <w:r>
        <w:rPr/>
        <w:t>y</w:t>
      </w:r>
      <w:r>
        <w:rPr>
          <w:spacing w:val="-9"/>
        </w:rPr>
        <w:t xml:space="preserve"> </w:t>
      </w:r>
      <w:r>
        <w:rPr/>
        <w:t>or</w:t>
      </w:r>
      <w:r>
        <w:rPr>
          <w:spacing w:val="-6"/>
        </w:rPr>
        <w:t xml:space="preserve"> </w:t>
      </w:r>
      <w:r>
        <w:rPr>
          <w:spacing w:val="2"/>
        </w:rPr>
        <w:t>o</w:t>
      </w:r>
      <w:r>
        <w:rPr/>
        <w:t>n</w:t>
      </w:r>
      <w:r>
        <w:rPr>
          <w:spacing w:val="-6"/>
        </w:rPr>
        <w:t xml:space="preserve"> </w:t>
      </w:r>
      <w:r>
        <w:rPr>
          <w:spacing w:val="1"/>
        </w:rPr>
        <w:t>b</w:t>
      </w:r>
      <w:r>
        <w:rPr/>
        <w:t>e</w:t>
      </w:r>
      <w:r>
        <w:rPr>
          <w:spacing w:val="-1"/>
        </w:rPr>
        <w:t>h</w:t>
      </w:r>
      <w:r>
        <w:rPr>
          <w:spacing w:val="1"/>
        </w:rPr>
        <w:t>a</w:t>
      </w:r>
      <w:r>
        <w:rPr>
          <w:spacing w:val="-1"/>
        </w:rPr>
        <w:t>l</w:t>
      </w:r>
      <w:r>
        <w:rPr/>
        <w:t>f</w:t>
      </w:r>
      <w:r>
        <w:rPr>
          <w:spacing w:val="-4"/>
        </w:rPr>
        <w:t xml:space="preserve"> </w:t>
      </w:r>
      <w:r>
        <w:rPr/>
        <w:t>of</w:t>
      </w:r>
      <w:r>
        <w:rPr>
          <w:spacing w:val="-4"/>
        </w:rPr>
        <w:t xml:space="preserve"> </w:t>
      </w:r>
      <w:r>
        <w:rPr/>
        <w:t>n</w:t>
      </w:r>
      <w:r>
        <w:rPr>
          <w:spacing w:val="-1"/>
        </w:rPr>
        <w:t>a</w:t>
      </w:r>
      <w:r>
        <w:rPr>
          <w:spacing w:val="2"/>
        </w:rPr>
        <w:t>t</w:t>
      </w:r>
      <w:r>
        <w:rPr/>
        <w:t>ural</w:t>
      </w:r>
      <w:r>
        <w:rPr>
          <w:spacing w:val="-6"/>
        </w:rPr>
        <w:t xml:space="preserve"> </w:t>
      </w:r>
      <w:r>
        <w:rPr>
          <w:spacing w:val="1"/>
        </w:rPr>
        <w:t>p</w:t>
      </w:r>
      <w:r>
        <w:rPr/>
        <w:t>er</w:t>
      </w:r>
      <w:r>
        <w:rPr>
          <w:spacing w:val="1"/>
        </w:rPr>
        <w:t>s</w:t>
      </w:r>
      <w:r>
        <w:rPr/>
        <w:t>o</w:t>
      </w:r>
      <w:r>
        <w:rPr>
          <w:spacing w:val="-1"/>
        </w:rPr>
        <w:t>n</w:t>
      </w:r>
      <w:r>
        <w:rPr>
          <w:spacing w:val="1"/>
        </w:rPr>
        <w:t>s</w:t>
      </w:r>
      <w:r>
        <w:rPr/>
        <w:t>;</w:t>
      </w:r>
    </w:p>
    <w:p>
      <w:pPr>
        <w:pStyle w:val="paragraph"/>
        <w:rPr/>
      </w:pPr>
      <w:r>
        <w:rPr/>
        <w:tab/>
        <w:t>k)</w:t>
        <w:tab/>
        <w:t>tort</w:t>
      </w:r>
      <w:r>
        <w:rPr>
          <w:spacing w:val="11"/>
        </w:rPr>
        <w:t xml:space="preserve"> </w:t>
      </w:r>
      <w:r>
        <w:rPr/>
        <w:t>or</w:t>
      </w:r>
      <w:r>
        <w:rPr>
          <w:spacing w:val="11"/>
        </w:rPr>
        <w:t xml:space="preserve"> </w:t>
      </w:r>
      <w:r>
        <w:rPr/>
        <w:t>d</w:t>
      </w:r>
      <w:r>
        <w:rPr>
          <w:spacing w:val="1"/>
        </w:rPr>
        <w:t>e</w:t>
      </w:r>
      <w:r>
        <w:rPr>
          <w:spacing w:val="-1"/>
        </w:rPr>
        <w:t>li</w:t>
      </w:r>
      <w:r>
        <w:rPr>
          <w:spacing w:val="1"/>
        </w:rPr>
        <w:t>c</w:t>
      </w:r>
      <w:r>
        <w:rPr/>
        <w:t>t</w:t>
      </w:r>
      <w:r>
        <w:rPr>
          <w:spacing w:val="12"/>
        </w:rPr>
        <w:t xml:space="preserve"> </w:t>
      </w:r>
      <w:r>
        <w:rPr>
          <w:spacing w:val="1"/>
        </w:rPr>
        <w:t>c</w:t>
      </w:r>
      <w:r>
        <w:rPr>
          <w:spacing w:val="-1"/>
        </w:rPr>
        <w:t>l</w:t>
      </w:r>
      <w:r>
        <w:rPr>
          <w:spacing w:val="1"/>
        </w:rPr>
        <w:t>a</w:t>
      </w:r>
      <w:r>
        <w:rPr>
          <w:spacing w:val="-1"/>
        </w:rPr>
        <w:t>i</w:t>
      </w:r>
      <w:r>
        <w:rPr>
          <w:spacing w:val="4"/>
        </w:rPr>
        <w:t>m</w:t>
      </w:r>
      <w:r>
        <w:rPr/>
        <w:t>s</w:t>
      </w:r>
      <w:r>
        <w:rPr>
          <w:spacing w:val="9"/>
        </w:rPr>
        <w:t xml:space="preserve"> </w:t>
      </w:r>
      <w:r>
        <w:rPr>
          <w:spacing w:val="2"/>
        </w:rPr>
        <w:t>f</w:t>
      </w:r>
      <w:r>
        <w:rPr/>
        <w:t>or</w:t>
      </w:r>
      <w:r>
        <w:rPr>
          <w:spacing w:val="12"/>
        </w:rPr>
        <w:t xml:space="preserve"> </w:t>
      </w:r>
      <w:r>
        <w:rPr/>
        <w:t>d</w:t>
      </w:r>
      <w:r>
        <w:rPr>
          <w:spacing w:val="-1"/>
        </w:rPr>
        <w:t>a</w:t>
      </w:r>
      <w:r>
        <w:rPr>
          <w:spacing w:val="4"/>
        </w:rPr>
        <w:t>m</w:t>
      </w:r>
      <w:r>
        <w:rPr/>
        <w:t>a</w:t>
      </w:r>
      <w:r>
        <w:rPr>
          <w:spacing w:val="-1"/>
        </w:rPr>
        <w:t>g</w:t>
      </w:r>
      <w:r>
        <w:rPr/>
        <w:t>e</w:t>
      </w:r>
      <w:r>
        <w:rPr>
          <w:spacing w:val="10"/>
        </w:rPr>
        <w:t xml:space="preserve"> </w:t>
      </w:r>
      <w:r>
        <w:rPr/>
        <w:t>to</w:t>
      </w:r>
      <w:r>
        <w:rPr>
          <w:spacing w:val="11"/>
        </w:rPr>
        <w:t xml:space="preserve"> </w:t>
      </w:r>
      <w:r>
        <w:rPr/>
        <w:t>ta</w:t>
      </w:r>
      <w:r>
        <w:rPr>
          <w:spacing w:val="-1"/>
        </w:rPr>
        <w:t>n</w:t>
      </w:r>
      <w:r>
        <w:rPr>
          <w:spacing w:val="1"/>
        </w:rPr>
        <w:t>g</w:t>
      </w:r>
      <w:r>
        <w:rPr>
          <w:spacing w:val="-1"/>
        </w:rPr>
        <w:t>i</w:t>
      </w:r>
      <w:r>
        <w:rPr/>
        <w:t>ble</w:t>
      </w:r>
      <w:r>
        <w:rPr>
          <w:spacing w:val="10"/>
        </w:rPr>
        <w:t xml:space="preserve"> </w:t>
      </w:r>
      <w:r>
        <w:rPr/>
        <w:t>pr</w:t>
      </w:r>
      <w:r>
        <w:rPr>
          <w:spacing w:val="2"/>
        </w:rPr>
        <w:t>o</w:t>
      </w:r>
      <w:r>
        <w:rPr/>
        <w:t>p</w:t>
      </w:r>
      <w:r>
        <w:rPr>
          <w:spacing w:val="-1"/>
        </w:rPr>
        <w:t>e</w:t>
      </w:r>
      <w:r>
        <w:rPr/>
        <w:t>r</w:t>
      </w:r>
      <w:r>
        <w:rPr>
          <w:spacing w:val="4"/>
        </w:rPr>
        <w:t>t</w:t>
      </w:r>
      <w:r>
        <w:rPr/>
        <w:t>y</w:t>
      </w:r>
      <w:r>
        <w:rPr>
          <w:spacing w:val="8"/>
        </w:rPr>
        <w:t xml:space="preserve"> </w:t>
      </w:r>
      <w:r>
        <w:rPr>
          <w:spacing w:val="2"/>
        </w:rPr>
        <w:t>t</w:t>
      </w:r>
      <w:r>
        <w:rPr/>
        <w:t>h</w:t>
      </w:r>
      <w:r>
        <w:rPr>
          <w:spacing w:val="-1"/>
        </w:rPr>
        <w:t>a</w:t>
      </w:r>
      <w:r>
        <w:rPr/>
        <w:t>t</w:t>
      </w:r>
      <w:r>
        <w:rPr>
          <w:spacing w:val="11"/>
        </w:rPr>
        <w:t xml:space="preserve"> </w:t>
      </w:r>
      <w:r>
        <w:rPr>
          <w:spacing w:val="1"/>
        </w:rPr>
        <w:t>d</w:t>
      </w:r>
      <w:r>
        <w:rPr/>
        <w:t>o</w:t>
      </w:r>
      <w:r>
        <w:rPr>
          <w:spacing w:val="11"/>
        </w:rPr>
        <w:t xml:space="preserve"> </w:t>
      </w:r>
      <w:r>
        <w:rPr/>
        <w:t>n</w:t>
      </w:r>
      <w:r>
        <w:rPr>
          <w:spacing w:val="-1"/>
        </w:rPr>
        <w:t>o</w:t>
      </w:r>
      <w:r>
        <w:rPr/>
        <w:t>t</w:t>
      </w:r>
      <w:r>
        <w:rPr>
          <w:spacing w:val="13"/>
        </w:rPr>
        <w:t xml:space="preserve"> </w:t>
      </w:r>
      <w:r>
        <w:rPr/>
        <w:t>arise</w:t>
      </w:r>
      <w:r>
        <w:rPr>
          <w:spacing w:val="11"/>
        </w:rPr>
        <w:t xml:space="preserve"> </w:t>
      </w:r>
      <w:r>
        <w:rPr>
          <w:spacing w:val="2"/>
        </w:rPr>
        <w:t>f</w:t>
      </w:r>
      <w:r>
        <w:rPr/>
        <w:t>rom</w:t>
      </w:r>
      <w:r>
        <w:rPr>
          <w:spacing w:val="12"/>
        </w:rPr>
        <w:t xml:space="preserve"> </w:t>
      </w:r>
      <w:r>
        <w:rPr/>
        <w:t>a</w:t>
      </w:r>
      <w:r>
        <w:rPr>
          <w:spacing w:val="10"/>
        </w:rPr>
        <w:t xml:space="preserve"> </w:t>
      </w:r>
      <w:r>
        <w:rPr>
          <w:spacing w:val="1"/>
        </w:rPr>
        <w:t>c</w:t>
      </w:r>
      <w:r>
        <w:rPr/>
        <w:t>o</w:t>
      </w:r>
      <w:r>
        <w:rPr>
          <w:spacing w:val="-1"/>
        </w:rPr>
        <w:t>n</w:t>
      </w:r>
      <w:r>
        <w:rPr/>
        <w:t>tractu</w:t>
      </w:r>
      <w:r>
        <w:rPr>
          <w:spacing w:val="1"/>
        </w:rPr>
        <w:t>a</w:t>
      </w:r>
      <w:r>
        <w:rPr/>
        <w:t>l</w:t>
      </w:r>
      <w:r>
        <w:rPr>
          <w:w w:val="99"/>
        </w:rPr>
        <w:t xml:space="preserve"> </w:t>
      </w:r>
      <w:r>
        <w:rPr/>
        <w:t>re</w:t>
      </w:r>
      <w:r>
        <w:rPr>
          <w:spacing w:val="-2"/>
        </w:rPr>
        <w:t>l</w:t>
      </w:r>
      <w:r>
        <w:rPr/>
        <w:t>a</w:t>
      </w:r>
      <w:r>
        <w:rPr>
          <w:spacing w:val="1"/>
        </w:rPr>
        <w:t>t</w:t>
      </w:r>
      <w:r>
        <w:rPr>
          <w:spacing w:val="-1"/>
        </w:rPr>
        <w:t>i</w:t>
      </w:r>
      <w:r>
        <w:rPr/>
        <w:t>o</w:t>
      </w:r>
      <w:r>
        <w:rPr>
          <w:spacing w:val="-1"/>
        </w:rPr>
        <w:t>n</w:t>
      </w:r>
      <w:r>
        <w:rPr>
          <w:spacing w:val="1"/>
        </w:rPr>
        <w:t>sh</w:t>
      </w:r>
      <w:r>
        <w:rPr>
          <w:spacing w:val="-1"/>
        </w:rPr>
        <w:t>i</w:t>
      </w:r>
      <w:r>
        <w:rPr/>
        <w:t>p;</w:t>
      </w:r>
    </w:p>
    <w:p>
      <w:pPr>
        <w:pStyle w:val="paragraph"/>
        <w:rPr/>
      </w:pPr>
      <w:r>
        <w:rPr/>
        <w:tab/>
        <w:t>l)</w:t>
        <w:tab/>
        <w:t>r</w:t>
      </w:r>
      <w:r>
        <w:rPr>
          <w:spacing w:val="-1"/>
        </w:rPr>
        <w:t>i</w:t>
      </w:r>
      <w:r>
        <w:rPr/>
        <w:t>g</w:t>
      </w:r>
      <w:r>
        <w:rPr>
          <w:spacing w:val="-1"/>
        </w:rPr>
        <w:t>h</w:t>
      </w:r>
      <w:r>
        <w:rPr/>
        <w:t>ts</w:t>
      </w:r>
      <w:r>
        <w:rPr>
          <w:spacing w:val="-6"/>
        </w:rPr>
        <w:t xml:space="preserve"> </w:t>
      </w:r>
      <w:r>
        <w:rPr>
          <w:rStyle w:val="ovitalic"/>
        </w:rPr>
        <w:t xml:space="preserve">in rem </w:t>
      </w:r>
      <w:r>
        <w:rPr>
          <w:spacing w:val="1"/>
        </w:rPr>
        <w:t>i</w:t>
      </w:r>
      <w:r>
        <w:rPr/>
        <w:t>n</w:t>
      </w:r>
      <w:r>
        <w:rPr>
          <w:spacing w:val="-6"/>
        </w:rPr>
        <w:t xml:space="preserve"> </w:t>
      </w:r>
      <w:r>
        <w:rPr>
          <w:spacing w:val="-2"/>
        </w:rPr>
        <w:t>i</w:t>
      </w:r>
      <w:r>
        <w:rPr>
          <w:spacing w:val="1"/>
        </w:rPr>
        <w:t>m</w:t>
      </w:r>
      <w:r>
        <w:rPr>
          <w:spacing w:val="4"/>
        </w:rPr>
        <w:t>m</w:t>
      </w:r>
      <w:r>
        <w:rPr/>
        <w:t>o</w:t>
      </w:r>
      <w:r>
        <w:rPr>
          <w:spacing w:val="-2"/>
        </w:rPr>
        <w:t>v</w:t>
      </w:r>
      <w:r>
        <w:rPr/>
        <w:t>a</w:t>
      </w:r>
      <w:r>
        <w:rPr>
          <w:spacing w:val="-1"/>
        </w:rPr>
        <w:t>b</w:t>
      </w:r>
      <w:r>
        <w:rPr>
          <w:spacing w:val="1"/>
        </w:rPr>
        <w:t>l</w:t>
      </w:r>
      <w:r>
        <w:rPr/>
        <w:t>e</w:t>
      </w:r>
      <w:r>
        <w:rPr>
          <w:spacing w:val="-4"/>
        </w:rPr>
        <w:t xml:space="preserve"> </w:t>
      </w:r>
      <w:r>
        <w:rPr/>
        <w:t>proper</w:t>
      </w:r>
      <w:r>
        <w:rPr>
          <w:spacing w:val="4"/>
        </w:rPr>
        <w:t>t</w:t>
      </w:r>
      <w:r>
        <w:rPr>
          <w:spacing w:val="-5"/>
        </w:rPr>
        <w:t>y</w:t>
      </w:r>
      <w:r>
        <w:rPr/>
        <w:t>,</w:t>
      </w:r>
      <w:r>
        <w:rPr>
          <w:spacing w:val="-6"/>
        </w:rPr>
        <w:t xml:space="preserve"> </w:t>
      </w:r>
      <w:r>
        <w:rPr>
          <w:spacing w:val="1"/>
        </w:rPr>
        <w:t>a</w:t>
      </w:r>
      <w:r>
        <w:rPr/>
        <w:t>nd</w:t>
      </w:r>
      <w:r>
        <w:rPr>
          <w:spacing w:val="-7"/>
        </w:rPr>
        <w:t xml:space="preserve"> </w:t>
      </w:r>
      <w:r>
        <w:rPr>
          <w:spacing w:val="1"/>
        </w:rPr>
        <w:t>t</w:t>
      </w:r>
      <w:r>
        <w:rPr/>
        <w:t>e</w:t>
      </w:r>
      <w:r>
        <w:rPr>
          <w:spacing w:val="-1"/>
        </w:rPr>
        <w:t>n</w:t>
      </w:r>
      <w:r>
        <w:rPr>
          <w:spacing w:val="1"/>
        </w:rPr>
        <w:t>a</w:t>
      </w:r>
      <w:r>
        <w:rPr/>
        <w:t>nc</w:t>
      </w:r>
      <w:r>
        <w:rPr>
          <w:spacing w:val="-1"/>
        </w:rPr>
        <w:t>i</w:t>
      </w:r>
      <w:r>
        <w:rPr/>
        <w:t>es</w:t>
      </w:r>
      <w:r>
        <w:rPr>
          <w:spacing w:val="-4"/>
        </w:rPr>
        <w:t xml:space="preserve"> </w:t>
      </w:r>
      <w:r>
        <w:rPr/>
        <w:t>of</w:t>
      </w:r>
      <w:r>
        <w:rPr>
          <w:spacing w:val="-5"/>
        </w:rPr>
        <w:t xml:space="preserve"> </w:t>
      </w:r>
      <w:r>
        <w:rPr>
          <w:spacing w:val="-2"/>
        </w:rPr>
        <w:t>i</w:t>
      </w:r>
      <w:r>
        <w:rPr>
          <w:spacing w:val="1"/>
        </w:rPr>
        <w:t>mm</w:t>
      </w:r>
      <w:r>
        <w:rPr/>
        <w:t>o</w:t>
      </w:r>
      <w:r>
        <w:rPr>
          <w:spacing w:val="-2"/>
        </w:rPr>
        <w:t>v</w:t>
      </w:r>
      <w:r>
        <w:rPr/>
        <w:t>a</w:t>
      </w:r>
      <w:r>
        <w:rPr>
          <w:spacing w:val="-1"/>
        </w:rPr>
        <w:t>bl</w:t>
      </w:r>
      <w:r>
        <w:rPr/>
        <w:t>e</w:t>
      </w:r>
      <w:r>
        <w:rPr>
          <w:spacing w:val="-5"/>
        </w:rPr>
        <w:t xml:space="preserve"> </w:t>
      </w:r>
      <w:r>
        <w:rPr/>
        <w:t>pro</w:t>
      </w:r>
      <w:r>
        <w:rPr>
          <w:spacing w:val="1"/>
        </w:rPr>
        <w:t>p</w:t>
      </w:r>
      <w:r>
        <w:rPr/>
        <w:t>er</w:t>
      </w:r>
      <w:r>
        <w:rPr>
          <w:spacing w:val="2"/>
        </w:rPr>
        <w:t>t</w:t>
      </w:r>
      <w:r>
        <w:rPr>
          <w:spacing w:val="-5"/>
        </w:rPr>
        <w:t>y</w:t>
      </w:r>
      <w:r>
        <w:rPr/>
        <w:t>;</w:t>
      </w:r>
    </w:p>
    <w:p>
      <w:pPr>
        <w:pStyle w:val="paragraph"/>
        <w:rPr/>
      </w:pPr>
      <w:r>
        <w:rPr/>
        <w:tab/>
        <w:t>m)</w:t>
        <w:tab/>
        <w:t>the</w:t>
      </w:r>
      <w:r>
        <w:rPr>
          <w:spacing w:val="20"/>
        </w:rPr>
        <w:t xml:space="preserve"> </w:t>
      </w:r>
      <w:r>
        <w:rPr>
          <w:spacing w:val="-2"/>
        </w:rPr>
        <w:t>v</w:t>
      </w:r>
      <w:r>
        <w:rPr>
          <w:spacing w:val="1"/>
        </w:rPr>
        <w:t>a</w:t>
      </w:r>
      <w:r>
        <w:rPr>
          <w:spacing w:val="-1"/>
        </w:rPr>
        <w:t>l</w:t>
      </w:r>
      <w:r>
        <w:rPr>
          <w:spacing w:val="1"/>
        </w:rPr>
        <w:t>i</w:t>
      </w:r>
      <w:r>
        <w:rPr/>
        <w:t>d</w:t>
      </w:r>
      <w:r>
        <w:rPr>
          <w:spacing w:val="-2"/>
        </w:rPr>
        <w:t>i</w:t>
      </w:r>
      <w:r>
        <w:rPr>
          <w:spacing w:val="4"/>
        </w:rPr>
        <w:t>t</w:t>
      </w:r>
      <w:r>
        <w:rPr>
          <w:spacing w:val="-5"/>
        </w:rPr>
        <w:t>y</w:t>
      </w:r>
      <w:r>
        <w:rPr/>
        <w:t>,</w:t>
      </w:r>
      <w:r>
        <w:rPr>
          <w:spacing w:val="20"/>
        </w:rPr>
        <w:t xml:space="preserve"> </w:t>
      </w:r>
      <w:r>
        <w:rPr/>
        <w:t>n</w:t>
      </w:r>
      <w:r>
        <w:rPr>
          <w:spacing w:val="1"/>
        </w:rPr>
        <w:t>u</w:t>
      </w:r>
      <w:r>
        <w:rPr>
          <w:spacing w:val="-1"/>
        </w:rPr>
        <w:t>l</w:t>
      </w:r>
      <w:r>
        <w:rPr>
          <w:spacing w:val="1"/>
        </w:rPr>
        <w:t>l</w:t>
      </w:r>
      <w:r>
        <w:rPr>
          <w:spacing w:val="-1"/>
        </w:rPr>
        <w:t>i</w:t>
      </w:r>
      <w:r>
        <w:rPr>
          <w:spacing w:val="4"/>
        </w:rPr>
        <w:t>t</w:t>
      </w:r>
      <w:r>
        <w:rPr>
          <w:spacing w:val="-5"/>
        </w:rPr>
        <w:t>y</w:t>
      </w:r>
      <w:r>
        <w:rPr/>
        <w:t>,</w:t>
      </w:r>
      <w:r>
        <w:rPr>
          <w:spacing w:val="20"/>
        </w:rPr>
        <w:t xml:space="preserve"> </w:t>
      </w:r>
      <w:r>
        <w:rPr/>
        <w:t>or</w:t>
      </w:r>
      <w:r>
        <w:rPr>
          <w:spacing w:val="19"/>
        </w:rPr>
        <w:t xml:space="preserve"> </w:t>
      </w:r>
      <w:r>
        <w:rPr>
          <w:spacing w:val="1"/>
        </w:rPr>
        <w:t>d</w:t>
      </w:r>
      <w:r>
        <w:rPr>
          <w:spacing w:val="-1"/>
        </w:rPr>
        <w:t>i</w:t>
      </w:r>
      <w:r>
        <w:rPr>
          <w:spacing w:val="1"/>
        </w:rPr>
        <w:t>ss</w:t>
      </w:r>
      <w:r>
        <w:rPr/>
        <w:t>o</w:t>
      </w:r>
      <w:r>
        <w:rPr>
          <w:spacing w:val="-2"/>
        </w:rPr>
        <w:t>l</w:t>
      </w:r>
      <w:r>
        <w:rPr/>
        <w:t>u</w:t>
      </w:r>
      <w:r>
        <w:rPr>
          <w:spacing w:val="1"/>
        </w:rPr>
        <w:t>t</w:t>
      </w:r>
      <w:r>
        <w:rPr>
          <w:spacing w:val="-1"/>
        </w:rPr>
        <w:t>i</w:t>
      </w:r>
      <w:r>
        <w:rPr>
          <w:spacing w:val="1"/>
        </w:rPr>
        <w:t>o</w:t>
      </w:r>
      <w:r>
        <w:rPr/>
        <w:t>n</w:t>
      </w:r>
      <w:r>
        <w:rPr>
          <w:spacing w:val="18"/>
        </w:rPr>
        <w:t xml:space="preserve"> </w:t>
      </w:r>
      <w:r>
        <w:rPr/>
        <w:t>of</w:t>
      </w:r>
      <w:r>
        <w:rPr>
          <w:spacing w:val="20"/>
        </w:rPr>
        <w:t xml:space="preserve"> </w:t>
      </w:r>
      <w:r>
        <w:rPr>
          <w:spacing w:val="1"/>
        </w:rPr>
        <w:t>l</w:t>
      </w:r>
      <w:r>
        <w:rPr/>
        <w:t>e</w:t>
      </w:r>
      <w:r>
        <w:rPr>
          <w:spacing w:val="-1"/>
        </w:rPr>
        <w:t>g</w:t>
      </w:r>
      <w:r>
        <w:rPr>
          <w:spacing w:val="1"/>
        </w:rPr>
        <w:t>a</w:t>
      </w:r>
      <w:r>
        <w:rPr/>
        <w:t>l</w:t>
      </w:r>
      <w:r>
        <w:rPr>
          <w:spacing w:val="20"/>
        </w:rPr>
        <w:t xml:space="preserve"> </w:t>
      </w:r>
      <w:r>
        <w:rPr/>
        <w:t>p</w:t>
      </w:r>
      <w:r>
        <w:rPr>
          <w:spacing w:val="-1"/>
        </w:rPr>
        <w:t>e</w:t>
      </w:r>
      <w:r>
        <w:rPr/>
        <w:t>r</w:t>
      </w:r>
      <w:r>
        <w:rPr>
          <w:spacing w:val="1"/>
        </w:rPr>
        <w:t>s</w:t>
      </w:r>
      <w:r>
        <w:rPr/>
        <w:t>o</w:t>
      </w:r>
      <w:r>
        <w:rPr>
          <w:spacing w:val="-1"/>
        </w:rPr>
        <w:t>n</w:t>
      </w:r>
      <w:r>
        <w:rPr>
          <w:spacing w:val="1"/>
        </w:rPr>
        <w:t>s</w:t>
      </w:r>
      <w:r>
        <w:rPr/>
        <w:t>,</w:t>
      </w:r>
      <w:r>
        <w:rPr>
          <w:spacing w:val="20"/>
        </w:rPr>
        <w:t xml:space="preserve"> </w:t>
      </w:r>
      <w:r>
        <w:rPr>
          <w:spacing w:val="1"/>
        </w:rPr>
        <w:t>a</w:t>
      </w:r>
      <w:r>
        <w:rPr/>
        <w:t>nd</w:t>
      </w:r>
      <w:r>
        <w:rPr>
          <w:spacing w:val="17"/>
        </w:rPr>
        <w:t xml:space="preserve"> </w:t>
      </w:r>
      <w:r>
        <w:rPr>
          <w:spacing w:val="2"/>
        </w:rPr>
        <w:t>t</w:t>
      </w:r>
      <w:r>
        <w:rPr/>
        <w:t>he</w:t>
      </w:r>
      <w:r>
        <w:rPr>
          <w:spacing w:val="21"/>
        </w:rPr>
        <w:t xml:space="preserve"> </w:t>
      </w:r>
      <w:r>
        <w:rPr>
          <w:spacing w:val="-2"/>
        </w:rPr>
        <w:t>v</w:t>
      </w:r>
      <w:r>
        <w:rPr>
          <w:spacing w:val="1"/>
        </w:rPr>
        <w:t>a</w:t>
      </w:r>
      <w:r>
        <w:rPr>
          <w:spacing w:val="-1"/>
        </w:rPr>
        <w:t>l</w:t>
      </w:r>
      <w:r>
        <w:rPr>
          <w:spacing w:val="1"/>
        </w:rPr>
        <w:t>i</w:t>
      </w:r>
      <w:r>
        <w:rPr/>
        <w:t>d</w:t>
      </w:r>
      <w:r>
        <w:rPr>
          <w:spacing w:val="-2"/>
        </w:rPr>
        <w:t>i</w:t>
      </w:r>
      <w:r>
        <w:rPr>
          <w:spacing w:val="4"/>
        </w:rPr>
        <w:t>t</w:t>
      </w:r>
      <w:r>
        <w:rPr/>
        <w:t>y</w:t>
      </w:r>
      <w:r>
        <w:rPr>
          <w:spacing w:val="17"/>
        </w:rPr>
        <w:t xml:space="preserve"> </w:t>
      </w:r>
      <w:r>
        <w:rPr/>
        <w:t>of</w:t>
      </w:r>
      <w:r>
        <w:rPr>
          <w:spacing w:val="20"/>
        </w:rPr>
        <w:t xml:space="preserve"> </w:t>
      </w:r>
      <w:r>
        <w:rPr/>
        <w:t>d</w:t>
      </w:r>
      <w:r>
        <w:rPr>
          <w:spacing w:val="-1"/>
        </w:rPr>
        <w:t>e</w:t>
      </w:r>
      <w:r>
        <w:rPr>
          <w:spacing w:val="1"/>
        </w:rPr>
        <w:t>c</w:t>
      </w:r>
      <w:r>
        <w:rPr>
          <w:spacing w:val="-1"/>
        </w:rPr>
        <w:t>i</w:t>
      </w:r>
      <w:r>
        <w:rPr>
          <w:spacing w:val="1"/>
        </w:rPr>
        <w:t>si</w:t>
      </w:r>
      <w:r>
        <w:rPr/>
        <w:t>o</w:t>
      </w:r>
      <w:r>
        <w:rPr>
          <w:spacing w:val="-1"/>
        </w:rPr>
        <w:t>n</w:t>
      </w:r>
      <w:r>
        <w:rPr/>
        <w:t>s</w:t>
      </w:r>
      <w:r>
        <w:rPr>
          <w:spacing w:val="22"/>
        </w:rPr>
        <w:t xml:space="preserve"> </w:t>
      </w:r>
      <w:r>
        <w:rPr/>
        <w:t>of</w:t>
      </w:r>
      <w:r>
        <w:rPr>
          <w:spacing w:val="20"/>
        </w:rPr>
        <w:t xml:space="preserve"> </w:t>
      </w:r>
      <w:r>
        <w:rPr/>
        <w:t>th</w:t>
      </w:r>
      <w:r>
        <w:rPr>
          <w:spacing w:val="1"/>
        </w:rPr>
        <w:t>e</w:t>
      </w:r>
      <w:r>
        <w:rPr>
          <w:spacing w:val="-1"/>
        </w:rPr>
        <w:t>i</w:t>
      </w:r>
      <w:r>
        <w:rPr/>
        <w:t>r organs;</w:t>
      </w:r>
    </w:p>
    <w:p>
      <w:pPr>
        <w:pStyle w:val="paragraph"/>
        <w:rPr/>
      </w:pPr>
      <w:r>
        <w:rPr/>
        <w:tab/>
        <w:t>n)</w:t>
        <w:tab/>
        <w:t>the</w:t>
      </w:r>
      <w:r>
        <w:rPr>
          <w:spacing w:val="-6"/>
        </w:rPr>
        <w:t xml:space="preserve"> </w:t>
      </w:r>
      <w:r>
        <w:rPr>
          <w:spacing w:val="-2"/>
        </w:rPr>
        <w:t>v</w:t>
      </w:r>
      <w:r>
        <w:rPr>
          <w:spacing w:val="1"/>
        </w:rPr>
        <w:t>a</w:t>
      </w:r>
      <w:r>
        <w:rPr>
          <w:spacing w:val="-1"/>
        </w:rPr>
        <w:t>li</w:t>
      </w:r>
      <w:r>
        <w:rPr>
          <w:spacing w:val="1"/>
        </w:rPr>
        <w:t>d</w:t>
      </w:r>
      <w:r>
        <w:rPr>
          <w:spacing w:val="-1"/>
        </w:rPr>
        <w:t>i</w:t>
      </w:r>
      <w:r>
        <w:rPr>
          <w:spacing w:val="4"/>
        </w:rPr>
        <w:t>t</w:t>
      </w:r>
      <w:r>
        <w:rPr/>
        <w:t>y</w:t>
      </w:r>
      <w:r>
        <w:rPr>
          <w:spacing w:val="-10"/>
        </w:rPr>
        <w:t xml:space="preserve"> </w:t>
      </w:r>
      <w:r>
        <w:rPr/>
        <w:t>of</w:t>
      </w:r>
      <w:r>
        <w:rPr>
          <w:spacing w:val="-5"/>
        </w:rPr>
        <w:t xml:space="preserve"> </w:t>
      </w:r>
      <w:r>
        <w:rPr>
          <w:spacing w:val="-2"/>
        </w:rPr>
        <w:t>i</w:t>
      </w:r>
      <w:r>
        <w:rPr>
          <w:spacing w:val="1"/>
        </w:rPr>
        <w:t>n</w:t>
      </w:r>
      <w:r>
        <w:rPr/>
        <w:t>tel</w:t>
      </w:r>
      <w:r>
        <w:rPr>
          <w:spacing w:val="-1"/>
        </w:rPr>
        <w:t>l</w:t>
      </w:r>
      <w:r>
        <w:rPr/>
        <w:t>ect</w:t>
      </w:r>
      <w:r>
        <w:rPr>
          <w:spacing w:val="1"/>
        </w:rPr>
        <w:t>u</w:t>
      </w:r>
      <w:r>
        <w:rPr/>
        <w:t>al</w:t>
      </w:r>
      <w:r>
        <w:rPr>
          <w:spacing w:val="-5"/>
        </w:rPr>
        <w:t xml:space="preserve"> </w:t>
      </w:r>
      <w:r>
        <w:rPr/>
        <w:t>p</w:t>
      </w:r>
      <w:r>
        <w:rPr>
          <w:spacing w:val="2"/>
        </w:rPr>
        <w:t>r</w:t>
      </w:r>
      <w:r>
        <w:rPr/>
        <w:t>o</w:t>
      </w:r>
      <w:r>
        <w:rPr>
          <w:spacing w:val="-1"/>
        </w:rPr>
        <w:t>p</w:t>
      </w:r>
      <w:r>
        <w:rPr/>
        <w:t>er</w:t>
      </w:r>
      <w:r>
        <w:rPr>
          <w:spacing w:val="4"/>
        </w:rPr>
        <w:t>t</w:t>
      </w:r>
      <w:r>
        <w:rPr/>
        <w:t>y</w:t>
      </w:r>
      <w:r>
        <w:rPr>
          <w:spacing w:val="-10"/>
        </w:rPr>
        <w:t xml:space="preserve"> </w:t>
      </w:r>
      <w:r>
        <w:rPr/>
        <w:t>r</w:t>
      </w:r>
      <w:r>
        <w:rPr>
          <w:spacing w:val="-1"/>
        </w:rPr>
        <w:t>i</w:t>
      </w:r>
      <w:r>
        <w:rPr>
          <w:spacing w:val="1"/>
        </w:rPr>
        <w:t>g</w:t>
      </w:r>
      <w:r>
        <w:rPr/>
        <w:t>hts</w:t>
      </w:r>
      <w:r>
        <w:rPr>
          <w:spacing w:val="-6"/>
        </w:rPr>
        <w:t xml:space="preserve"> </w:t>
      </w:r>
      <w:r>
        <w:rPr/>
        <w:t>o</w:t>
      </w:r>
      <w:r>
        <w:rPr>
          <w:spacing w:val="1"/>
        </w:rPr>
        <w:t>t</w:t>
      </w:r>
      <w:r>
        <w:rPr/>
        <w:t>h</w:t>
      </w:r>
      <w:r>
        <w:rPr>
          <w:spacing w:val="-1"/>
        </w:rPr>
        <w:t>e</w:t>
      </w:r>
      <w:r>
        <w:rPr/>
        <w:t>r</w:t>
      </w:r>
      <w:r>
        <w:rPr>
          <w:spacing w:val="-5"/>
        </w:rPr>
        <w:t xml:space="preserve"> </w:t>
      </w:r>
      <w:r>
        <w:rPr/>
        <w:t>t</w:t>
      </w:r>
      <w:r>
        <w:rPr>
          <w:spacing w:val="1"/>
        </w:rPr>
        <w:t>h</w:t>
      </w:r>
      <w:r>
        <w:rPr/>
        <w:t>an</w:t>
      </w:r>
      <w:r>
        <w:rPr>
          <w:spacing w:val="-7"/>
        </w:rPr>
        <w:t xml:space="preserve"> </w:t>
      </w:r>
      <w:r>
        <w:rPr/>
        <w:t>c</w:t>
      </w:r>
      <w:r>
        <w:rPr>
          <w:spacing w:val="1"/>
        </w:rPr>
        <w:t>op</w:t>
      </w:r>
      <w:r>
        <w:rPr>
          <w:spacing w:val="-5"/>
        </w:rPr>
        <w:t>y</w:t>
      </w:r>
      <w:r>
        <w:rPr>
          <w:spacing w:val="3"/>
        </w:rPr>
        <w:t>r</w:t>
      </w:r>
      <w:r>
        <w:rPr>
          <w:spacing w:val="-1"/>
        </w:rPr>
        <w:t>i</w:t>
      </w:r>
      <w:r>
        <w:rPr>
          <w:spacing w:val="1"/>
        </w:rPr>
        <w:t>g</w:t>
      </w:r>
      <w:r>
        <w:rPr/>
        <w:t>ht</w:t>
      </w:r>
      <w:r>
        <w:rPr>
          <w:spacing w:val="-7"/>
        </w:rPr>
        <w:t xml:space="preserve"> </w:t>
      </w:r>
      <w:r>
        <w:rPr>
          <w:spacing w:val="1"/>
        </w:rPr>
        <w:t>a</w:t>
      </w:r>
      <w:r>
        <w:rPr/>
        <w:t>nd</w:t>
      </w:r>
      <w:r>
        <w:rPr>
          <w:spacing w:val="-6"/>
        </w:rPr>
        <w:t xml:space="preserve"> </w:t>
      </w:r>
      <w:r>
        <w:rPr/>
        <w:t>r</w:t>
      </w:r>
      <w:r>
        <w:rPr>
          <w:spacing w:val="1"/>
        </w:rPr>
        <w:t>e</w:t>
      </w:r>
      <w:r>
        <w:rPr>
          <w:spacing w:val="-1"/>
        </w:rPr>
        <w:t>l</w:t>
      </w:r>
      <w:r>
        <w:rPr/>
        <w:t>a</w:t>
      </w:r>
      <w:r>
        <w:rPr>
          <w:spacing w:val="1"/>
        </w:rPr>
        <w:t>t</w:t>
      </w:r>
      <w:r>
        <w:rPr/>
        <w:t>ed</w:t>
      </w:r>
      <w:r>
        <w:rPr>
          <w:spacing w:val="-7"/>
        </w:rPr>
        <w:t xml:space="preserve"> </w:t>
      </w:r>
      <w:r>
        <w:rPr/>
        <w:t>r</w:t>
      </w:r>
      <w:r>
        <w:rPr>
          <w:spacing w:val="1"/>
        </w:rPr>
        <w:t>i</w:t>
      </w:r>
      <w:r>
        <w:rPr/>
        <w:t>g</w:t>
      </w:r>
      <w:r>
        <w:rPr>
          <w:spacing w:val="-1"/>
        </w:rPr>
        <w:t>h</w:t>
      </w:r>
      <w:r>
        <w:rPr/>
        <w:t>ts;</w:t>
      </w:r>
    </w:p>
    <w:p>
      <w:pPr>
        <w:pStyle w:val="paragraph"/>
        <w:rPr/>
      </w:pPr>
      <w:r>
        <w:rPr>
          <w:spacing w:val="-1"/>
        </w:rPr>
        <w:tab/>
        <w:t>o)</w:t>
        <w:tab/>
        <w:t>i</w:t>
      </w:r>
      <w:r>
        <w:rPr/>
        <w:t>n</w:t>
      </w:r>
      <w:r>
        <w:rPr>
          <w:spacing w:val="1"/>
        </w:rPr>
        <w:t>f</w:t>
      </w:r>
      <w:r>
        <w:rPr/>
        <w:t>r</w:t>
      </w:r>
      <w:r>
        <w:rPr>
          <w:spacing w:val="-1"/>
        </w:rPr>
        <w:t>i</w:t>
      </w:r>
      <w:r>
        <w:rPr/>
        <w:t>n</w:t>
      </w:r>
      <w:r>
        <w:rPr>
          <w:spacing w:val="-1"/>
        </w:rPr>
        <w:t>g</w:t>
      </w:r>
      <w:r>
        <w:rPr/>
        <w:t>e</w:t>
      </w:r>
      <w:r>
        <w:rPr>
          <w:spacing w:val="4"/>
        </w:rPr>
        <w:t>m</w:t>
      </w:r>
      <w:r>
        <w:rPr/>
        <w:t>e</w:t>
      </w:r>
      <w:r>
        <w:rPr>
          <w:spacing w:val="-1"/>
        </w:rPr>
        <w:t>n</w:t>
      </w:r>
      <w:r>
        <w:rPr/>
        <w:t>t</w:t>
      </w:r>
      <w:r>
        <w:rPr>
          <w:spacing w:val="2"/>
        </w:rPr>
        <w:t xml:space="preserve"> </w:t>
      </w:r>
      <w:r>
        <w:rPr/>
        <w:t>of</w:t>
      </w:r>
      <w:r>
        <w:rPr>
          <w:spacing w:val="4"/>
        </w:rPr>
        <w:t xml:space="preserve"> </w:t>
      </w:r>
      <w:r>
        <w:rPr>
          <w:spacing w:val="1"/>
        </w:rPr>
        <w:t>i</w:t>
      </w:r>
      <w:r>
        <w:rPr/>
        <w:t>nt</w:t>
      </w:r>
      <w:r>
        <w:rPr>
          <w:spacing w:val="1"/>
        </w:rPr>
        <w:t>e</w:t>
      </w:r>
      <w:r>
        <w:rPr>
          <w:spacing w:val="-1"/>
        </w:rPr>
        <w:t>l</w:t>
      </w:r>
      <w:r>
        <w:rPr>
          <w:spacing w:val="1"/>
        </w:rPr>
        <w:t>l</w:t>
      </w:r>
      <w:r>
        <w:rPr/>
        <w:t>ectu</w:t>
      </w:r>
      <w:r>
        <w:rPr>
          <w:spacing w:val="1"/>
        </w:rPr>
        <w:t>a</w:t>
      </w:r>
      <w:r>
        <w:rPr/>
        <w:t>l</w:t>
      </w:r>
      <w:r>
        <w:rPr>
          <w:spacing w:val="4"/>
        </w:rPr>
        <w:t xml:space="preserve"> </w:t>
      </w:r>
      <w:r>
        <w:rPr/>
        <w:t>proper</w:t>
      </w:r>
      <w:r>
        <w:rPr>
          <w:spacing w:val="4"/>
        </w:rPr>
        <w:t>t</w:t>
      </w:r>
      <w:r>
        <w:rPr/>
        <w:t>y</w:t>
      </w:r>
      <w:r>
        <w:rPr>
          <w:spacing w:val="-1"/>
        </w:rPr>
        <w:t xml:space="preserve"> </w:t>
      </w:r>
      <w:r>
        <w:rPr/>
        <w:t>r</w:t>
      </w:r>
      <w:r>
        <w:rPr>
          <w:spacing w:val="1"/>
        </w:rPr>
        <w:t>i</w:t>
      </w:r>
      <w:r>
        <w:rPr/>
        <w:t>g</w:t>
      </w:r>
      <w:r>
        <w:rPr>
          <w:spacing w:val="-1"/>
        </w:rPr>
        <w:t>h</w:t>
      </w:r>
      <w:r>
        <w:rPr/>
        <w:t>ts</w:t>
      </w:r>
      <w:r>
        <w:rPr>
          <w:spacing w:val="6"/>
        </w:rPr>
        <w:t xml:space="preserve"> </w:t>
      </w:r>
      <w:r>
        <w:rPr/>
        <w:t>ot</w:t>
      </w:r>
      <w:r>
        <w:rPr>
          <w:spacing w:val="-1"/>
        </w:rPr>
        <w:t>h</w:t>
      </w:r>
      <w:r>
        <w:rPr/>
        <w:t>er</w:t>
      </w:r>
      <w:r>
        <w:rPr>
          <w:spacing w:val="5"/>
        </w:rPr>
        <w:t xml:space="preserve"> </w:t>
      </w:r>
      <w:r>
        <w:rPr/>
        <w:t>th</w:t>
      </w:r>
      <w:r>
        <w:rPr>
          <w:spacing w:val="1"/>
        </w:rPr>
        <w:t>a</w:t>
      </w:r>
      <w:r>
        <w:rPr/>
        <w:t>n</w:t>
      </w:r>
      <w:r>
        <w:rPr>
          <w:spacing w:val="2"/>
        </w:rPr>
        <w:t xml:space="preserve"> </w:t>
      </w:r>
      <w:r>
        <w:rPr>
          <w:spacing w:val="3"/>
        </w:rPr>
        <w:t>c</w:t>
      </w:r>
      <w:r>
        <w:rPr/>
        <w:t>o</w:t>
      </w:r>
      <w:r>
        <w:rPr>
          <w:spacing w:val="1"/>
        </w:rPr>
        <w:t>p</w:t>
      </w:r>
      <w:r>
        <w:rPr>
          <w:spacing w:val="-5"/>
        </w:rPr>
        <w:t>y</w:t>
      </w:r>
      <w:r>
        <w:rPr>
          <w:spacing w:val="3"/>
        </w:rPr>
        <w:t>r</w:t>
      </w:r>
      <w:r>
        <w:rPr>
          <w:spacing w:val="-1"/>
        </w:rPr>
        <w:t>i</w:t>
      </w:r>
      <w:r>
        <w:rPr/>
        <w:t>g</w:t>
      </w:r>
      <w:r>
        <w:rPr>
          <w:spacing w:val="-1"/>
        </w:rPr>
        <w:t>h</w:t>
      </w:r>
      <w:r>
        <w:rPr/>
        <w:t>t</w:t>
      </w:r>
      <w:r>
        <w:rPr>
          <w:spacing w:val="4"/>
        </w:rPr>
        <w:t xml:space="preserve"> </w:t>
      </w:r>
      <w:r>
        <w:rPr>
          <w:spacing w:val="1"/>
        </w:rPr>
        <w:t>a</w:t>
      </w:r>
      <w:r>
        <w:rPr/>
        <w:t>nd</w:t>
      </w:r>
      <w:r>
        <w:rPr>
          <w:spacing w:val="2"/>
        </w:rPr>
        <w:t xml:space="preserve"> </w:t>
      </w:r>
      <w:r>
        <w:rPr/>
        <w:t>r</w:t>
      </w:r>
      <w:r>
        <w:rPr>
          <w:spacing w:val="1"/>
        </w:rPr>
        <w:t>e</w:t>
      </w:r>
      <w:r>
        <w:rPr>
          <w:spacing w:val="-1"/>
        </w:rPr>
        <w:t>l</w:t>
      </w:r>
      <w:r>
        <w:rPr/>
        <w:t>a</w:t>
      </w:r>
      <w:r>
        <w:rPr>
          <w:spacing w:val="1"/>
        </w:rPr>
        <w:t>t</w:t>
      </w:r>
      <w:r>
        <w:rPr/>
        <w:t>ed</w:t>
      </w:r>
      <w:r>
        <w:rPr>
          <w:spacing w:val="2"/>
        </w:rPr>
        <w:t xml:space="preserve"> </w:t>
      </w:r>
      <w:r>
        <w:rPr>
          <w:spacing w:val="3"/>
        </w:rPr>
        <w:t>r</w:t>
      </w:r>
      <w:r>
        <w:rPr>
          <w:spacing w:val="-1"/>
        </w:rPr>
        <w:t>i</w:t>
      </w:r>
      <w:r>
        <w:rPr/>
        <w:t>g</w:t>
      </w:r>
      <w:r>
        <w:rPr>
          <w:spacing w:val="1"/>
        </w:rPr>
        <w:t>h</w:t>
      </w:r>
      <w:r>
        <w:rPr/>
        <w:t>ts,</w:t>
      </w:r>
      <w:r>
        <w:rPr>
          <w:spacing w:val="3"/>
        </w:rPr>
        <w:t xml:space="preserve"> </w:t>
      </w:r>
      <w:r>
        <w:rPr/>
        <w:t>ex</w:t>
      </w:r>
      <w:r>
        <w:rPr>
          <w:spacing w:val="1"/>
        </w:rPr>
        <w:t>c</w:t>
      </w:r>
      <w:r>
        <w:rPr/>
        <w:t>e</w:t>
      </w:r>
      <w:r>
        <w:rPr>
          <w:spacing w:val="-1"/>
        </w:rPr>
        <w:t>p</w:t>
      </w:r>
      <w:r>
        <w:rPr/>
        <w:t>t</w:t>
      </w:r>
      <w:r>
        <w:rPr>
          <w:w w:val="99"/>
        </w:rPr>
        <w:t xml:space="preserve"> </w:t>
      </w:r>
      <w:r>
        <w:rPr/>
        <w:t xml:space="preserve">where </w:t>
      </w:r>
      <w:r>
        <w:rPr>
          <w:spacing w:val="-1"/>
        </w:rPr>
        <w:t>i</w:t>
      </w:r>
      <w:r>
        <w:rPr/>
        <w:t>n</w:t>
      </w:r>
      <w:r>
        <w:rPr>
          <w:spacing w:val="1"/>
        </w:rPr>
        <w:t>f</w:t>
      </w:r>
      <w:r>
        <w:rPr/>
        <w:t>r</w:t>
      </w:r>
      <w:r>
        <w:rPr>
          <w:spacing w:val="-1"/>
        </w:rPr>
        <w:t>i</w:t>
      </w:r>
      <w:r>
        <w:rPr/>
        <w:t>n</w:t>
      </w:r>
      <w:r>
        <w:rPr>
          <w:spacing w:val="-1"/>
        </w:rPr>
        <w:t>g</w:t>
      </w:r>
      <w:r>
        <w:rPr/>
        <w:t>e</w:t>
      </w:r>
      <w:r>
        <w:rPr>
          <w:spacing w:val="4"/>
        </w:rPr>
        <w:t>m</w:t>
      </w:r>
      <w:r>
        <w:rPr/>
        <w:t>e</w:t>
      </w:r>
      <w:r>
        <w:rPr>
          <w:spacing w:val="-1"/>
        </w:rPr>
        <w:t>n</w:t>
      </w:r>
      <w:r>
        <w:rPr/>
        <w:t>t</w:t>
      </w:r>
      <w:r>
        <w:rPr>
          <w:spacing w:val="-3"/>
        </w:rPr>
        <w:t xml:space="preserve"> </w:t>
      </w:r>
      <w:r>
        <w:rPr/>
        <w:t>pro</w:t>
      </w:r>
      <w:r>
        <w:rPr>
          <w:spacing w:val="1"/>
        </w:rPr>
        <w:t>cee</w:t>
      </w:r>
      <w:r>
        <w:rPr/>
        <w:t>d</w:t>
      </w:r>
      <w:r>
        <w:rPr>
          <w:spacing w:val="-2"/>
        </w:rPr>
        <w:t>i</w:t>
      </w:r>
      <w:r>
        <w:rPr>
          <w:spacing w:val="1"/>
        </w:rPr>
        <w:t>n</w:t>
      </w:r>
      <w:r>
        <w:rPr/>
        <w:t>gs</w:t>
      </w:r>
      <w:r>
        <w:rPr>
          <w:spacing w:val="-1"/>
        </w:rPr>
        <w:t xml:space="preserve"> </w:t>
      </w:r>
      <w:r>
        <w:rPr/>
        <w:t>are</w:t>
      </w:r>
      <w:r>
        <w:rPr>
          <w:spacing w:val="-2"/>
        </w:rPr>
        <w:t xml:space="preserve"> </w:t>
      </w:r>
      <w:r>
        <w:rPr/>
        <w:t>br</w:t>
      </w:r>
      <w:r>
        <w:rPr>
          <w:spacing w:val="2"/>
        </w:rPr>
        <w:t>o</w:t>
      </w:r>
      <w:r>
        <w:rPr/>
        <w:t>u</w:t>
      </w:r>
      <w:r>
        <w:rPr>
          <w:spacing w:val="-1"/>
        </w:rPr>
        <w:t>g</w:t>
      </w:r>
      <w:r>
        <w:rPr/>
        <w:t xml:space="preserve">ht </w:t>
      </w:r>
      <w:r>
        <w:rPr>
          <w:spacing w:val="2"/>
        </w:rPr>
        <w:t>f</w:t>
      </w:r>
      <w:r>
        <w:rPr/>
        <w:t>or</w:t>
      </w:r>
      <w:r>
        <w:rPr>
          <w:spacing w:val="-2"/>
        </w:rPr>
        <w:t xml:space="preserve"> </w:t>
      </w:r>
      <w:r>
        <w:rPr/>
        <w:t>breach</w:t>
      </w:r>
      <w:r>
        <w:rPr>
          <w:spacing w:val="-2"/>
        </w:rPr>
        <w:t xml:space="preserve"> </w:t>
      </w:r>
      <w:r>
        <w:rPr/>
        <w:t>of</w:t>
      </w:r>
      <w:r>
        <w:rPr>
          <w:spacing w:val="-1"/>
        </w:rPr>
        <w:t xml:space="preserve"> </w:t>
      </w:r>
      <w:r>
        <w:rPr/>
        <w:t>a</w:t>
      </w:r>
      <w:r>
        <w:rPr>
          <w:spacing w:val="-2"/>
        </w:rPr>
        <w:t xml:space="preserve"> </w:t>
      </w:r>
      <w:r>
        <w:rPr>
          <w:spacing w:val="1"/>
        </w:rPr>
        <w:t>c</w:t>
      </w:r>
      <w:r>
        <w:rPr/>
        <w:t>o</w:t>
      </w:r>
      <w:r>
        <w:rPr>
          <w:spacing w:val="-1"/>
        </w:rPr>
        <w:t>n</w:t>
      </w:r>
      <w:r>
        <w:rPr/>
        <w:t>tract</w:t>
      </w:r>
      <w:r>
        <w:rPr>
          <w:spacing w:val="-2"/>
        </w:rPr>
        <w:t xml:space="preserve"> </w:t>
      </w:r>
      <w:r>
        <w:rPr>
          <w:spacing w:val="1"/>
        </w:rPr>
        <w:t>b</w:t>
      </w:r>
      <w:r>
        <w:rPr/>
        <w:t>e</w:t>
      </w:r>
      <w:r>
        <w:rPr>
          <w:spacing w:val="1"/>
        </w:rPr>
        <w:t>t</w:t>
      </w:r>
      <w:r>
        <w:rPr>
          <w:spacing w:val="-3"/>
        </w:rPr>
        <w:t>w</w:t>
      </w:r>
      <w:r>
        <w:rPr>
          <w:spacing w:val="1"/>
        </w:rPr>
        <w:t>e</w:t>
      </w:r>
      <w:r>
        <w:rPr/>
        <w:t>en</w:t>
      </w:r>
      <w:r>
        <w:rPr>
          <w:spacing w:val="-3"/>
        </w:rPr>
        <w:t xml:space="preserve"> </w:t>
      </w:r>
      <w:r>
        <w:rPr>
          <w:spacing w:val="2"/>
        </w:rPr>
        <w:t>t</w:t>
      </w:r>
      <w:r>
        <w:rPr/>
        <w:t>he p</w:t>
      </w:r>
      <w:r>
        <w:rPr>
          <w:spacing w:val="-1"/>
        </w:rPr>
        <w:t>a</w:t>
      </w:r>
      <w:r>
        <w:rPr/>
        <w:t>rt</w:t>
      </w:r>
      <w:r>
        <w:rPr>
          <w:spacing w:val="1"/>
        </w:rPr>
        <w:t>i</w:t>
      </w:r>
      <w:r>
        <w:rPr/>
        <w:t>es</w:t>
      </w:r>
      <w:r>
        <w:rPr>
          <w:w w:val="99"/>
        </w:rPr>
        <w:t xml:space="preserve"> </w:t>
      </w:r>
      <w:r>
        <w:rPr/>
        <w:t>re</w:t>
      </w:r>
      <w:r>
        <w:rPr>
          <w:spacing w:val="-2"/>
        </w:rPr>
        <w:t>l</w:t>
      </w:r>
      <w:r>
        <w:rPr/>
        <w:t>a</w:t>
      </w:r>
      <w:r>
        <w:rPr>
          <w:spacing w:val="1"/>
        </w:rPr>
        <w:t>t</w:t>
      </w:r>
      <w:r>
        <w:rPr>
          <w:spacing w:val="-1"/>
        </w:rPr>
        <w:t>i</w:t>
      </w:r>
      <w:r>
        <w:rPr/>
        <w:t>ng</w:t>
      </w:r>
      <w:r>
        <w:rPr>
          <w:spacing w:val="-5"/>
        </w:rPr>
        <w:t xml:space="preserve"> </w:t>
      </w:r>
      <w:r>
        <w:rPr/>
        <w:t>to</w:t>
      </w:r>
      <w:r>
        <w:rPr>
          <w:spacing w:val="-6"/>
        </w:rPr>
        <w:t xml:space="preserve"> </w:t>
      </w:r>
      <w:r>
        <w:rPr>
          <w:spacing w:val="1"/>
        </w:rPr>
        <w:t>s</w:t>
      </w:r>
      <w:r>
        <w:rPr/>
        <w:t>uch</w:t>
      </w:r>
      <w:r>
        <w:rPr>
          <w:spacing w:val="-6"/>
        </w:rPr>
        <w:t xml:space="preserve"> </w:t>
      </w:r>
      <w:r>
        <w:rPr>
          <w:spacing w:val="2"/>
        </w:rPr>
        <w:t>r</w:t>
      </w:r>
      <w:r>
        <w:rPr>
          <w:spacing w:val="-1"/>
        </w:rPr>
        <w:t>i</w:t>
      </w:r>
      <w:r>
        <w:rPr/>
        <w:t>g</w:t>
      </w:r>
      <w:r>
        <w:rPr>
          <w:spacing w:val="-1"/>
        </w:rPr>
        <w:t>h</w:t>
      </w:r>
      <w:r>
        <w:rPr/>
        <w:t>ts,</w:t>
      </w:r>
      <w:r>
        <w:rPr>
          <w:spacing w:val="-3"/>
        </w:rPr>
        <w:t xml:space="preserve"> </w:t>
      </w:r>
      <w:r>
        <w:rPr/>
        <w:t>or</w:t>
      </w:r>
      <w:r>
        <w:rPr>
          <w:spacing w:val="-6"/>
        </w:rPr>
        <w:t xml:space="preserve"> </w:t>
      </w:r>
      <w:r>
        <w:rPr>
          <w:spacing w:val="1"/>
        </w:rPr>
        <w:t>c</w:t>
      </w:r>
      <w:r>
        <w:rPr/>
        <w:t>o</w:t>
      </w:r>
      <w:r>
        <w:rPr>
          <w:spacing w:val="-1"/>
        </w:rPr>
        <w:t>u</w:t>
      </w:r>
      <w:r>
        <w:rPr>
          <w:spacing w:val="1"/>
        </w:rPr>
        <w:t>l</w:t>
      </w:r>
      <w:r>
        <w:rPr/>
        <w:t>d</w:t>
      </w:r>
      <w:r>
        <w:rPr>
          <w:spacing w:val="-6"/>
        </w:rPr>
        <w:t xml:space="preserve"> </w:t>
      </w:r>
      <w:r>
        <w:rPr>
          <w:spacing w:val="-1"/>
        </w:rPr>
        <w:t>h</w:t>
      </w:r>
      <w:r>
        <w:rPr>
          <w:spacing w:val="1"/>
        </w:rPr>
        <w:t>a</w:t>
      </w:r>
      <w:r>
        <w:rPr>
          <w:spacing w:val="-2"/>
        </w:rPr>
        <w:t>v</w:t>
      </w:r>
      <w:r>
        <w:rPr/>
        <w:t>e</w:t>
      </w:r>
      <w:r>
        <w:rPr>
          <w:spacing w:val="-4"/>
        </w:rPr>
        <w:t xml:space="preserve"> </w:t>
      </w:r>
      <w:r>
        <w:rPr/>
        <w:t>b</w:t>
      </w:r>
      <w:r>
        <w:rPr>
          <w:spacing w:val="1"/>
        </w:rPr>
        <w:t>e</w:t>
      </w:r>
      <w:r>
        <w:rPr/>
        <w:t>en</w:t>
      </w:r>
      <w:r>
        <w:rPr>
          <w:spacing w:val="-5"/>
        </w:rPr>
        <w:t xml:space="preserve"> </w:t>
      </w:r>
      <w:r>
        <w:rPr/>
        <w:t>b</w:t>
      </w:r>
      <w:r>
        <w:rPr>
          <w:spacing w:val="2"/>
        </w:rPr>
        <w:t>r</w:t>
      </w:r>
      <w:r>
        <w:rPr/>
        <w:t>o</w:t>
      </w:r>
      <w:r>
        <w:rPr>
          <w:spacing w:val="-1"/>
        </w:rPr>
        <w:t>u</w:t>
      </w:r>
      <w:r>
        <w:rPr>
          <w:spacing w:val="1"/>
        </w:rPr>
        <w:t>g</w:t>
      </w:r>
      <w:r>
        <w:rPr/>
        <w:t>ht</w:t>
      </w:r>
      <w:r>
        <w:rPr>
          <w:spacing w:val="-6"/>
        </w:rPr>
        <w:t xml:space="preserve"> </w:t>
      </w:r>
      <w:r>
        <w:rPr>
          <w:spacing w:val="2"/>
        </w:rPr>
        <w:t>f</w:t>
      </w:r>
      <w:r>
        <w:rPr/>
        <w:t>or</w:t>
      </w:r>
      <w:r>
        <w:rPr>
          <w:spacing w:val="-5"/>
        </w:rPr>
        <w:t xml:space="preserve"> </w:t>
      </w:r>
      <w:r>
        <w:rPr/>
        <w:t>bre</w:t>
      </w:r>
      <w:r>
        <w:rPr>
          <w:spacing w:val="-1"/>
        </w:rPr>
        <w:t>a</w:t>
      </w:r>
      <w:r>
        <w:rPr>
          <w:spacing w:val="1"/>
        </w:rPr>
        <w:t>c</w:t>
      </w:r>
      <w:r>
        <w:rPr/>
        <w:t>h</w:t>
      </w:r>
      <w:r>
        <w:rPr>
          <w:spacing w:val="-6"/>
        </w:rPr>
        <w:t xml:space="preserve"> </w:t>
      </w:r>
      <w:r>
        <w:rPr>
          <w:spacing w:val="-1"/>
        </w:rPr>
        <w:t>o</w:t>
      </w:r>
      <w:r>
        <w:rPr/>
        <w:t>f</w:t>
      </w:r>
      <w:r>
        <w:rPr>
          <w:spacing w:val="-4"/>
        </w:rPr>
        <w:t xml:space="preserve"> </w:t>
      </w:r>
      <w:r>
        <w:rPr/>
        <w:t>t</w:t>
      </w:r>
      <w:r>
        <w:rPr>
          <w:spacing w:val="-1"/>
        </w:rPr>
        <w:t>h</w:t>
      </w:r>
      <w:r>
        <w:rPr>
          <w:spacing w:val="1"/>
        </w:rPr>
        <w:t>a</w:t>
      </w:r>
      <w:r>
        <w:rPr/>
        <w:t>t</w:t>
      </w:r>
      <w:r>
        <w:rPr>
          <w:spacing w:val="-6"/>
        </w:rPr>
        <w:t xml:space="preserve"> </w:t>
      </w:r>
      <w:r>
        <w:rPr/>
        <w:t>co</w:t>
      </w:r>
      <w:r>
        <w:rPr>
          <w:spacing w:val="-1"/>
        </w:rPr>
        <w:t>n</w:t>
      </w:r>
      <w:r>
        <w:rPr/>
        <w:t>tract;</w:t>
      </w:r>
    </w:p>
    <w:p>
      <w:pPr>
        <w:pStyle w:val="paragraph"/>
        <w:rPr/>
      </w:pPr>
      <w:r>
        <w:rPr/>
        <w:tab/>
        <w:t>p)</w:t>
        <w:tab/>
        <w:t>the</w:t>
      </w:r>
      <w:r>
        <w:rPr>
          <w:spacing w:val="-6"/>
        </w:rPr>
        <w:t xml:space="preserve"> </w:t>
      </w:r>
      <w:r>
        <w:rPr>
          <w:spacing w:val="-2"/>
        </w:rPr>
        <w:t>v</w:t>
      </w:r>
      <w:r>
        <w:rPr>
          <w:spacing w:val="1"/>
        </w:rPr>
        <w:t>a</w:t>
      </w:r>
      <w:r>
        <w:rPr>
          <w:spacing w:val="-1"/>
        </w:rPr>
        <w:t>li</w:t>
      </w:r>
      <w:r>
        <w:rPr>
          <w:spacing w:val="1"/>
        </w:rPr>
        <w:t>d</w:t>
      </w:r>
      <w:r>
        <w:rPr>
          <w:spacing w:val="-1"/>
        </w:rPr>
        <w:t>i</w:t>
      </w:r>
      <w:r>
        <w:rPr>
          <w:spacing w:val="4"/>
        </w:rPr>
        <w:t>t</w:t>
      </w:r>
      <w:r>
        <w:rPr/>
        <w:t>y</w:t>
      </w:r>
      <w:r>
        <w:rPr>
          <w:spacing w:val="-9"/>
        </w:rPr>
        <w:t xml:space="preserve"> </w:t>
      </w:r>
      <w:r>
        <w:rPr/>
        <w:t>of</w:t>
      </w:r>
      <w:r>
        <w:rPr>
          <w:spacing w:val="-4"/>
        </w:rPr>
        <w:t xml:space="preserve"> </w:t>
      </w:r>
      <w:r>
        <w:rPr/>
        <w:t>e</w:t>
      </w:r>
      <w:r>
        <w:rPr>
          <w:spacing w:val="-1"/>
        </w:rPr>
        <w:t>n</w:t>
      </w:r>
      <w:r>
        <w:rPr/>
        <w:t>t</w:t>
      </w:r>
      <w:r>
        <w:rPr>
          <w:spacing w:val="3"/>
        </w:rPr>
        <w:t>r</w:t>
      </w:r>
      <w:r>
        <w:rPr>
          <w:spacing w:val="-1"/>
        </w:rPr>
        <w:t>i</w:t>
      </w:r>
      <w:r>
        <w:rPr/>
        <w:t>es</w:t>
      </w:r>
      <w:r>
        <w:rPr>
          <w:spacing w:val="-5"/>
        </w:rPr>
        <w:t xml:space="preserve"> </w:t>
      </w:r>
      <w:r>
        <w:rPr>
          <w:spacing w:val="1"/>
        </w:rPr>
        <w:t>i</w:t>
      </w:r>
      <w:r>
        <w:rPr/>
        <w:t>n</w:t>
      </w:r>
      <w:r>
        <w:rPr>
          <w:spacing w:val="-7"/>
        </w:rPr>
        <w:t xml:space="preserve"> </w:t>
      </w:r>
      <w:r>
        <w:rPr>
          <w:spacing w:val="1"/>
        </w:rPr>
        <w:t>p</w:t>
      </w:r>
      <w:r>
        <w:rPr/>
        <w:t>u</w:t>
      </w:r>
      <w:r>
        <w:rPr>
          <w:spacing w:val="1"/>
        </w:rPr>
        <w:t>b</w:t>
      </w:r>
      <w:r>
        <w:rPr>
          <w:spacing w:val="-1"/>
        </w:rPr>
        <w:t>li</w:t>
      </w:r>
      <w:r>
        <w:rPr/>
        <w:t>c</w:t>
      </w:r>
      <w:r>
        <w:rPr>
          <w:spacing w:val="-5"/>
        </w:rPr>
        <w:t xml:space="preserve"> </w:t>
      </w:r>
      <w:r>
        <w:rPr/>
        <w:t>re</w:t>
      </w:r>
      <w:r>
        <w:rPr>
          <w:spacing w:val="1"/>
        </w:rPr>
        <w:t>g</w:t>
      </w:r>
      <w:r>
        <w:rPr>
          <w:spacing w:val="-1"/>
        </w:rPr>
        <w:t>i</w:t>
      </w:r>
      <w:r>
        <w:rPr>
          <w:spacing w:val="1"/>
        </w:rPr>
        <w:t>s</w:t>
      </w:r>
      <w:r>
        <w:rPr/>
        <w:t>ter</w:t>
      </w:r>
      <w:r>
        <w:rPr>
          <w:spacing w:val="1"/>
        </w:rPr>
        <w:t>s</w:t>
      </w:r>
      <w:r>
        <w:rPr/>
        <w:t>.</w:t>
      </w:r>
    </w:p>
    <w:p>
      <w:pPr>
        <w:pStyle w:val="subsection"/>
        <w:rPr>
          <w:spacing w:val="-2"/>
        </w:rPr>
      </w:pPr>
      <w:r>
        <w:rPr>
          <w:spacing w:val="-2"/>
        </w:rPr>
        <w:t>(3)  Notwithstanding paragraph 2, proceedings are not excluded from the scope of this Convention where a matter excluded under that paragraph arises merely as a preliminary question and not as an object of the proceedings. In particular, the mere fact that a matter excluded under paragraph 2 arises by way of defence does not exclude proceedings from the Convention, if that matter is not an object of the proceedings.</w:t>
      </w:r>
    </w:p>
    <w:p>
      <w:pPr>
        <w:pStyle w:val="subsection"/>
        <w:rPr>
          <w:spacing w:val="-2"/>
        </w:rPr>
      </w:pPr>
      <w:r>
        <w:rPr>
          <w:spacing w:val="-2"/>
        </w:rPr>
        <w:t>(4)  This Convention shall not apply to arbitration and related proceedings.</w:t>
      </w:r>
    </w:p>
    <w:p>
      <w:pPr>
        <w:pStyle w:val="subsection"/>
        <w:rPr>
          <w:spacing w:val="-2"/>
        </w:rPr>
      </w:pPr>
      <w:r>
        <w:rPr>
          <w:spacing w:val="-2"/>
        </w:rPr>
        <w:t>(5)  Proceedings are not excluded from the scope of this Convention by the mere fact that a State, including a government, a governmental agency or any person acting for a State, is a party thereto.</w:t>
      </w:r>
    </w:p>
    <w:p>
      <w:pPr>
        <w:pStyle w:val="subsection"/>
        <w:rPr>
          <w:spacing w:val="-2"/>
        </w:rPr>
      </w:pPr>
      <w:r>
        <w:rPr>
          <w:spacing w:val="-2"/>
        </w:rPr>
        <w:t>(6)  Nothing in this Convention shall affect privileges and immunities of States or of international organisations, in respect of themselves and of their property.</w:t>
      </w:r>
    </w:p>
    <w:p>
      <w:pPr>
        <w:pStyle w:val="heading31"/>
        <w:rPr/>
      </w:pPr>
      <w:r>
        <w:rPr/>
        <w:t>Article 3</w:t>
        <w:br/>
        <w:t>Exclusive choice of court agreements</w:t>
      </w:r>
    </w:p>
    <w:p>
      <w:pPr>
        <w:pStyle w:val="paranoindt"/>
        <w:rPr/>
      </w:pPr>
      <w:r>
        <w:rPr/>
        <w:t>For the purposes of this Convention –</w:t>
      </w:r>
    </w:p>
    <w:p>
      <w:pPr>
        <w:pStyle w:val="paragraph"/>
        <w:rPr/>
      </w:pPr>
      <w:r>
        <w:rPr>
          <w:rFonts w:cs="Arial"/>
        </w:rPr>
        <w:tab/>
        <w:t>a)</w:t>
        <w:tab/>
        <w:t>“ex</w:t>
      </w:r>
      <w:r>
        <w:rPr>
          <w:rFonts w:cs="Arial"/>
          <w:spacing w:val="1"/>
        </w:rPr>
        <w:t>c</w:t>
      </w:r>
      <w:r>
        <w:rPr>
          <w:rFonts w:cs="Arial"/>
          <w:spacing w:val="-1"/>
        </w:rPr>
        <w:t>l</w:t>
      </w:r>
      <w:r>
        <w:rPr>
          <w:rFonts w:cs="Arial"/>
        </w:rPr>
        <w:t>us</w:t>
      </w:r>
      <w:r>
        <w:rPr>
          <w:rFonts w:cs="Arial"/>
          <w:spacing w:val="-1"/>
        </w:rPr>
        <w:t>i</w:t>
      </w:r>
      <w:r>
        <w:rPr>
          <w:rFonts w:cs="Arial"/>
          <w:spacing w:val="1"/>
        </w:rPr>
        <w:t>v</w:t>
      </w:r>
      <w:r>
        <w:rPr>
          <w:rFonts w:cs="Arial"/>
        </w:rPr>
        <w:t>e</w:t>
      </w:r>
      <w:r>
        <w:rPr>
          <w:rFonts w:cs="Arial"/>
          <w:spacing w:val="7"/>
        </w:rPr>
        <w:t xml:space="preserve"> </w:t>
      </w:r>
      <w:r>
        <w:rPr>
          <w:rFonts w:cs="Arial"/>
          <w:spacing w:val="1"/>
        </w:rPr>
        <w:t>c</w:t>
      </w:r>
      <w:r>
        <w:rPr>
          <w:rFonts w:cs="Arial"/>
        </w:rPr>
        <w:t>h</w:t>
      </w:r>
      <w:r>
        <w:rPr>
          <w:rFonts w:cs="Arial"/>
          <w:spacing w:val="1"/>
        </w:rPr>
        <w:t>o</w:t>
      </w:r>
      <w:r>
        <w:rPr>
          <w:rFonts w:cs="Arial"/>
          <w:spacing w:val="-1"/>
        </w:rPr>
        <w:t>i</w:t>
      </w:r>
      <w:r>
        <w:rPr>
          <w:rFonts w:cs="Arial"/>
          <w:spacing w:val="1"/>
        </w:rPr>
        <w:t>c</w:t>
      </w:r>
      <w:r>
        <w:rPr>
          <w:rFonts w:cs="Arial"/>
        </w:rPr>
        <w:t>e</w:t>
      </w:r>
      <w:r>
        <w:rPr>
          <w:rFonts w:cs="Arial"/>
          <w:spacing w:val="8"/>
        </w:rPr>
        <w:t xml:space="preserve"> </w:t>
      </w:r>
      <w:r>
        <w:rPr>
          <w:rFonts w:cs="Arial"/>
        </w:rPr>
        <w:t>of</w:t>
      </w:r>
      <w:r>
        <w:rPr>
          <w:rFonts w:cs="Arial"/>
          <w:spacing w:val="9"/>
        </w:rPr>
        <w:t xml:space="preserve"> </w:t>
      </w:r>
      <w:r>
        <w:rPr>
          <w:rFonts w:cs="Arial"/>
          <w:spacing w:val="1"/>
        </w:rPr>
        <w:t>c</w:t>
      </w:r>
      <w:r>
        <w:rPr>
          <w:rFonts w:cs="Arial"/>
        </w:rPr>
        <w:t>o</w:t>
      </w:r>
      <w:r>
        <w:rPr>
          <w:rFonts w:cs="Arial"/>
          <w:spacing w:val="-1"/>
        </w:rPr>
        <w:t>u</w:t>
      </w:r>
      <w:r>
        <w:rPr>
          <w:rFonts w:cs="Arial"/>
        </w:rPr>
        <w:t>rt</w:t>
      </w:r>
      <w:r>
        <w:rPr>
          <w:rFonts w:cs="Arial"/>
          <w:spacing w:val="11"/>
        </w:rPr>
        <w:t xml:space="preserve"> </w:t>
      </w:r>
      <w:r>
        <w:rPr>
          <w:rFonts w:cs="Arial"/>
        </w:rPr>
        <w:t>a</w:t>
      </w:r>
      <w:r>
        <w:rPr>
          <w:rFonts w:cs="Arial"/>
          <w:spacing w:val="3"/>
        </w:rPr>
        <w:t>g</w:t>
      </w:r>
      <w:r>
        <w:rPr>
          <w:rFonts w:cs="Arial"/>
        </w:rPr>
        <w:t>re</w:t>
      </w:r>
      <w:r>
        <w:rPr>
          <w:rFonts w:cs="Arial"/>
          <w:spacing w:val="-1"/>
        </w:rPr>
        <w:t>e</w:t>
      </w:r>
      <w:r>
        <w:rPr>
          <w:rFonts w:cs="Arial"/>
          <w:spacing w:val="4"/>
        </w:rPr>
        <w:t>m</w:t>
      </w:r>
      <w:r>
        <w:rPr>
          <w:rFonts w:cs="Arial"/>
        </w:rPr>
        <w:t>e</w:t>
      </w:r>
      <w:r>
        <w:rPr>
          <w:rFonts w:cs="Arial"/>
          <w:spacing w:val="-1"/>
        </w:rPr>
        <w:t>n</w:t>
      </w:r>
      <w:r>
        <w:rPr>
          <w:rFonts w:cs="Arial"/>
        </w:rPr>
        <w:t>t”</w:t>
      </w:r>
      <w:r>
        <w:rPr>
          <w:rFonts w:cs="Arial"/>
          <w:spacing w:val="8"/>
        </w:rPr>
        <w:t xml:space="preserve"> </w:t>
      </w:r>
      <w:r>
        <w:rPr>
          <w:rFonts w:cs="Arial"/>
          <w:spacing w:val="4"/>
        </w:rPr>
        <w:t>m</w:t>
      </w:r>
      <w:r>
        <w:rPr>
          <w:rFonts w:cs="Arial"/>
        </w:rPr>
        <w:t>e</w:t>
      </w:r>
      <w:r>
        <w:rPr>
          <w:rFonts w:cs="Arial"/>
          <w:spacing w:val="-1"/>
        </w:rPr>
        <w:t>a</w:t>
      </w:r>
      <w:r>
        <w:rPr>
          <w:rFonts w:cs="Arial"/>
        </w:rPr>
        <w:t>ns</w:t>
      </w:r>
      <w:r>
        <w:rPr>
          <w:rFonts w:cs="Arial"/>
          <w:spacing w:val="9"/>
        </w:rPr>
        <w:t xml:space="preserve"> </w:t>
      </w:r>
      <w:r>
        <w:rPr>
          <w:rFonts w:cs="Arial"/>
        </w:rPr>
        <w:t>an</w:t>
      </w:r>
      <w:r>
        <w:rPr>
          <w:rFonts w:cs="Arial"/>
          <w:spacing w:val="7"/>
        </w:rPr>
        <w:t xml:space="preserve"> </w:t>
      </w:r>
      <w:r>
        <w:rPr>
          <w:rFonts w:cs="Arial"/>
        </w:rPr>
        <w:t>a</w:t>
      </w:r>
      <w:r>
        <w:rPr>
          <w:rFonts w:cs="Arial"/>
          <w:spacing w:val="-1"/>
        </w:rPr>
        <w:t>g</w:t>
      </w:r>
      <w:r>
        <w:rPr>
          <w:rFonts w:cs="Arial"/>
        </w:rPr>
        <w:t>r</w:t>
      </w:r>
      <w:r>
        <w:rPr>
          <w:rFonts w:cs="Arial"/>
          <w:spacing w:val="1"/>
        </w:rPr>
        <w:t>e</w:t>
      </w:r>
      <w:r>
        <w:rPr>
          <w:rFonts w:cs="Arial"/>
        </w:rPr>
        <w:t>e</w:t>
      </w:r>
      <w:r>
        <w:rPr>
          <w:rFonts w:cs="Arial"/>
          <w:spacing w:val="4"/>
        </w:rPr>
        <w:t>m</w:t>
      </w:r>
      <w:r>
        <w:rPr>
          <w:rFonts w:cs="Arial"/>
        </w:rPr>
        <w:t>e</w:t>
      </w:r>
      <w:r>
        <w:rPr>
          <w:rFonts w:cs="Arial"/>
          <w:spacing w:val="-1"/>
        </w:rPr>
        <w:t>n</w:t>
      </w:r>
      <w:r>
        <w:rPr>
          <w:rFonts w:cs="Arial"/>
        </w:rPr>
        <w:t>t</w:t>
      </w:r>
      <w:r>
        <w:rPr>
          <w:rFonts w:cs="Arial"/>
          <w:spacing w:val="7"/>
        </w:rPr>
        <w:t xml:space="preserve"> </w:t>
      </w:r>
      <w:r>
        <w:rPr>
          <w:rFonts w:cs="Arial"/>
          <w:spacing w:val="1"/>
        </w:rPr>
        <w:t>c</w:t>
      </w:r>
      <w:r>
        <w:rPr>
          <w:rFonts w:cs="Arial"/>
        </w:rPr>
        <w:t>o</w:t>
      </w:r>
      <w:r>
        <w:rPr>
          <w:rFonts w:cs="Arial"/>
          <w:spacing w:val="-1"/>
        </w:rPr>
        <w:t>n</w:t>
      </w:r>
      <w:r>
        <w:rPr>
          <w:rFonts w:cs="Arial"/>
          <w:spacing w:val="1"/>
        </w:rPr>
        <w:t>c</w:t>
      </w:r>
      <w:r>
        <w:rPr>
          <w:rFonts w:cs="Arial"/>
          <w:spacing w:val="-1"/>
        </w:rPr>
        <w:t>l</w:t>
      </w:r>
      <w:r>
        <w:rPr>
          <w:rFonts w:cs="Arial"/>
        </w:rPr>
        <w:t>u</w:t>
      </w:r>
      <w:r>
        <w:rPr>
          <w:rFonts w:cs="Arial"/>
          <w:spacing w:val="-1"/>
        </w:rPr>
        <w:t>d</w:t>
      </w:r>
      <w:r>
        <w:rPr>
          <w:rFonts w:cs="Arial"/>
          <w:spacing w:val="1"/>
        </w:rPr>
        <w:t>e</w:t>
      </w:r>
      <w:r>
        <w:rPr>
          <w:rFonts w:cs="Arial"/>
        </w:rPr>
        <w:t>d</w:t>
      </w:r>
      <w:r>
        <w:rPr>
          <w:rFonts w:cs="Arial"/>
          <w:spacing w:val="8"/>
        </w:rPr>
        <w:t xml:space="preserve"> </w:t>
      </w:r>
      <w:r>
        <w:rPr>
          <w:rFonts w:cs="Arial"/>
          <w:spacing w:val="4"/>
        </w:rPr>
        <w:t>b</w:t>
      </w:r>
      <w:r>
        <w:rPr>
          <w:rFonts w:cs="Arial"/>
        </w:rPr>
        <w:t>y</w:t>
      </w:r>
      <w:r>
        <w:rPr>
          <w:rFonts w:cs="Arial"/>
          <w:spacing w:val="5"/>
        </w:rPr>
        <w:t xml:space="preserve"> </w:t>
      </w:r>
      <w:r>
        <w:rPr>
          <w:rFonts w:cs="Arial"/>
          <w:spacing w:val="2"/>
        </w:rPr>
        <w:t>t</w:t>
      </w:r>
      <w:r>
        <w:rPr>
          <w:rFonts w:cs="Arial"/>
        </w:rPr>
        <w:t>wo</w:t>
      </w:r>
      <w:r>
        <w:rPr>
          <w:rFonts w:cs="Arial"/>
          <w:spacing w:val="10"/>
        </w:rPr>
        <w:t xml:space="preserve"> </w:t>
      </w:r>
      <w:r>
        <w:rPr>
          <w:rFonts w:cs="Arial"/>
        </w:rPr>
        <w:t>or</w:t>
      </w:r>
      <w:r>
        <w:rPr>
          <w:rFonts w:cs="Arial"/>
          <w:spacing w:val="9"/>
        </w:rPr>
        <w:t xml:space="preserve"> </w:t>
      </w:r>
      <w:r>
        <w:rPr>
          <w:rFonts w:cs="Arial"/>
          <w:spacing w:val="4"/>
        </w:rPr>
        <w:t>m</w:t>
      </w:r>
      <w:r>
        <w:rPr>
          <w:rFonts w:cs="Arial"/>
        </w:rPr>
        <w:t>ore</w:t>
      </w:r>
      <w:r>
        <w:rPr>
          <w:rFonts w:cs="Arial"/>
          <w:spacing w:val="7"/>
        </w:rPr>
        <w:t xml:space="preserve"> </w:t>
      </w:r>
      <w:r>
        <w:rPr>
          <w:rFonts w:cs="Arial"/>
        </w:rPr>
        <w:t>p</w:t>
      </w:r>
      <w:r>
        <w:rPr>
          <w:rFonts w:cs="Arial"/>
          <w:spacing w:val="-1"/>
        </w:rPr>
        <w:t>a</w:t>
      </w:r>
      <w:r>
        <w:rPr>
          <w:rFonts w:cs="Arial"/>
        </w:rPr>
        <w:t>rt</w:t>
      </w:r>
      <w:r>
        <w:rPr>
          <w:rFonts w:cs="Arial"/>
          <w:spacing w:val="-2"/>
        </w:rPr>
        <w:t>i</w:t>
      </w:r>
      <w:r>
        <w:rPr>
          <w:rFonts w:cs="Arial"/>
        </w:rPr>
        <w:t>es</w:t>
      </w:r>
      <w:r>
        <w:rPr>
          <w:rFonts w:cs="Arial"/>
          <w:w w:val="99"/>
        </w:rPr>
        <w:t xml:space="preserve"> </w:t>
      </w:r>
      <w:r>
        <w:rPr/>
        <w:t>th</w:t>
      </w:r>
      <w:r>
        <w:rPr>
          <w:spacing w:val="-1"/>
        </w:rPr>
        <w:t>a</w:t>
      </w:r>
      <w:r>
        <w:rPr/>
        <w:t>t</w:t>
      </w:r>
      <w:r>
        <w:rPr>
          <w:spacing w:val="46"/>
        </w:rPr>
        <w:t xml:space="preserve"> </w:t>
      </w:r>
      <w:r>
        <w:rPr>
          <w:spacing w:val="4"/>
        </w:rPr>
        <w:t>m</w:t>
      </w:r>
      <w:r>
        <w:rPr/>
        <w:t>e</w:t>
      </w:r>
      <w:r>
        <w:rPr>
          <w:spacing w:val="-1"/>
        </w:rPr>
        <w:t>e</w:t>
      </w:r>
      <w:r>
        <w:rPr/>
        <w:t>ts</w:t>
      </w:r>
      <w:r>
        <w:rPr>
          <w:spacing w:val="47"/>
        </w:rPr>
        <w:t xml:space="preserve"> </w:t>
      </w:r>
      <w:r>
        <w:rPr/>
        <w:t>the</w:t>
      </w:r>
      <w:r>
        <w:rPr>
          <w:spacing w:val="45"/>
        </w:rPr>
        <w:t xml:space="preserve"> </w:t>
      </w:r>
      <w:r>
        <w:rPr/>
        <w:t>re</w:t>
      </w:r>
      <w:r>
        <w:rPr>
          <w:spacing w:val="-1"/>
        </w:rPr>
        <w:t>q</w:t>
      </w:r>
      <w:r>
        <w:rPr/>
        <w:t>u</w:t>
      </w:r>
      <w:r>
        <w:rPr>
          <w:spacing w:val="-2"/>
        </w:rPr>
        <w:t>i</w:t>
      </w:r>
      <w:r>
        <w:rPr/>
        <w:t>re</w:t>
      </w:r>
      <w:r>
        <w:rPr>
          <w:spacing w:val="4"/>
        </w:rPr>
        <w:t>m</w:t>
      </w:r>
      <w:r>
        <w:rPr/>
        <w:t>e</w:t>
      </w:r>
      <w:r>
        <w:rPr>
          <w:spacing w:val="-1"/>
        </w:rPr>
        <w:t>n</w:t>
      </w:r>
      <w:r>
        <w:rPr/>
        <w:t>ts</w:t>
      </w:r>
      <w:r>
        <w:rPr>
          <w:spacing w:val="47"/>
        </w:rPr>
        <w:t xml:space="preserve"> </w:t>
      </w:r>
      <w:r>
        <w:rPr/>
        <w:t>of</w:t>
      </w:r>
      <w:r>
        <w:rPr>
          <w:spacing w:val="48"/>
        </w:rPr>
        <w:t xml:space="preserve"> </w:t>
      </w:r>
      <w:r>
        <w:rPr/>
        <w:t>p</w:t>
      </w:r>
      <w:r>
        <w:rPr>
          <w:spacing w:val="-1"/>
        </w:rPr>
        <w:t>a</w:t>
      </w:r>
      <w:r>
        <w:rPr/>
        <w:t>ra</w:t>
      </w:r>
      <w:r>
        <w:rPr>
          <w:spacing w:val="-1"/>
        </w:rPr>
        <w:t>g</w:t>
      </w:r>
      <w:r>
        <w:rPr/>
        <w:t>ra</w:t>
      </w:r>
      <w:r>
        <w:rPr>
          <w:spacing w:val="-1"/>
        </w:rPr>
        <w:t>p</w:t>
      </w:r>
      <w:r>
        <w:rPr/>
        <w:t>h</w:t>
      </w:r>
      <w:r>
        <w:rPr>
          <w:spacing w:val="50"/>
        </w:rPr>
        <w:t xml:space="preserve"> </w:t>
      </w:r>
      <w:r>
        <w:rPr>
          <w:rFonts w:cs="Arial"/>
          <w:spacing w:val="1"/>
        </w:rPr>
        <w:t>c</w:t>
      </w:r>
      <w:r>
        <w:rPr/>
        <w:t>) and</w:t>
      </w:r>
      <w:r>
        <w:rPr>
          <w:spacing w:val="46"/>
        </w:rPr>
        <w:t xml:space="preserve"> </w:t>
      </w:r>
      <w:r>
        <w:rPr/>
        <w:t>d</w:t>
      </w:r>
      <w:r>
        <w:rPr>
          <w:spacing w:val="-1"/>
        </w:rPr>
        <w:t>e</w:t>
      </w:r>
      <w:r>
        <w:rPr>
          <w:spacing w:val="1"/>
        </w:rPr>
        <w:t>s</w:t>
      </w:r>
      <w:r>
        <w:rPr>
          <w:spacing w:val="-1"/>
        </w:rPr>
        <w:t>i</w:t>
      </w:r>
      <w:r>
        <w:rPr>
          <w:spacing w:val="1"/>
        </w:rPr>
        <w:t>g</w:t>
      </w:r>
      <w:r>
        <w:rPr/>
        <w:t>n</w:t>
      </w:r>
      <w:r>
        <w:rPr>
          <w:spacing w:val="-1"/>
        </w:rPr>
        <w:t>a</w:t>
      </w:r>
      <w:r>
        <w:rPr/>
        <w:t>tes,</w:t>
      </w:r>
      <w:r>
        <w:rPr>
          <w:spacing w:val="46"/>
        </w:rPr>
        <w:t xml:space="preserve"> </w:t>
      </w:r>
      <w:r>
        <w:rPr>
          <w:spacing w:val="2"/>
        </w:rPr>
        <w:t>f</w:t>
      </w:r>
      <w:r>
        <w:rPr/>
        <w:t>or</w:t>
      </w:r>
      <w:r>
        <w:rPr>
          <w:spacing w:val="47"/>
        </w:rPr>
        <w:t xml:space="preserve"> </w:t>
      </w:r>
      <w:r>
        <w:rPr/>
        <w:t>the</w:t>
      </w:r>
      <w:r>
        <w:rPr>
          <w:spacing w:val="45"/>
        </w:rPr>
        <w:t xml:space="preserve"> </w:t>
      </w:r>
      <w:r>
        <w:rPr/>
        <w:t>p</w:t>
      </w:r>
      <w:r>
        <w:rPr>
          <w:spacing w:val="-1"/>
        </w:rPr>
        <w:t>u</w:t>
      </w:r>
      <w:r>
        <w:rPr/>
        <w:t>rp</w:t>
      </w:r>
      <w:r>
        <w:rPr>
          <w:spacing w:val="1"/>
        </w:rPr>
        <w:t>os</w:t>
      </w:r>
      <w:r>
        <w:rPr/>
        <w:t>e</w:t>
      </w:r>
      <w:r>
        <w:rPr>
          <w:spacing w:val="47"/>
        </w:rPr>
        <w:t xml:space="preserve"> </w:t>
      </w:r>
      <w:r>
        <w:rPr/>
        <w:t>of</w:t>
      </w:r>
      <w:r>
        <w:rPr>
          <w:spacing w:val="48"/>
        </w:rPr>
        <w:t xml:space="preserve"> </w:t>
      </w:r>
      <w:r>
        <w:rPr/>
        <w:t>d</w:t>
      </w:r>
      <w:r>
        <w:rPr>
          <w:spacing w:val="-1"/>
        </w:rPr>
        <w:t>e</w:t>
      </w:r>
      <w:r>
        <w:rPr>
          <w:spacing w:val="1"/>
        </w:rPr>
        <w:t>c</w:t>
      </w:r>
      <w:r>
        <w:rPr>
          <w:spacing w:val="-1"/>
        </w:rPr>
        <w:t>i</w:t>
      </w:r>
      <w:r>
        <w:rPr/>
        <w:t>d</w:t>
      </w:r>
      <w:r>
        <w:rPr>
          <w:spacing w:val="-2"/>
        </w:rPr>
        <w:t>i</w:t>
      </w:r>
      <w:r>
        <w:rPr/>
        <w:t>ng d</w:t>
      </w:r>
      <w:r>
        <w:rPr>
          <w:spacing w:val="-2"/>
        </w:rPr>
        <w:t>i</w:t>
      </w:r>
      <w:r>
        <w:rPr>
          <w:spacing w:val="1"/>
        </w:rPr>
        <w:t>s</w:t>
      </w:r>
      <w:r>
        <w:rPr/>
        <w:t>p</w:t>
      </w:r>
      <w:r>
        <w:rPr>
          <w:spacing w:val="-1"/>
        </w:rPr>
        <w:t>u</w:t>
      </w:r>
      <w:r>
        <w:rPr>
          <w:spacing w:val="2"/>
        </w:rPr>
        <w:t>t</w:t>
      </w:r>
      <w:r>
        <w:rPr/>
        <w:t>es</w:t>
      </w:r>
      <w:r>
        <w:rPr>
          <w:spacing w:val="15"/>
        </w:rPr>
        <w:t xml:space="preserve"> </w:t>
      </w:r>
      <w:r>
        <w:rPr>
          <w:spacing w:val="-3"/>
        </w:rPr>
        <w:t>w</w:t>
      </w:r>
      <w:r>
        <w:rPr>
          <w:spacing w:val="1"/>
        </w:rPr>
        <w:t>h</w:t>
      </w:r>
      <w:r>
        <w:rPr>
          <w:spacing w:val="-1"/>
        </w:rPr>
        <w:t>i</w:t>
      </w:r>
      <w:r>
        <w:rPr>
          <w:spacing w:val="1"/>
        </w:rPr>
        <w:t>c</w:t>
      </w:r>
      <w:r>
        <w:rPr/>
        <w:t>h</w:t>
      </w:r>
      <w:r>
        <w:rPr>
          <w:spacing w:val="14"/>
        </w:rPr>
        <w:t xml:space="preserve"> </w:t>
      </w:r>
      <w:r>
        <w:rPr/>
        <w:t>h</w:t>
      </w:r>
      <w:r>
        <w:rPr>
          <w:spacing w:val="1"/>
        </w:rPr>
        <w:t>a</w:t>
      </w:r>
      <w:r>
        <w:rPr>
          <w:spacing w:val="-2"/>
        </w:rPr>
        <w:t>v</w:t>
      </w:r>
      <w:r>
        <w:rPr/>
        <w:t>e</w:t>
      </w:r>
      <w:r>
        <w:rPr>
          <w:spacing w:val="14"/>
        </w:rPr>
        <w:t xml:space="preserve"> </w:t>
      </w:r>
      <w:r>
        <w:rPr/>
        <w:t>aris</w:t>
      </w:r>
      <w:r>
        <w:rPr>
          <w:spacing w:val="1"/>
        </w:rPr>
        <w:t>e</w:t>
      </w:r>
      <w:r>
        <w:rPr/>
        <w:t>n</w:t>
      </w:r>
      <w:r>
        <w:rPr>
          <w:spacing w:val="14"/>
        </w:rPr>
        <w:t xml:space="preserve"> </w:t>
      </w:r>
      <w:r>
        <w:rPr/>
        <w:t>or</w:t>
      </w:r>
      <w:r>
        <w:rPr>
          <w:spacing w:val="14"/>
        </w:rPr>
        <w:t xml:space="preserve"> </w:t>
      </w:r>
      <w:r>
        <w:rPr>
          <w:spacing w:val="4"/>
        </w:rPr>
        <w:t>m</w:t>
      </w:r>
      <w:r>
        <w:rPr>
          <w:spacing w:val="1"/>
        </w:rPr>
        <w:t>a</w:t>
      </w:r>
      <w:r>
        <w:rPr/>
        <w:t>y</w:t>
      </w:r>
      <w:r>
        <w:rPr>
          <w:spacing w:val="10"/>
        </w:rPr>
        <w:t xml:space="preserve"> </w:t>
      </w:r>
      <w:r>
        <w:rPr/>
        <w:t>arise</w:t>
      </w:r>
      <w:r>
        <w:rPr>
          <w:spacing w:val="13"/>
        </w:rPr>
        <w:t xml:space="preserve"> </w:t>
      </w:r>
      <w:r>
        <w:rPr>
          <w:spacing w:val="1"/>
        </w:rPr>
        <w:t>i</w:t>
      </w:r>
      <w:r>
        <w:rPr/>
        <w:t>n</w:t>
      </w:r>
      <w:r>
        <w:rPr>
          <w:spacing w:val="13"/>
        </w:rPr>
        <w:t xml:space="preserve"> </w:t>
      </w:r>
      <w:r>
        <w:rPr>
          <w:spacing w:val="1"/>
        </w:rPr>
        <w:t>c</w:t>
      </w:r>
      <w:r>
        <w:rPr/>
        <w:t>o</w:t>
      </w:r>
      <w:r>
        <w:rPr>
          <w:spacing w:val="1"/>
        </w:rPr>
        <w:t>n</w:t>
      </w:r>
      <w:r>
        <w:rPr/>
        <w:t>n</w:t>
      </w:r>
      <w:r>
        <w:rPr>
          <w:spacing w:val="-1"/>
        </w:rPr>
        <w:t>e</w:t>
      </w:r>
      <w:r>
        <w:rPr>
          <w:spacing w:val="1"/>
        </w:rPr>
        <w:t>c</w:t>
      </w:r>
      <w:r>
        <w:rPr/>
        <w:t>t</w:t>
      </w:r>
      <w:r>
        <w:rPr>
          <w:spacing w:val="1"/>
        </w:rPr>
        <w:t>i</w:t>
      </w:r>
      <w:r>
        <w:rPr/>
        <w:t>on</w:t>
      </w:r>
      <w:r>
        <w:rPr>
          <w:spacing w:val="15"/>
        </w:rPr>
        <w:t xml:space="preserve"> </w:t>
      </w:r>
      <w:r>
        <w:rPr>
          <w:spacing w:val="-3"/>
        </w:rPr>
        <w:t>w</w:t>
      </w:r>
      <w:r>
        <w:rPr>
          <w:spacing w:val="1"/>
        </w:rPr>
        <w:t>i</w:t>
      </w:r>
      <w:r>
        <w:rPr/>
        <w:t>th</w:t>
      </w:r>
      <w:r>
        <w:rPr>
          <w:spacing w:val="13"/>
        </w:rPr>
        <w:t xml:space="preserve"> </w:t>
      </w:r>
      <w:r>
        <w:rPr/>
        <w:t>a</w:t>
      </w:r>
      <w:r>
        <w:rPr>
          <w:spacing w:val="15"/>
        </w:rPr>
        <w:t xml:space="preserve"> </w:t>
      </w:r>
      <w:r>
        <w:rPr/>
        <w:t>p</w:t>
      </w:r>
      <w:r>
        <w:rPr>
          <w:spacing w:val="-1"/>
        </w:rPr>
        <w:t>a</w:t>
      </w:r>
      <w:r>
        <w:rPr/>
        <w:t>r</w:t>
      </w:r>
      <w:r>
        <w:rPr>
          <w:spacing w:val="2"/>
        </w:rPr>
        <w:t>t</w:t>
      </w:r>
      <w:r>
        <w:rPr>
          <w:spacing w:val="-1"/>
        </w:rPr>
        <w:t>i</w:t>
      </w:r>
      <w:r>
        <w:rPr>
          <w:spacing w:val="1"/>
        </w:rPr>
        <w:t>c</w:t>
      </w:r>
      <w:r>
        <w:rPr/>
        <w:t>ular</w:t>
      </w:r>
      <w:r>
        <w:rPr>
          <w:spacing w:val="14"/>
        </w:rPr>
        <w:t xml:space="preserve"> </w:t>
      </w:r>
      <w:r>
        <w:rPr>
          <w:spacing w:val="-1"/>
        </w:rPr>
        <w:t>l</w:t>
      </w:r>
      <w:r>
        <w:rPr>
          <w:spacing w:val="1"/>
        </w:rPr>
        <w:t>e</w:t>
      </w:r>
      <w:r>
        <w:rPr/>
        <w:t>g</w:t>
      </w:r>
      <w:r>
        <w:rPr>
          <w:spacing w:val="-1"/>
        </w:rPr>
        <w:t>a</w:t>
      </w:r>
      <w:r>
        <w:rPr/>
        <w:t>l</w:t>
      </w:r>
      <w:r>
        <w:rPr>
          <w:spacing w:val="14"/>
        </w:rPr>
        <w:t xml:space="preserve"> </w:t>
      </w:r>
      <w:r>
        <w:rPr/>
        <w:t>re</w:t>
      </w:r>
      <w:r>
        <w:rPr>
          <w:spacing w:val="-2"/>
        </w:rPr>
        <w:t>l</w:t>
      </w:r>
      <w:r>
        <w:rPr/>
        <w:t>a</w:t>
      </w:r>
      <w:r>
        <w:rPr>
          <w:spacing w:val="1"/>
        </w:rPr>
        <w:t>t</w:t>
      </w:r>
      <w:r>
        <w:rPr>
          <w:spacing w:val="-1"/>
        </w:rPr>
        <w:t>i</w:t>
      </w:r>
      <w:r>
        <w:rPr>
          <w:spacing w:val="1"/>
        </w:rPr>
        <w:t>o</w:t>
      </w:r>
      <w:r>
        <w:rPr/>
        <w:t>nsh</w:t>
      </w:r>
      <w:r>
        <w:rPr>
          <w:spacing w:val="-2"/>
        </w:rPr>
        <w:t>i</w:t>
      </w:r>
      <w:r>
        <w:rPr>
          <w:spacing w:val="1"/>
        </w:rPr>
        <w:t>p</w:t>
      </w:r>
      <w:r>
        <w:rPr/>
        <w:t>,</w:t>
      </w:r>
      <w:r>
        <w:rPr>
          <w:spacing w:val="13"/>
        </w:rPr>
        <w:t xml:space="preserve"> </w:t>
      </w:r>
      <w:r>
        <w:rPr/>
        <w:t>t</w:t>
      </w:r>
      <w:r>
        <w:rPr>
          <w:spacing w:val="1"/>
        </w:rPr>
        <w:t>h</w:t>
      </w:r>
      <w:r>
        <w:rPr/>
        <w:t>e</w:t>
      </w:r>
      <w:r>
        <w:rPr>
          <w:w w:val="99"/>
        </w:rPr>
        <w:t xml:space="preserve"> </w:t>
      </w:r>
      <w:r>
        <w:rPr>
          <w:spacing w:val="1"/>
        </w:rPr>
        <w:t>c</w:t>
      </w:r>
      <w:r>
        <w:rPr/>
        <w:t>o</w:t>
      </w:r>
      <w:r>
        <w:rPr>
          <w:spacing w:val="-1"/>
        </w:rPr>
        <w:t>u</w:t>
      </w:r>
      <w:r>
        <w:rPr/>
        <w:t>rts</w:t>
      </w:r>
      <w:r>
        <w:rPr>
          <w:spacing w:val="11"/>
        </w:rPr>
        <w:t xml:space="preserve"> </w:t>
      </w:r>
      <w:r>
        <w:rPr/>
        <w:t>of</w:t>
      </w:r>
      <w:r>
        <w:rPr>
          <w:spacing w:val="11"/>
        </w:rPr>
        <w:t xml:space="preserve"> </w:t>
      </w:r>
      <w:r>
        <w:rPr/>
        <w:t>one</w:t>
      </w:r>
      <w:r>
        <w:rPr>
          <w:spacing w:val="11"/>
        </w:rPr>
        <w:t xml:space="preserve"> </w:t>
      </w:r>
      <w:r>
        <w:rPr/>
        <w:t>Con</w:t>
      </w:r>
      <w:r>
        <w:rPr>
          <w:spacing w:val="-1"/>
        </w:rPr>
        <w:t>t</w:t>
      </w:r>
      <w:r>
        <w:rPr/>
        <w:t>rac</w:t>
      </w:r>
      <w:r>
        <w:rPr>
          <w:spacing w:val="2"/>
        </w:rPr>
        <w:t>t</w:t>
      </w:r>
      <w:r>
        <w:rPr>
          <w:spacing w:val="-1"/>
        </w:rPr>
        <w:t>i</w:t>
      </w:r>
      <w:r>
        <w:rPr/>
        <w:t>ng</w:t>
      </w:r>
      <w:r>
        <w:rPr>
          <w:spacing w:val="12"/>
        </w:rPr>
        <w:t xml:space="preserve"> </w:t>
      </w:r>
      <w:r>
        <w:rPr>
          <w:spacing w:val="-1"/>
        </w:rPr>
        <w:t>S</w:t>
      </w:r>
      <w:r>
        <w:rPr/>
        <w:t>ta</w:t>
      </w:r>
      <w:r>
        <w:rPr>
          <w:spacing w:val="1"/>
        </w:rPr>
        <w:t>t</w:t>
      </w:r>
      <w:r>
        <w:rPr/>
        <w:t>e</w:t>
      </w:r>
      <w:r>
        <w:rPr>
          <w:spacing w:val="11"/>
        </w:rPr>
        <w:t xml:space="preserve"> </w:t>
      </w:r>
      <w:r>
        <w:rPr/>
        <w:t>or</w:t>
      </w:r>
      <w:r>
        <w:rPr>
          <w:spacing w:val="11"/>
        </w:rPr>
        <w:t xml:space="preserve"> </w:t>
      </w:r>
      <w:r>
        <w:rPr/>
        <w:t>o</w:t>
      </w:r>
      <w:r>
        <w:rPr>
          <w:spacing w:val="-1"/>
        </w:rPr>
        <w:t>n</w:t>
      </w:r>
      <w:r>
        <w:rPr/>
        <w:t>e</w:t>
      </w:r>
      <w:r>
        <w:rPr>
          <w:spacing w:val="11"/>
        </w:rPr>
        <w:t xml:space="preserve"> </w:t>
      </w:r>
      <w:r>
        <w:rPr/>
        <w:t>or</w:t>
      </w:r>
      <w:r>
        <w:rPr>
          <w:spacing w:val="10"/>
        </w:rPr>
        <w:t xml:space="preserve"> </w:t>
      </w:r>
      <w:r>
        <w:rPr>
          <w:spacing w:val="4"/>
        </w:rPr>
        <w:t>m</w:t>
      </w:r>
      <w:r>
        <w:rPr/>
        <w:t>ore</w:t>
      </w:r>
      <w:r>
        <w:rPr>
          <w:spacing w:val="11"/>
        </w:rPr>
        <w:t xml:space="preserve"> </w:t>
      </w:r>
      <w:r>
        <w:rPr>
          <w:spacing w:val="1"/>
        </w:rPr>
        <w:t>s</w:t>
      </w:r>
      <w:r>
        <w:rPr/>
        <w:t>p</w:t>
      </w:r>
      <w:r>
        <w:rPr>
          <w:spacing w:val="-1"/>
        </w:rPr>
        <w:t>e</w:t>
      </w:r>
      <w:r>
        <w:rPr>
          <w:spacing w:val="1"/>
        </w:rPr>
        <w:t>c</w:t>
      </w:r>
      <w:r>
        <w:rPr>
          <w:spacing w:val="-1"/>
        </w:rPr>
        <w:t>i</w:t>
      </w:r>
      <w:r>
        <w:rPr>
          <w:spacing w:val="2"/>
        </w:rPr>
        <w:t>f</w:t>
      </w:r>
      <w:r>
        <w:rPr>
          <w:spacing w:val="-1"/>
        </w:rPr>
        <w:t>i</w:t>
      </w:r>
      <w:r>
        <w:rPr/>
        <w:t>c</w:t>
      </w:r>
      <w:r>
        <w:rPr>
          <w:spacing w:val="13"/>
        </w:rPr>
        <w:t xml:space="preserve"> </w:t>
      </w:r>
      <w:r>
        <w:rPr>
          <w:spacing w:val="1"/>
        </w:rPr>
        <w:t>c</w:t>
      </w:r>
      <w:r>
        <w:rPr/>
        <w:t>o</w:t>
      </w:r>
      <w:r>
        <w:rPr>
          <w:spacing w:val="-1"/>
        </w:rPr>
        <w:t>u</w:t>
      </w:r>
      <w:r>
        <w:rPr/>
        <w:t>rts</w:t>
      </w:r>
      <w:r>
        <w:rPr>
          <w:spacing w:val="10"/>
        </w:rPr>
        <w:t xml:space="preserve"> </w:t>
      </w:r>
      <w:r>
        <w:rPr/>
        <w:t>of</w:t>
      </w:r>
      <w:r>
        <w:rPr>
          <w:spacing w:val="10"/>
        </w:rPr>
        <w:t xml:space="preserve"> </w:t>
      </w:r>
      <w:r>
        <w:rPr/>
        <w:t>o</w:t>
      </w:r>
      <w:r>
        <w:rPr>
          <w:spacing w:val="-1"/>
        </w:rPr>
        <w:t>n</w:t>
      </w:r>
      <w:r>
        <w:rPr/>
        <w:t>e</w:t>
      </w:r>
      <w:r>
        <w:rPr>
          <w:spacing w:val="11"/>
        </w:rPr>
        <w:t xml:space="preserve"> </w:t>
      </w:r>
      <w:r>
        <w:rPr/>
        <w:t>Con</w:t>
      </w:r>
      <w:r>
        <w:rPr>
          <w:spacing w:val="-1"/>
        </w:rPr>
        <w:t>t</w:t>
      </w:r>
      <w:r>
        <w:rPr/>
        <w:t>ract</w:t>
      </w:r>
      <w:r>
        <w:rPr>
          <w:spacing w:val="1"/>
        </w:rPr>
        <w:t>in</w:t>
      </w:r>
      <w:r>
        <w:rPr/>
        <w:t>g</w:t>
      </w:r>
      <w:r>
        <w:rPr>
          <w:spacing w:val="11"/>
        </w:rPr>
        <w:t xml:space="preserve"> </w:t>
      </w:r>
      <w:r>
        <w:rPr>
          <w:spacing w:val="-1"/>
        </w:rPr>
        <w:t>S</w:t>
      </w:r>
      <w:r>
        <w:rPr/>
        <w:t>ta</w:t>
      </w:r>
      <w:r>
        <w:rPr>
          <w:spacing w:val="-1"/>
        </w:rPr>
        <w:t>t</w:t>
      </w:r>
      <w:r>
        <w:rPr/>
        <w:t>e</w:t>
      </w:r>
      <w:r>
        <w:rPr>
          <w:spacing w:val="10"/>
        </w:rPr>
        <w:t xml:space="preserve"> </w:t>
      </w:r>
      <w:r>
        <w:rPr/>
        <w:t>to</w:t>
      </w:r>
      <w:r>
        <w:rPr>
          <w:spacing w:val="11"/>
        </w:rPr>
        <w:t xml:space="preserve"> </w:t>
      </w:r>
      <w:r>
        <w:rPr>
          <w:spacing w:val="2"/>
        </w:rPr>
        <w:t>t</w:t>
      </w:r>
      <w:r>
        <w:rPr/>
        <w:t>he</w:t>
      </w:r>
      <w:r>
        <w:rPr>
          <w:w w:val="99"/>
        </w:rPr>
        <w:t xml:space="preserve"> </w:t>
      </w:r>
      <w:r>
        <w:rPr/>
        <w:t>ex</w:t>
      </w:r>
      <w:r>
        <w:rPr>
          <w:spacing w:val="1"/>
        </w:rPr>
        <w:t>c</w:t>
      </w:r>
      <w:r>
        <w:rPr>
          <w:spacing w:val="-1"/>
        </w:rPr>
        <w:t>l</w:t>
      </w:r>
      <w:r>
        <w:rPr/>
        <w:t>us</w:t>
      </w:r>
      <w:r>
        <w:rPr>
          <w:spacing w:val="-1"/>
        </w:rPr>
        <w:t>i</w:t>
      </w:r>
      <w:r>
        <w:rPr/>
        <w:t>on</w:t>
      </w:r>
      <w:r>
        <w:rPr>
          <w:spacing w:val="-5"/>
        </w:rPr>
        <w:t xml:space="preserve"> </w:t>
      </w:r>
      <w:r>
        <w:rPr/>
        <w:t>of</w:t>
      </w:r>
      <w:r>
        <w:rPr>
          <w:spacing w:val="-4"/>
        </w:rPr>
        <w:t xml:space="preserve"> </w:t>
      </w:r>
      <w:r>
        <w:rPr/>
        <w:t>t</w:t>
      </w:r>
      <w:r>
        <w:rPr>
          <w:spacing w:val="-1"/>
        </w:rPr>
        <w:t>h</w:t>
      </w:r>
      <w:r>
        <w:rPr/>
        <w:t>e</w:t>
      </w:r>
      <w:r>
        <w:rPr>
          <w:spacing w:val="-7"/>
        </w:rPr>
        <w:t xml:space="preserve"> </w:t>
      </w:r>
      <w:r>
        <w:rPr/>
        <w:t>juris</w:t>
      </w:r>
      <w:r>
        <w:rPr>
          <w:spacing w:val="1"/>
        </w:rPr>
        <w:t>d</w:t>
      </w:r>
      <w:r>
        <w:rPr>
          <w:spacing w:val="-1"/>
        </w:rPr>
        <w:t>i</w:t>
      </w:r>
      <w:r>
        <w:rPr>
          <w:spacing w:val="1"/>
        </w:rPr>
        <w:t>c</w:t>
      </w:r>
      <w:r>
        <w:rPr/>
        <w:t>t</w:t>
      </w:r>
      <w:r>
        <w:rPr>
          <w:spacing w:val="1"/>
        </w:rPr>
        <w:t>i</w:t>
      </w:r>
      <w:r>
        <w:rPr/>
        <w:t>on</w:t>
      </w:r>
      <w:r>
        <w:rPr>
          <w:spacing w:val="-5"/>
        </w:rPr>
        <w:t xml:space="preserve"> </w:t>
      </w:r>
      <w:r>
        <w:rPr/>
        <w:t>of</w:t>
      </w:r>
      <w:r>
        <w:rPr>
          <w:spacing w:val="-5"/>
        </w:rPr>
        <w:t xml:space="preserve"> </w:t>
      </w:r>
      <w:r>
        <w:rPr/>
        <w:t>a</w:t>
      </w:r>
      <w:r>
        <w:rPr>
          <w:spacing w:val="1"/>
        </w:rPr>
        <w:t>n</w:t>
      </w:r>
      <w:r>
        <w:rPr/>
        <w:t>y</w:t>
      </w:r>
      <w:r>
        <w:rPr>
          <w:spacing w:val="-7"/>
        </w:rPr>
        <w:t xml:space="preserve"> </w:t>
      </w:r>
      <w:r>
        <w:rPr/>
        <w:t>ot</w:t>
      </w:r>
      <w:r>
        <w:rPr>
          <w:spacing w:val="-1"/>
        </w:rPr>
        <w:t>h</w:t>
      </w:r>
      <w:r>
        <w:rPr/>
        <w:t>er</w:t>
      </w:r>
      <w:r>
        <w:rPr>
          <w:spacing w:val="-6"/>
        </w:rPr>
        <w:t xml:space="preserve"> </w:t>
      </w:r>
      <w:r>
        <w:rPr>
          <w:spacing w:val="1"/>
        </w:rPr>
        <w:t>co</w:t>
      </w:r>
      <w:r>
        <w:rPr/>
        <w:t>urt</w:t>
      </w:r>
      <w:r>
        <w:rPr>
          <w:spacing w:val="1"/>
        </w:rPr>
        <w:t>s</w:t>
      </w:r>
      <w:r>
        <w:rPr/>
        <w:t>;</w:t>
      </w:r>
    </w:p>
    <w:p>
      <w:pPr>
        <w:pStyle w:val="paragraph"/>
        <w:rPr/>
      </w:pPr>
      <w:r>
        <w:rPr/>
        <w:tab/>
        <w:t>b)</w:t>
        <w:tab/>
        <w:t>a</w:t>
      </w:r>
      <w:r>
        <w:rPr>
          <w:spacing w:val="20"/>
        </w:rPr>
        <w:t xml:space="preserve"> </w:t>
      </w:r>
      <w:r>
        <w:rPr>
          <w:spacing w:val="1"/>
        </w:rPr>
        <w:t>c</w:t>
      </w:r>
      <w:r>
        <w:rPr/>
        <w:t>h</w:t>
      </w:r>
      <w:r>
        <w:rPr>
          <w:spacing w:val="-1"/>
        </w:rPr>
        <w:t>oi</w:t>
      </w:r>
      <w:r>
        <w:rPr>
          <w:spacing w:val="1"/>
        </w:rPr>
        <w:t>c</w:t>
      </w:r>
      <w:r>
        <w:rPr/>
        <w:t>e</w:t>
      </w:r>
      <w:r>
        <w:rPr>
          <w:spacing w:val="22"/>
        </w:rPr>
        <w:t xml:space="preserve"> </w:t>
      </w:r>
      <w:r>
        <w:rPr/>
        <w:t>of</w:t>
      </w:r>
      <w:r>
        <w:rPr>
          <w:spacing w:val="23"/>
        </w:rPr>
        <w:t xml:space="preserve"> </w:t>
      </w:r>
      <w:r>
        <w:rPr>
          <w:spacing w:val="1"/>
        </w:rPr>
        <w:t>c</w:t>
      </w:r>
      <w:r>
        <w:rPr/>
        <w:t>o</w:t>
      </w:r>
      <w:r>
        <w:rPr>
          <w:spacing w:val="-1"/>
        </w:rPr>
        <w:t>u</w:t>
      </w:r>
      <w:r>
        <w:rPr/>
        <w:t>rt</w:t>
      </w:r>
      <w:r>
        <w:rPr>
          <w:spacing w:val="20"/>
        </w:rPr>
        <w:t xml:space="preserve"> </w:t>
      </w:r>
      <w:r>
        <w:rPr/>
        <w:t>a</w:t>
      </w:r>
      <w:r>
        <w:rPr>
          <w:spacing w:val="-1"/>
        </w:rPr>
        <w:t>g</w:t>
      </w:r>
      <w:r>
        <w:rPr/>
        <w:t>re</w:t>
      </w:r>
      <w:r>
        <w:rPr>
          <w:spacing w:val="-1"/>
        </w:rPr>
        <w:t>e</w:t>
      </w:r>
      <w:r>
        <w:rPr>
          <w:spacing w:val="4"/>
        </w:rPr>
        <w:t>m</w:t>
      </w:r>
      <w:r>
        <w:rPr/>
        <w:t>e</w:t>
      </w:r>
      <w:r>
        <w:rPr>
          <w:spacing w:val="-1"/>
        </w:rPr>
        <w:t>n</w:t>
      </w:r>
      <w:r>
        <w:rPr/>
        <w:t>t</w:t>
      </w:r>
      <w:r>
        <w:rPr>
          <w:spacing w:val="22"/>
        </w:rPr>
        <w:t xml:space="preserve"> </w:t>
      </w:r>
      <w:r>
        <w:rPr>
          <w:spacing w:val="-3"/>
        </w:rPr>
        <w:t>w</w:t>
      </w:r>
      <w:r>
        <w:rPr>
          <w:spacing w:val="1"/>
        </w:rPr>
        <w:t>h</w:t>
      </w:r>
      <w:r>
        <w:rPr>
          <w:spacing w:val="-1"/>
        </w:rPr>
        <w:t>i</w:t>
      </w:r>
      <w:r>
        <w:rPr>
          <w:spacing w:val="1"/>
        </w:rPr>
        <w:t>c</w:t>
      </w:r>
      <w:r>
        <w:rPr/>
        <w:t>h</w:t>
      </w:r>
      <w:r>
        <w:rPr>
          <w:spacing w:val="21"/>
        </w:rPr>
        <w:t xml:space="preserve"> </w:t>
      </w:r>
      <w:r>
        <w:rPr/>
        <w:t>d</w:t>
      </w:r>
      <w:r>
        <w:rPr>
          <w:spacing w:val="-1"/>
        </w:rPr>
        <w:t>e</w:t>
      </w:r>
      <w:r>
        <w:rPr>
          <w:spacing w:val="1"/>
        </w:rPr>
        <w:t>si</w:t>
      </w:r>
      <w:r>
        <w:rPr/>
        <w:t>g</w:t>
      </w:r>
      <w:r>
        <w:rPr>
          <w:spacing w:val="-1"/>
        </w:rPr>
        <w:t>n</w:t>
      </w:r>
      <w:r>
        <w:rPr>
          <w:spacing w:val="1"/>
        </w:rPr>
        <w:t>a</w:t>
      </w:r>
      <w:r>
        <w:rPr/>
        <w:t>tes</w:t>
      </w:r>
      <w:r>
        <w:rPr>
          <w:spacing w:val="21"/>
        </w:rPr>
        <w:t xml:space="preserve"> </w:t>
      </w:r>
      <w:r>
        <w:rPr/>
        <w:t>the</w:t>
      </w:r>
      <w:r>
        <w:rPr>
          <w:spacing w:val="20"/>
        </w:rPr>
        <w:t xml:space="preserve"> </w:t>
      </w:r>
      <w:r>
        <w:rPr>
          <w:spacing w:val="3"/>
        </w:rPr>
        <w:t>c</w:t>
      </w:r>
      <w:r>
        <w:rPr/>
        <w:t>o</w:t>
      </w:r>
      <w:r>
        <w:rPr>
          <w:spacing w:val="-1"/>
        </w:rPr>
        <w:t>u</w:t>
      </w:r>
      <w:r>
        <w:rPr/>
        <w:t>rts</w:t>
      </w:r>
      <w:r>
        <w:rPr>
          <w:spacing w:val="21"/>
        </w:rPr>
        <w:t xml:space="preserve"> </w:t>
      </w:r>
      <w:r>
        <w:rPr/>
        <w:t>of</w:t>
      </w:r>
      <w:r>
        <w:rPr>
          <w:spacing w:val="22"/>
        </w:rPr>
        <w:t xml:space="preserve"> </w:t>
      </w:r>
      <w:r>
        <w:rPr/>
        <w:t>o</w:t>
      </w:r>
      <w:r>
        <w:rPr>
          <w:spacing w:val="-1"/>
        </w:rPr>
        <w:t>n</w:t>
      </w:r>
      <w:r>
        <w:rPr/>
        <w:t>e</w:t>
      </w:r>
      <w:r>
        <w:rPr>
          <w:spacing w:val="21"/>
        </w:rPr>
        <w:t xml:space="preserve"> </w:t>
      </w:r>
      <w:r>
        <w:rPr/>
        <w:t>C</w:t>
      </w:r>
      <w:r>
        <w:rPr>
          <w:spacing w:val="2"/>
        </w:rPr>
        <w:t>o</w:t>
      </w:r>
      <w:r>
        <w:rPr/>
        <w:t>ntra</w:t>
      </w:r>
      <w:r>
        <w:rPr>
          <w:spacing w:val="1"/>
        </w:rPr>
        <w:t>c</w:t>
      </w:r>
      <w:r>
        <w:rPr/>
        <w:t>t</w:t>
      </w:r>
      <w:r>
        <w:rPr>
          <w:spacing w:val="1"/>
        </w:rPr>
        <w:t>i</w:t>
      </w:r>
      <w:r>
        <w:rPr/>
        <w:t>ng</w:t>
      </w:r>
      <w:r>
        <w:rPr>
          <w:spacing w:val="20"/>
        </w:rPr>
        <w:t xml:space="preserve"> </w:t>
      </w:r>
      <w:r>
        <w:rPr>
          <w:spacing w:val="1"/>
        </w:rPr>
        <w:t>S</w:t>
      </w:r>
      <w:r>
        <w:rPr/>
        <w:t>ta</w:t>
      </w:r>
      <w:r>
        <w:rPr>
          <w:spacing w:val="-1"/>
        </w:rPr>
        <w:t>t</w:t>
      </w:r>
      <w:r>
        <w:rPr/>
        <w:t>e</w:t>
      </w:r>
      <w:r>
        <w:rPr>
          <w:spacing w:val="20"/>
        </w:rPr>
        <w:t xml:space="preserve"> </w:t>
      </w:r>
      <w:r>
        <w:rPr/>
        <w:t>or</w:t>
      </w:r>
      <w:r>
        <w:rPr>
          <w:spacing w:val="21"/>
        </w:rPr>
        <w:t xml:space="preserve"> </w:t>
      </w:r>
      <w:r>
        <w:rPr>
          <w:spacing w:val="1"/>
        </w:rPr>
        <w:t>o</w:t>
      </w:r>
      <w:r>
        <w:rPr/>
        <w:t>ne</w:t>
      </w:r>
      <w:r>
        <w:rPr>
          <w:spacing w:val="20"/>
        </w:rPr>
        <w:t xml:space="preserve"> </w:t>
      </w:r>
      <w:r>
        <w:rPr/>
        <w:t xml:space="preserve">or </w:t>
      </w:r>
      <w:r>
        <w:rPr>
          <w:spacing w:val="4"/>
        </w:rPr>
        <w:t>m</w:t>
      </w:r>
      <w:r>
        <w:rPr/>
        <w:t>ore</w:t>
      </w:r>
      <w:r>
        <w:rPr>
          <w:spacing w:val="37"/>
        </w:rPr>
        <w:t xml:space="preserve"> </w:t>
      </w:r>
      <w:r>
        <w:rPr>
          <w:spacing w:val="1"/>
        </w:rPr>
        <w:t>s</w:t>
      </w:r>
      <w:r>
        <w:rPr/>
        <w:t>p</w:t>
      </w:r>
      <w:r>
        <w:rPr>
          <w:spacing w:val="-1"/>
        </w:rPr>
        <w:t>e</w:t>
      </w:r>
      <w:r>
        <w:rPr>
          <w:spacing w:val="1"/>
        </w:rPr>
        <w:t>c</w:t>
      </w:r>
      <w:r>
        <w:rPr>
          <w:spacing w:val="-1"/>
        </w:rPr>
        <w:t>i</w:t>
      </w:r>
      <w:r>
        <w:rPr>
          <w:spacing w:val="2"/>
        </w:rPr>
        <w:t>f</w:t>
      </w:r>
      <w:r>
        <w:rPr>
          <w:spacing w:val="-1"/>
        </w:rPr>
        <w:t>i</w:t>
      </w:r>
      <w:r>
        <w:rPr/>
        <w:t>c</w:t>
      </w:r>
      <w:r>
        <w:rPr>
          <w:spacing w:val="36"/>
        </w:rPr>
        <w:t xml:space="preserve"> </w:t>
      </w:r>
      <w:r>
        <w:rPr>
          <w:spacing w:val="1"/>
        </w:rPr>
        <w:t>c</w:t>
      </w:r>
      <w:r>
        <w:rPr/>
        <w:t>o</w:t>
      </w:r>
      <w:r>
        <w:rPr>
          <w:spacing w:val="-1"/>
        </w:rPr>
        <w:t>u</w:t>
      </w:r>
      <w:r>
        <w:rPr/>
        <w:t>rts</w:t>
      </w:r>
      <w:r>
        <w:rPr>
          <w:spacing w:val="37"/>
        </w:rPr>
        <w:t xml:space="preserve"> </w:t>
      </w:r>
      <w:r>
        <w:rPr/>
        <w:t>of</w:t>
      </w:r>
      <w:r>
        <w:rPr>
          <w:spacing w:val="39"/>
        </w:rPr>
        <w:t xml:space="preserve"> </w:t>
      </w:r>
      <w:r>
        <w:rPr/>
        <w:t>o</w:t>
      </w:r>
      <w:r>
        <w:rPr>
          <w:spacing w:val="-1"/>
        </w:rPr>
        <w:t>n</w:t>
      </w:r>
      <w:r>
        <w:rPr/>
        <w:t>e</w:t>
      </w:r>
      <w:r>
        <w:rPr>
          <w:spacing w:val="40"/>
        </w:rPr>
        <w:t xml:space="preserve"> </w:t>
      </w:r>
      <w:r>
        <w:rPr/>
        <w:t>Con</w:t>
      </w:r>
      <w:r>
        <w:rPr>
          <w:spacing w:val="-1"/>
        </w:rPr>
        <w:t>t</w:t>
      </w:r>
      <w:r>
        <w:rPr>
          <w:spacing w:val="3"/>
        </w:rPr>
        <w:t>r</w:t>
      </w:r>
      <w:r>
        <w:rPr/>
        <w:t>act</w:t>
      </w:r>
      <w:r>
        <w:rPr>
          <w:spacing w:val="-2"/>
        </w:rPr>
        <w:t>i</w:t>
      </w:r>
      <w:r>
        <w:rPr>
          <w:spacing w:val="1"/>
        </w:rPr>
        <w:t>n</w:t>
      </w:r>
      <w:r>
        <w:rPr/>
        <w:t>g</w:t>
      </w:r>
      <w:r>
        <w:rPr>
          <w:spacing w:val="37"/>
        </w:rPr>
        <w:t xml:space="preserve"> </w:t>
      </w:r>
      <w:r>
        <w:rPr>
          <w:spacing w:val="-1"/>
        </w:rPr>
        <w:t>S</w:t>
      </w:r>
      <w:r>
        <w:rPr>
          <w:spacing w:val="2"/>
        </w:rPr>
        <w:t>t</w:t>
      </w:r>
      <w:r>
        <w:rPr/>
        <w:t>ate</w:t>
      </w:r>
      <w:r>
        <w:rPr>
          <w:spacing w:val="36"/>
        </w:rPr>
        <w:t xml:space="preserve"> </w:t>
      </w:r>
      <w:r>
        <w:rPr>
          <w:spacing w:val="1"/>
        </w:rPr>
        <w:t>sh</w:t>
      </w:r>
      <w:r>
        <w:rPr/>
        <w:t>all</w:t>
      </w:r>
      <w:r>
        <w:rPr>
          <w:spacing w:val="39"/>
        </w:rPr>
        <w:t xml:space="preserve"> </w:t>
      </w:r>
      <w:r>
        <w:rPr/>
        <w:t>be</w:t>
      </w:r>
      <w:r>
        <w:rPr>
          <w:spacing w:val="36"/>
        </w:rPr>
        <w:t xml:space="preserve"> </w:t>
      </w:r>
      <w:r>
        <w:rPr/>
        <w:t>d</w:t>
      </w:r>
      <w:r>
        <w:rPr>
          <w:spacing w:val="1"/>
        </w:rPr>
        <w:t>e</w:t>
      </w:r>
      <w:r>
        <w:rPr/>
        <w:t>e</w:t>
      </w:r>
      <w:r>
        <w:rPr>
          <w:spacing w:val="4"/>
        </w:rPr>
        <w:t>m</w:t>
      </w:r>
      <w:r>
        <w:rPr/>
        <w:t>ed</w:t>
      </w:r>
      <w:r>
        <w:rPr>
          <w:spacing w:val="37"/>
        </w:rPr>
        <w:t xml:space="preserve"> </w:t>
      </w:r>
      <w:r>
        <w:rPr/>
        <w:t>to</w:t>
      </w:r>
      <w:r>
        <w:rPr>
          <w:spacing w:val="36"/>
        </w:rPr>
        <w:t xml:space="preserve"> </w:t>
      </w:r>
      <w:r>
        <w:rPr/>
        <w:t>be</w:t>
      </w:r>
      <w:r>
        <w:rPr>
          <w:spacing w:val="37"/>
        </w:rPr>
        <w:t xml:space="preserve"> </w:t>
      </w:r>
      <w:r>
        <w:rPr/>
        <w:t>ex</w:t>
      </w:r>
      <w:r>
        <w:rPr>
          <w:spacing w:val="1"/>
        </w:rPr>
        <w:t>cl</w:t>
      </w:r>
      <w:r>
        <w:rPr/>
        <w:t>us</w:t>
      </w:r>
      <w:r>
        <w:rPr>
          <w:spacing w:val="1"/>
        </w:rPr>
        <w:t>iv</w:t>
      </w:r>
      <w:r>
        <w:rPr/>
        <w:t>e</w:t>
      </w:r>
      <w:r>
        <w:rPr>
          <w:spacing w:val="37"/>
        </w:rPr>
        <w:t xml:space="preserve"> </w:t>
      </w:r>
      <w:r>
        <w:rPr/>
        <w:t>u</w:t>
      </w:r>
      <w:r>
        <w:rPr>
          <w:spacing w:val="1"/>
        </w:rPr>
        <w:t>n</w:t>
      </w:r>
      <w:r>
        <w:rPr>
          <w:spacing w:val="-1"/>
        </w:rPr>
        <w:t>l</w:t>
      </w:r>
      <w:r>
        <w:rPr/>
        <w:t>ess</w:t>
      </w:r>
      <w:r>
        <w:rPr>
          <w:spacing w:val="38"/>
        </w:rPr>
        <w:t xml:space="preserve"> </w:t>
      </w:r>
      <w:r>
        <w:rPr/>
        <w:t>the</w:t>
      </w:r>
      <w:r>
        <w:rPr>
          <w:w w:val="99"/>
        </w:rPr>
        <w:t xml:space="preserve"> </w:t>
      </w:r>
      <w:r>
        <w:rPr/>
        <w:t>p</w:t>
      </w:r>
      <w:r>
        <w:rPr>
          <w:spacing w:val="-1"/>
        </w:rPr>
        <w:t>a</w:t>
      </w:r>
      <w:r>
        <w:rPr/>
        <w:t>rt</w:t>
      </w:r>
      <w:r>
        <w:rPr>
          <w:spacing w:val="-2"/>
        </w:rPr>
        <w:t>i</w:t>
      </w:r>
      <w:r>
        <w:rPr/>
        <w:t>es</w:t>
      </w:r>
      <w:r>
        <w:rPr>
          <w:spacing w:val="-8"/>
        </w:rPr>
        <w:t xml:space="preserve"> </w:t>
      </w:r>
      <w:r>
        <w:rPr/>
        <w:t>h</w:t>
      </w:r>
      <w:r>
        <w:rPr>
          <w:spacing w:val="1"/>
        </w:rPr>
        <w:t>a</w:t>
      </w:r>
      <w:r>
        <w:rPr>
          <w:spacing w:val="-2"/>
        </w:rPr>
        <w:t>v</w:t>
      </w:r>
      <w:r>
        <w:rPr/>
        <w:t>e</w:t>
      </w:r>
      <w:r>
        <w:rPr>
          <w:spacing w:val="-8"/>
        </w:rPr>
        <w:t xml:space="preserve"> </w:t>
      </w:r>
      <w:r>
        <w:rPr/>
        <w:t>expre</w:t>
      </w:r>
      <w:r>
        <w:rPr>
          <w:spacing w:val="1"/>
        </w:rPr>
        <w:t>ssl</w:t>
      </w:r>
      <w:r>
        <w:rPr/>
        <w:t>y</w:t>
      </w:r>
      <w:r>
        <w:rPr>
          <w:spacing w:val="-10"/>
        </w:rPr>
        <w:t xml:space="preserve"> </w:t>
      </w:r>
      <w:r>
        <w:rPr/>
        <w:t>pro</w:t>
      </w:r>
      <w:r>
        <w:rPr>
          <w:spacing w:val="1"/>
        </w:rPr>
        <w:t>v</w:t>
      </w:r>
      <w:r>
        <w:rPr>
          <w:spacing w:val="-1"/>
        </w:rPr>
        <w:t>i</w:t>
      </w:r>
      <w:r>
        <w:rPr/>
        <w:t>d</w:t>
      </w:r>
      <w:r>
        <w:rPr>
          <w:spacing w:val="1"/>
        </w:rPr>
        <w:t>e</w:t>
      </w:r>
      <w:r>
        <w:rPr/>
        <w:t>d</w:t>
      </w:r>
      <w:r>
        <w:rPr>
          <w:spacing w:val="-10"/>
        </w:rPr>
        <w:t xml:space="preserve"> </w:t>
      </w:r>
      <w:r>
        <w:rPr>
          <w:spacing w:val="-1"/>
        </w:rPr>
        <w:t>o</w:t>
      </w:r>
      <w:r>
        <w:rPr>
          <w:spacing w:val="2"/>
        </w:rPr>
        <w:t>t</w:t>
      </w:r>
      <w:r>
        <w:rPr/>
        <w:t>h</w:t>
      </w:r>
      <w:r>
        <w:rPr>
          <w:spacing w:val="-1"/>
        </w:rPr>
        <w:t>e</w:t>
      </w:r>
      <w:r>
        <w:rPr>
          <w:spacing w:val="3"/>
        </w:rPr>
        <w:t>r</w:t>
      </w:r>
      <w:r>
        <w:rPr>
          <w:spacing w:val="-3"/>
        </w:rPr>
        <w:t>w</w:t>
      </w:r>
      <w:r>
        <w:rPr>
          <w:spacing w:val="-1"/>
        </w:rPr>
        <w:t>i</w:t>
      </w:r>
      <w:r>
        <w:rPr>
          <w:spacing w:val="1"/>
        </w:rPr>
        <w:t>se</w:t>
      </w:r>
      <w:r>
        <w:rPr/>
        <w:t>;</w:t>
      </w:r>
    </w:p>
    <w:p>
      <w:pPr>
        <w:pStyle w:val="paragraph"/>
        <w:rPr>
          <w:spacing w:val="-7"/>
        </w:rPr>
      </w:pPr>
      <w:r>
        <w:rPr>
          <w:spacing w:val="-7"/>
        </w:rPr>
        <w:tab/>
        <w:t>c)</w:t>
        <w:tab/>
        <w:t>an exclusive choice of court agreement must be concluded or documented –</w:t>
      </w:r>
    </w:p>
    <w:p>
      <w:pPr>
        <w:pStyle w:val="subpara"/>
        <w:rPr/>
      </w:pPr>
      <w:r>
        <w:rPr>
          <w:spacing w:val="-1"/>
        </w:rPr>
        <w:tab/>
        <w:t>i)</w:t>
        <w:tab/>
        <w:t>i</w:t>
      </w:r>
      <w:r>
        <w:rPr/>
        <w:t>n</w:t>
      </w:r>
      <w:r>
        <w:rPr>
          <w:spacing w:val="-4"/>
        </w:rPr>
        <w:t xml:space="preserve"> </w:t>
      </w:r>
      <w:r>
        <w:rPr>
          <w:spacing w:val="-3"/>
        </w:rPr>
        <w:t>w</w:t>
      </w:r>
      <w:r>
        <w:rPr/>
        <w:t>r</w:t>
      </w:r>
      <w:r>
        <w:rPr>
          <w:spacing w:val="1"/>
        </w:rPr>
        <w:t>i</w:t>
      </w:r>
      <w:r>
        <w:rPr/>
        <w:t>t</w:t>
      </w:r>
      <w:r>
        <w:rPr>
          <w:spacing w:val="-2"/>
        </w:rPr>
        <w:t>i</w:t>
      </w:r>
      <w:r>
        <w:rPr>
          <w:spacing w:val="1"/>
        </w:rPr>
        <w:t>n</w:t>
      </w:r>
      <w:r>
        <w:rPr/>
        <w:t>g;</w:t>
      </w:r>
      <w:r>
        <w:rPr>
          <w:spacing w:val="-4"/>
        </w:rPr>
        <w:t xml:space="preserve"> </w:t>
      </w:r>
      <w:r>
        <w:rPr/>
        <w:t>or</w:t>
      </w:r>
    </w:p>
    <w:p>
      <w:pPr>
        <w:pStyle w:val="subpara"/>
        <w:rPr>
          <w:spacing w:val="-3"/>
        </w:rPr>
      </w:pPr>
      <w:r>
        <w:rPr>
          <w:spacing w:val="-3"/>
        </w:rPr>
        <w:tab/>
        <w:t>ii)</w:t>
        <w:tab/>
        <w:t>by any other means of communication which renders information accessible so as to be usable for subsequent reference;</w:t>
      </w:r>
    </w:p>
    <w:p>
      <w:pPr>
        <w:pStyle w:val="paragraph"/>
        <w:rPr/>
      </w:pPr>
      <w:r>
        <w:rPr>
          <w:spacing w:val="-7"/>
        </w:rPr>
        <w:tab/>
        <w:t>d)</w:t>
        <w:tab/>
        <w:t>an exclusive choice of court agreement that forms part of a contract shall be treated as an agreement independent of the other terms of the contract. The validity of the exclusive choice of court agreement cannot be contested solely on the ground that the contract is not valid.</w:t>
      </w:r>
    </w:p>
    <w:p>
      <w:pPr>
        <w:pStyle w:val="heading31"/>
        <w:rPr/>
      </w:pPr>
      <w:r>
        <w:rPr/>
        <w:t>Article 4</w:t>
        <w:br/>
        <w:t>Other definitions</w:t>
      </w:r>
    </w:p>
    <w:p>
      <w:pPr>
        <w:pStyle w:val="subsection"/>
        <w:rPr>
          <w:spacing w:val="-2"/>
        </w:rPr>
      </w:pPr>
      <w:r>
        <w:rPr>
          <w:spacing w:val="-2"/>
        </w:rPr>
        <w:t>(1)  In this Convention, “judgment” means any decision on the merits given by a court, whatever it may be called, including a decree or order, and a determination of costs or expenses by the court (including an officer of the court), provided that the determination relates to a decision on the merits which may be recognised or enforced under this Convention. An interim measure of protection is not a judgment.</w:t>
      </w:r>
    </w:p>
    <w:p>
      <w:pPr>
        <w:pStyle w:val="subsection"/>
        <w:rPr>
          <w:spacing w:val="-2"/>
        </w:rPr>
      </w:pPr>
      <w:r>
        <w:rPr>
          <w:spacing w:val="-2"/>
        </w:rPr>
        <w:t>(2)  For the purposes of this Convention, an entity or person other than a natural person shall be considered to be resident in the State –</w:t>
      </w:r>
    </w:p>
    <w:p>
      <w:pPr>
        <w:pStyle w:val="paragraph"/>
        <w:rPr/>
      </w:pPr>
      <w:r>
        <w:rPr/>
        <w:tab/>
        <w:t>a)</w:t>
        <w:tab/>
        <w:t>where</w:t>
      </w:r>
      <w:r>
        <w:rPr>
          <w:spacing w:val="-4"/>
        </w:rPr>
        <w:t xml:space="preserve"> </w:t>
      </w:r>
      <w:r>
        <w:rPr>
          <w:spacing w:val="-1"/>
        </w:rPr>
        <w:t>i</w:t>
      </w:r>
      <w:r>
        <w:rPr/>
        <w:t>t</w:t>
      </w:r>
      <w:r>
        <w:rPr>
          <w:spacing w:val="-6"/>
        </w:rPr>
        <w:t xml:space="preserve"> </w:t>
      </w:r>
      <w:r>
        <w:rPr>
          <w:spacing w:val="1"/>
        </w:rPr>
        <w:t>h</w:t>
      </w:r>
      <w:r>
        <w:rPr/>
        <w:t>as</w:t>
      </w:r>
      <w:r>
        <w:rPr>
          <w:spacing w:val="-5"/>
        </w:rPr>
        <w:t xml:space="preserve"> </w:t>
      </w:r>
      <w:r>
        <w:rPr>
          <w:spacing w:val="-2"/>
        </w:rPr>
        <w:t>i</w:t>
      </w:r>
      <w:r>
        <w:rPr/>
        <w:t>ts</w:t>
      </w:r>
      <w:r>
        <w:rPr>
          <w:spacing w:val="-5"/>
        </w:rPr>
        <w:t xml:space="preserve"> </w:t>
      </w:r>
      <w:r>
        <w:rPr/>
        <w:t>sta</w:t>
      </w:r>
      <w:r>
        <w:rPr>
          <w:spacing w:val="1"/>
        </w:rPr>
        <w:t>t</w:t>
      </w:r>
      <w:r>
        <w:rPr/>
        <w:t>ut</w:t>
      </w:r>
      <w:r>
        <w:rPr>
          <w:spacing w:val="-1"/>
        </w:rPr>
        <w:t>o</w:t>
      </w:r>
      <w:r>
        <w:rPr>
          <w:spacing w:val="5"/>
        </w:rPr>
        <w:t>r</w:t>
      </w:r>
      <w:r>
        <w:rPr/>
        <w:t>y</w:t>
      </w:r>
      <w:r>
        <w:rPr>
          <w:spacing w:val="-8"/>
        </w:rPr>
        <w:t xml:space="preserve"> </w:t>
      </w:r>
      <w:r>
        <w:rPr/>
        <w:t>s</w:t>
      </w:r>
      <w:r>
        <w:rPr>
          <w:spacing w:val="1"/>
        </w:rPr>
        <w:t>e</w:t>
      </w:r>
      <w:r>
        <w:rPr/>
        <w:t>at;</w:t>
      </w:r>
    </w:p>
    <w:p>
      <w:pPr>
        <w:pStyle w:val="paragraph"/>
        <w:rPr/>
      </w:pPr>
      <w:r>
        <w:rPr/>
        <w:tab/>
        <w:t>b)</w:t>
        <w:tab/>
        <w:t>u</w:t>
      </w:r>
      <w:r>
        <w:rPr>
          <w:spacing w:val="-1"/>
        </w:rPr>
        <w:t>n</w:t>
      </w:r>
      <w:r>
        <w:rPr/>
        <w:t>d</w:t>
      </w:r>
      <w:r>
        <w:rPr>
          <w:spacing w:val="-1"/>
        </w:rPr>
        <w:t>e</w:t>
      </w:r>
      <w:r>
        <w:rPr/>
        <w:t>r</w:t>
      </w:r>
      <w:r>
        <w:rPr>
          <w:spacing w:val="-4"/>
        </w:rPr>
        <w:t xml:space="preserve"> </w:t>
      </w:r>
      <w:r>
        <w:rPr/>
        <w:t>whose</w:t>
      </w:r>
      <w:r>
        <w:rPr>
          <w:spacing w:val="-5"/>
        </w:rPr>
        <w:t xml:space="preserve"> </w:t>
      </w:r>
      <w:r>
        <w:rPr>
          <w:spacing w:val="-1"/>
        </w:rPr>
        <w:t>l</w:t>
      </w:r>
      <w:r>
        <w:rPr>
          <w:spacing w:val="1"/>
        </w:rPr>
        <w:t>a</w:t>
      </w:r>
      <w:r>
        <w:rPr/>
        <w:t>w</w:t>
      </w:r>
      <w:r>
        <w:rPr>
          <w:spacing w:val="-6"/>
        </w:rPr>
        <w:t xml:space="preserve"> </w:t>
      </w:r>
      <w:r>
        <w:rPr>
          <w:spacing w:val="-1"/>
        </w:rPr>
        <w:t>i</w:t>
      </w:r>
      <w:r>
        <w:rPr/>
        <w:t>t</w:t>
      </w:r>
      <w:r>
        <w:rPr>
          <w:spacing w:val="-4"/>
        </w:rPr>
        <w:t xml:space="preserve"> </w:t>
      </w:r>
      <w:r>
        <w:rPr/>
        <w:t>was</w:t>
      </w:r>
      <w:r>
        <w:rPr>
          <w:spacing w:val="-6"/>
        </w:rPr>
        <w:t xml:space="preserve"> </w:t>
      </w:r>
      <w:r>
        <w:rPr>
          <w:spacing w:val="1"/>
        </w:rPr>
        <w:t>i</w:t>
      </w:r>
      <w:r>
        <w:rPr/>
        <w:t>ncorporat</w:t>
      </w:r>
      <w:r>
        <w:rPr>
          <w:spacing w:val="1"/>
        </w:rPr>
        <w:t>e</w:t>
      </w:r>
      <w:r>
        <w:rPr/>
        <w:t>d</w:t>
      </w:r>
      <w:r>
        <w:rPr>
          <w:spacing w:val="-6"/>
        </w:rPr>
        <w:t xml:space="preserve"> </w:t>
      </w:r>
      <w:r>
        <w:rPr>
          <w:spacing w:val="-1"/>
        </w:rPr>
        <w:t>o</w:t>
      </w:r>
      <w:r>
        <w:rPr/>
        <w:t>r</w:t>
      </w:r>
      <w:r>
        <w:rPr>
          <w:spacing w:val="-6"/>
        </w:rPr>
        <w:t xml:space="preserve"> </w:t>
      </w:r>
      <w:r>
        <w:rPr>
          <w:spacing w:val="1"/>
        </w:rPr>
        <w:t>f</w:t>
      </w:r>
      <w:r>
        <w:rPr/>
        <w:t>or</w:t>
      </w:r>
      <w:r>
        <w:rPr>
          <w:spacing w:val="4"/>
        </w:rPr>
        <w:t>m</w:t>
      </w:r>
      <w:r>
        <w:rPr/>
        <w:t>e</w:t>
      </w:r>
      <w:r>
        <w:rPr>
          <w:spacing w:val="-1"/>
        </w:rPr>
        <w:t>d</w:t>
      </w:r>
      <w:r>
        <w:rPr/>
        <w:t>;</w:t>
      </w:r>
    </w:p>
    <w:p>
      <w:pPr>
        <w:pStyle w:val="paragraph"/>
        <w:rPr/>
      </w:pPr>
      <w:r>
        <w:rPr/>
        <w:tab/>
        <w:t>c)</w:t>
        <w:tab/>
        <w:t>where</w:t>
      </w:r>
      <w:r>
        <w:rPr>
          <w:spacing w:val="-5"/>
        </w:rPr>
        <w:t xml:space="preserve"> </w:t>
      </w:r>
      <w:r>
        <w:rPr>
          <w:spacing w:val="-1"/>
        </w:rPr>
        <w:t>i</w:t>
      </w:r>
      <w:r>
        <w:rPr/>
        <w:t>t</w:t>
      </w:r>
      <w:r>
        <w:rPr>
          <w:spacing w:val="-6"/>
        </w:rPr>
        <w:t xml:space="preserve"> </w:t>
      </w:r>
      <w:r>
        <w:rPr>
          <w:spacing w:val="1"/>
        </w:rPr>
        <w:t>h</w:t>
      </w:r>
      <w:r>
        <w:rPr/>
        <w:t>as</w:t>
      </w:r>
      <w:r>
        <w:rPr>
          <w:spacing w:val="-6"/>
        </w:rPr>
        <w:t xml:space="preserve"> </w:t>
      </w:r>
      <w:r>
        <w:rPr>
          <w:spacing w:val="-2"/>
        </w:rPr>
        <w:t>i</w:t>
      </w:r>
      <w:r>
        <w:rPr/>
        <w:t>ts</w:t>
      </w:r>
      <w:r>
        <w:rPr>
          <w:spacing w:val="-5"/>
        </w:rPr>
        <w:t xml:space="preserve"> </w:t>
      </w:r>
      <w:r>
        <w:rPr/>
        <w:t>ce</w:t>
      </w:r>
      <w:r>
        <w:rPr>
          <w:spacing w:val="1"/>
        </w:rPr>
        <w:t>n</w:t>
      </w:r>
      <w:r>
        <w:rPr/>
        <w:t>tral</w:t>
      </w:r>
      <w:r>
        <w:rPr>
          <w:spacing w:val="-6"/>
        </w:rPr>
        <w:t xml:space="preserve"> </w:t>
      </w:r>
      <w:r>
        <w:rPr/>
        <w:t>a</w:t>
      </w:r>
      <w:r>
        <w:rPr>
          <w:spacing w:val="-1"/>
        </w:rPr>
        <w:t>d</w:t>
      </w:r>
      <w:r>
        <w:rPr>
          <w:spacing w:val="1"/>
        </w:rPr>
        <w:t>m</w:t>
      </w:r>
      <w:r>
        <w:rPr>
          <w:spacing w:val="-1"/>
        </w:rPr>
        <w:t>i</w:t>
      </w:r>
      <w:r>
        <w:rPr/>
        <w:t>n</w:t>
      </w:r>
      <w:r>
        <w:rPr>
          <w:spacing w:val="-2"/>
        </w:rPr>
        <w:t>i</w:t>
      </w:r>
      <w:r>
        <w:rPr>
          <w:spacing w:val="1"/>
        </w:rPr>
        <w:t>s</w:t>
      </w:r>
      <w:r>
        <w:rPr/>
        <w:t>tra</w:t>
      </w:r>
      <w:r>
        <w:rPr>
          <w:spacing w:val="1"/>
        </w:rPr>
        <w:t>t</w:t>
      </w:r>
      <w:r>
        <w:rPr>
          <w:spacing w:val="-1"/>
        </w:rPr>
        <w:t>i</w:t>
      </w:r>
      <w:r>
        <w:rPr>
          <w:spacing w:val="1"/>
        </w:rPr>
        <w:t>o</w:t>
      </w:r>
      <w:r>
        <w:rPr/>
        <w:t>n;</w:t>
      </w:r>
      <w:r>
        <w:rPr>
          <w:spacing w:val="-6"/>
        </w:rPr>
        <w:t xml:space="preserve"> </w:t>
      </w:r>
      <w:r>
        <w:rPr/>
        <w:t>or</w:t>
      </w:r>
    </w:p>
    <w:p>
      <w:pPr>
        <w:pStyle w:val="paragraph"/>
        <w:rPr/>
      </w:pPr>
      <w:r>
        <w:rPr/>
        <w:tab/>
        <w:t>d)</w:t>
        <w:tab/>
        <w:t>where</w:t>
      </w:r>
      <w:r>
        <w:rPr>
          <w:spacing w:val="-4"/>
        </w:rPr>
        <w:t xml:space="preserve"> </w:t>
      </w:r>
      <w:r>
        <w:rPr>
          <w:spacing w:val="-1"/>
        </w:rPr>
        <w:t>i</w:t>
      </w:r>
      <w:r>
        <w:rPr/>
        <w:t>t</w:t>
      </w:r>
      <w:r>
        <w:rPr>
          <w:spacing w:val="-6"/>
        </w:rPr>
        <w:t xml:space="preserve"> </w:t>
      </w:r>
      <w:r>
        <w:rPr>
          <w:spacing w:val="1"/>
        </w:rPr>
        <w:t>h</w:t>
      </w:r>
      <w:r>
        <w:rPr/>
        <w:t>as</w:t>
      </w:r>
      <w:r>
        <w:rPr>
          <w:spacing w:val="-5"/>
        </w:rPr>
        <w:t xml:space="preserve"> </w:t>
      </w:r>
      <w:r>
        <w:rPr>
          <w:spacing w:val="-2"/>
        </w:rPr>
        <w:t>i</w:t>
      </w:r>
      <w:r>
        <w:rPr/>
        <w:t>ts</w:t>
      </w:r>
      <w:r>
        <w:rPr>
          <w:spacing w:val="-5"/>
        </w:rPr>
        <w:t xml:space="preserve"> </w:t>
      </w:r>
      <w:r>
        <w:rPr/>
        <w:t>p</w:t>
      </w:r>
      <w:r>
        <w:rPr>
          <w:spacing w:val="2"/>
        </w:rPr>
        <w:t>r</w:t>
      </w:r>
      <w:r>
        <w:rPr>
          <w:spacing w:val="-1"/>
        </w:rPr>
        <w:t>i</w:t>
      </w:r>
      <w:r>
        <w:rPr/>
        <w:t>nc</w:t>
      </w:r>
      <w:r>
        <w:rPr>
          <w:spacing w:val="-1"/>
        </w:rPr>
        <w:t>i</w:t>
      </w:r>
      <w:r>
        <w:rPr>
          <w:spacing w:val="1"/>
        </w:rPr>
        <w:t>p</w:t>
      </w:r>
      <w:r>
        <w:rPr/>
        <w:t>al</w:t>
      </w:r>
      <w:r>
        <w:rPr>
          <w:spacing w:val="-5"/>
        </w:rPr>
        <w:t xml:space="preserve"> </w:t>
      </w:r>
      <w:r>
        <w:rPr/>
        <w:t>place</w:t>
      </w:r>
      <w:r>
        <w:rPr>
          <w:spacing w:val="-6"/>
        </w:rPr>
        <w:t xml:space="preserve"> </w:t>
      </w:r>
      <w:r>
        <w:rPr>
          <w:spacing w:val="-1"/>
        </w:rPr>
        <w:t>o</w:t>
      </w:r>
      <w:r>
        <w:rPr/>
        <w:t>f</w:t>
      </w:r>
      <w:r>
        <w:rPr>
          <w:spacing w:val="-3"/>
        </w:rPr>
        <w:t xml:space="preserve"> </w:t>
      </w:r>
      <w:r>
        <w:rPr/>
        <w:t>b</w:t>
      </w:r>
      <w:r>
        <w:rPr>
          <w:spacing w:val="-1"/>
        </w:rPr>
        <w:t>u</w:t>
      </w:r>
      <w:r>
        <w:rPr>
          <w:spacing w:val="1"/>
        </w:rPr>
        <w:t>s</w:t>
      </w:r>
      <w:r>
        <w:rPr>
          <w:spacing w:val="-1"/>
        </w:rPr>
        <w:t>i</w:t>
      </w:r>
      <w:r>
        <w:rPr>
          <w:spacing w:val="1"/>
        </w:rPr>
        <w:t>n</w:t>
      </w:r>
      <w:r>
        <w:rPr/>
        <w:t>es</w:t>
      </w:r>
      <w:r>
        <w:rPr>
          <w:spacing w:val="1"/>
        </w:rPr>
        <w:t>s</w:t>
      </w:r>
      <w:r>
        <w:rPr/>
        <w:t>.</w:t>
      </w:r>
    </w:p>
    <w:p>
      <w:pPr>
        <w:pStyle w:val="headingx"/>
        <w:rPr/>
      </w:pPr>
      <w:r>
        <w:rPr>
          <w:rFonts w:eastAsia="Arial"/>
        </w:rPr>
        <w:t>CHAPTER II</w:t>
        <w:br/>
        <w:t>JURISDICTION</w:t>
      </w:r>
    </w:p>
    <w:p>
      <w:pPr>
        <w:pStyle w:val="heading31"/>
        <w:rPr/>
      </w:pPr>
      <w:r>
        <w:rPr/>
        <w:t>Article 5</w:t>
        <w:br/>
        <w:t>Jurisdiction of the chosen court</w:t>
      </w:r>
    </w:p>
    <w:p>
      <w:pPr>
        <w:pStyle w:val="subsection"/>
        <w:rPr>
          <w:spacing w:val="-2"/>
        </w:rPr>
      </w:pPr>
      <w:r>
        <w:rPr>
          <w:spacing w:val="-2"/>
        </w:rPr>
        <w:t>(1)  The court or courts of a Contracting State designated in an exclusive choice of court agreement shall have jurisdiction to decide a dispute to which the agreement applies, unless the agreement is null and void under the law of that State.</w:t>
      </w:r>
    </w:p>
    <w:p>
      <w:pPr>
        <w:pStyle w:val="subsection"/>
        <w:rPr>
          <w:spacing w:val="-2"/>
        </w:rPr>
      </w:pPr>
      <w:r>
        <w:rPr>
          <w:spacing w:val="-2"/>
        </w:rPr>
        <w:t>(2)  A court that has jurisdiction under paragraph 1 shall not decline to exercise jurisdiction on the ground that the dispute should be decided in a court of another State.</w:t>
      </w:r>
    </w:p>
    <w:p>
      <w:pPr>
        <w:pStyle w:val="subsection"/>
        <w:rPr>
          <w:spacing w:val="-2"/>
        </w:rPr>
      </w:pPr>
      <w:r>
        <w:rPr>
          <w:spacing w:val="-2"/>
        </w:rPr>
        <w:t>(3)  The preceding paragraphs shall not affect rules –</w:t>
      </w:r>
    </w:p>
    <w:p>
      <w:pPr>
        <w:pStyle w:val="paragraph"/>
        <w:rPr/>
      </w:pPr>
      <w:r>
        <w:rPr/>
        <w:tab/>
        <w:t>a)</w:t>
        <w:tab/>
        <w:t>on jurisdiction related to subject matter or to the value of the claim;</w:t>
      </w:r>
    </w:p>
    <w:p>
      <w:pPr>
        <w:pStyle w:val="paragraph"/>
        <w:rPr/>
      </w:pPr>
      <w:r>
        <w:rPr/>
        <w:tab/>
        <w:t>b)</w:t>
        <w:tab/>
        <w:t>on the internal allocation of jurisdiction among the courts of a Contracting State. However, where the chosen court has discretion as to whether to transfer a case, due consideration should be given to the choice of the parties.</w:t>
      </w:r>
    </w:p>
    <w:p>
      <w:pPr>
        <w:pStyle w:val="heading31"/>
        <w:rPr/>
      </w:pPr>
      <w:r>
        <w:rPr/>
        <w:t>Article 6</w:t>
        <w:br/>
        <w:t>Obligations of a court not chosen</w:t>
      </w:r>
    </w:p>
    <w:p>
      <w:pPr>
        <w:pStyle w:val="paranoindt"/>
        <w:rPr/>
      </w:pPr>
      <w:r>
        <w:rPr/>
        <w:t>A court of a Contracting State other than that of the chosen court shall suspend or dismiss proceedings to which an exclusive choice of court agreement applies unless –</w:t>
      </w:r>
    </w:p>
    <w:p>
      <w:pPr>
        <w:pStyle w:val="paragraph"/>
        <w:rPr/>
      </w:pPr>
      <w:r>
        <w:rPr/>
        <w:tab/>
        <w:t>a)</w:t>
        <w:tab/>
        <w:t>the agreement is null and void under the law of the State of the chosen court;</w:t>
      </w:r>
    </w:p>
    <w:p>
      <w:pPr>
        <w:pStyle w:val="paragraph"/>
        <w:rPr/>
      </w:pPr>
      <w:r>
        <w:rPr/>
        <w:tab/>
        <w:t>b)</w:t>
        <w:tab/>
        <w:t>a party lacked the capacity to conclude the agreement under the law of the State of the court seised;</w:t>
      </w:r>
    </w:p>
    <w:p>
      <w:pPr>
        <w:pStyle w:val="paragraph"/>
        <w:rPr/>
      </w:pPr>
      <w:r>
        <w:rPr/>
        <w:tab/>
        <w:t>c)</w:t>
        <w:tab/>
        <w:t>giving effect to the agreement would lead to a manifest injustice or would be manifestly contrary to the public policy of the State of the court seised;</w:t>
      </w:r>
    </w:p>
    <w:p>
      <w:pPr>
        <w:pStyle w:val="paragraph"/>
        <w:rPr/>
      </w:pPr>
      <w:r>
        <w:rPr/>
        <w:tab/>
        <w:t>d)</w:t>
        <w:tab/>
        <w:t>for exceptional reasons beyond the control of the parties, the agreement cannot reasonably be performed; or</w:t>
      </w:r>
    </w:p>
    <w:p>
      <w:pPr>
        <w:pStyle w:val="paragraph"/>
        <w:rPr/>
      </w:pPr>
      <w:r>
        <w:rPr/>
        <w:tab/>
        <w:t>e)</w:t>
        <w:tab/>
        <w:t>the chosen court has decided not to hear the case.</w:t>
      </w:r>
    </w:p>
    <w:p>
      <w:pPr>
        <w:pStyle w:val="heading31"/>
        <w:rPr/>
      </w:pPr>
      <w:r>
        <w:rPr/>
        <w:t>Article 7</w:t>
        <w:br/>
        <w:t>Interim measures of protection</w:t>
      </w:r>
    </w:p>
    <w:p>
      <w:pPr>
        <w:pStyle w:val="paranoindt"/>
        <w:rPr/>
      </w:pPr>
      <w:r>
        <w:rPr/>
        <w:t>Interim measures of protection are not governed by this Convention. This Convention neither requires nor precludes the grant, refusal or termination of interim measures of protection by a court of a Contracting State and does not affect whether or not a party may request or a court should grant, refuse or terminate such measures.</w:t>
      </w:r>
    </w:p>
    <w:p>
      <w:pPr>
        <w:pStyle w:val="headingx"/>
        <w:rPr/>
      </w:pPr>
      <w:r>
        <w:rPr>
          <w:rFonts w:eastAsia="Arial"/>
        </w:rPr>
        <w:t>CHAPTER III</w:t>
        <w:br/>
        <w:t>RECOGNITION AND ENFORCEMENT</w:t>
      </w:r>
    </w:p>
    <w:p>
      <w:pPr>
        <w:pStyle w:val="heading31"/>
        <w:rPr/>
      </w:pPr>
      <w:r>
        <w:rPr/>
        <w:t>Article 8</w:t>
        <w:br/>
        <w:t>Recognition and enforcement</w:t>
      </w:r>
    </w:p>
    <w:p>
      <w:pPr>
        <w:pStyle w:val="subsection"/>
        <w:rPr>
          <w:spacing w:val="-2"/>
        </w:rPr>
      </w:pPr>
      <w:r>
        <w:rPr>
          <w:spacing w:val="-2"/>
        </w:rPr>
        <w:t>(1)  A judgment given by a court of a Contracting State designated in an exclusive choice of court agreement shall be recognised and enforced in other Contracting States in accordance with this Chapter. Recognition or enforcement may be refused only on the grounds specified in this Convention.</w:t>
      </w:r>
    </w:p>
    <w:p>
      <w:pPr>
        <w:pStyle w:val="subsection"/>
        <w:rPr>
          <w:spacing w:val="-2"/>
        </w:rPr>
      </w:pPr>
      <w:r>
        <w:rPr>
          <w:spacing w:val="-2"/>
        </w:rPr>
        <w:t>(2)  Without prejudice to such review as is necessary for the application of the provisions of this Chapter, there shall be no review of the merits of the judgment given by the court of origin. The court addressed shall be bound by the findings of fact on which the court of origin based its jurisdiction, unless the judgment was given by default.</w:t>
      </w:r>
    </w:p>
    <w:p>
      <w:pPr>
        <w:pStyle w:val="subsection"/>
        <w:rPr>
          <w:spacing w:val="-2"/>
        </w:rPr>
      </w:pPr>
      <w:r>
        <w:rPr>
          <w:spacing w:val="-2"/>
        </w:rPr>
        <w:t>(3)  A judgment shall be recognised only if it has effect in the State of origin, and shall be enforced only if it is enforceable in the State of origin.</w:t>
      </w:r>
    </w:p>
    <w:p>
      <w:pPr>
        <w:pStyle w:val="subsection"/>
        <w:rPr>
          <w:spacing w:val="-2"/>
        </w:rPr>
      </w:pPr>
      <w:r>
        <w:rPr>
          <w:spacing w:val="-2"/>
        </w:rPr>
        <w:t>(4)  Recognition or enforcement may be postponed or refused if the judgment is the subject of review in the State of origin or if the time limit for seeking ordinary review has not expired. A refusal does not prevent a subsequent application for recognition or enforcement of the judgment.</w:t>
      </w:r>
    </w:p>
    <w:p>
      <w:pPr>
        <w:pStyle w:val="subsection"/>
        <w:rPr>
          <w:spacing w:val="-2"/>
        </w:rPr>
      </w:pPr>
      <w:r>
        <w:rPr>
          <w:spacing w:val="-2"/>
        </w:rPr>
        <w:t>(5)  This Article shall also apply to a judgment given by a court of a Contracting State pursuant to a transfer of the case from the chosen court in that Contracting State as permitted by Article 5, paragraph 3. However, where the chosen court had discretion as to whether to transfer the case to another court, recognition or enforcement of the judgment may be refused against a party who objected to the transfer in a timely manner in the State of origin.</w:t>
      </w:r>
    </w:p>
    <w:p>
      <w:pPr>
        <w:pStyle w:val="heading31"/>
        <w:rPr/>
      </w:pPr>
      <w:r>
        <w:rPr/>
        <w:t>Article 9</w:t>
        <w:br/>
        <w:t>Refusal of recognition or enforcement</w:t>
      </w:r>
    </w:p>
    <w:p>
      <w:pPr>
        <w:pStyle w:val="paranoindt"/>
        <w:rPr/>
      </w:pPr>
      <w:r>
        <w:rPr/>
        <w:t>Recognition or enforcement may be refused if –</w:t>
      </w:r>
    </w:p>
    <w:p>
      <w:pPr>
        <w:pStyle w:val="paragraph"/>
        <w:rPr/>
      </w:pPr>
      <w:r>
        <w:rPr/>
        <w:tab/>
        <w:t>a)</w:t>
        <w:tab/>
        <w:t>the agreement was null and void under the law of the State of the chosen court, unless the chosen court has determined that the agreement is valid;</w:t>
      </w:r>
    </w:p>
    <w:p>
      <w:pPr>
        <w:pStyle w:val="paragraph"/>
        <w:rPr/>
      </w:pPr>
      <w:r>
        <w:rPr/>
        <w:tab/>
        <w:t>b)</w:t>
        <w:tab/>
        <w:t>a party lacked the capacity to conclude the agreement under the law of the requested State;</w:t>
      </w:r>
    </w:p>
    <w:p>
      <w:pPr>
        <w:pStyle w:val="paragraph"/>
        <w:rPr/>
      </w:pPr>
      <w:r>
        <w:rPr/>
        <w:tab/>
        <w:t>c)</w:t>
        <w:tab/>
        <w:t>the document which instituted the proceedings or an equivalent document, including the essential elements of the claim,</w:t>
      </w:r>
    </w:p>
    <w:p>
      <w:pPr>
        <w:pStyle w:val="subpara"/>
        <w:rPr/>
      </w:pPr>
      <w:r>
        <w:rPr>
          <w:spacing w:val="-3"/>
        </w:rPr>
        <w:tab/>
        <w:t>i)</w:t>
        <w:tab/>
        <w:t>was not notified to the defendant in sufficient time and in such a way as to enable him to arrange for his defence, unless the defendant entered an appearance and presented his case without contesting notification in the court of origin, provided that the law of the State of origin permitted notification to be contested; or</w:t>
      </w:r>
    </w:p>
    <w:p>
      <w:pPr>
        <w:pStyle w:val="subpara"/>
        <w:rPr/>
      </w:pPr>
      <w:r>
        <w:rPr/>
        <w:tab/>
        <w:t>ii)</w:t>
        <w:tab/>
        <w:t>was notified to the defendant in the requested State in a manner that is incompatible with fundamental principles of the requested State concerning service of documents;</w:t>
      </w:r>
    </w:p>
    <w:p>
      <w:pPr>
        <w:pStyle w:val="paragraph"/>
        <w:rPr/>
      </w:pPr>
      <w:r>
        <w:rPr/>
        <w:tab/>
        <w:t>d)</w:t>
        <w:tab/>
        <w:t>the judgment was obtained by fraud in connection with a matter of procedure;</w:t>
      </w:r>
    </w:p>
    <w:p>
      <w:pPr>
        <w:pStyle w:val="paragraph"/>
        <w:rPr/>
      </w:pPr>
      <w:r>
        <w:rPr/>
        <w:tab/>
        <w:t>e)</w:t>
        <w:tab/>
        <w:t>recognition or enforcement would be manifestly incompatible with the public policy of the requested State, including situations where the specific proceedings leading to the judgment were incompatible with fundamental principles of procedural fairness of that State;</w:t>
      </w:r>
    </w:p>
    <w:p>
      <w:pPr>
        <w:pStyle w:val="paragraph"/>
        <w:rPr/>
      </w:pPr>
      <w:r>
        <w:rPr/>
        <w:tab/>
        <w:t>f)</w:t>
        <w:tab/>
        <w:t>the judgment is inconsistent with a judgment given in the requested State in a dispute between the same parties; or</w:t>
      </w:r>
    </w:p>
    <w:p>
      <w:pPr>
        <w:pStyle w:val="paragraph"/>
        <w:rPr/>
      </w:pPr>
      <w:r>
        <w:rPr/>
        <w:tab/>
        <w:t>g)</w:t>
        <w:tab/>
        <w:t>the judgment is inconsistent with an earlier judgment given in another State between the same parties on the same cause of action, provided that the earlier judgment fulfils the conditions necessary for its recognition in the requested State.</w:t>
      </w:r>
    </w:p>
    <w:p>
      <w:pPr>
        <w:pStyle w:val="heading31"/>
        <w:rPr/>
      </w:pPr>
      <w:r>
        <w:rPr/>
        <w:t>Article 10</w:t>
        <w:br/>
        <w:t>Preliminary questions</w:t>
      </w:r>
    </w:p>
    <w:p>
      <w:pPr>
        <w:pStyle w:val="subsection"/>
        <w:rPr>
          <w:spacing w:val="-2"/>
        </w:rPr>
      </w:pPr>
      <w:r>
        <w:rPr>
          <w:spacing w:val="-2"/>
        </w:rPr>
        <w:t>(1)  Where a matter excluded under Article 2, paragraph 2, or under Article 21, arose as a preliminary question, the ruling on that question shall not be recognised or enforced under this Convention.</w:t>
      </w:r>
    </w:p>
    <w:p>
      <w:pPr>
        <w:pStyle w:val="subsection"/>
        <w:rPr>
          <w:spacing w:val="-2"/>
        </w:rPr>
      </w:pPr>
      <w:r>
        <w:rPr>
          <w:spacing w:val="-2"/>
        </w:rPr>
        <w:t>(2)  Recognition or enforcement of a judgment may be refused if, and to the extent that, the judgment was based on a ruling on a matter excluded under Article 2, paragraph 2.</w:t>
      </w:r>
    </w:p>
    <w:p>
      <w:pPr>
        <w:pStyle w:val="subsection"/>
        <w:rPr>
          <w:spacing w:val="-2"/>
        </w:rPr>
      </w:pPr>
      <w:r>
        <w:rPr>
          <w:spacing w:val="-2"/>
        </w:rPr>
        <w:t>(3)  However, in the case of a ruling on the validity of an intellectual property right other than copyright or a related right, recognition or enforcement of a judgment may be refused or postponed under the preceding paragraph only where –</w:t>
      </w:r>
    </w:p>
    <w:p>
      <w:pPr>
        <w:pStyle w:val="paragraph"/>
        <w:rPr/>
      </w:pPr>
      <w:r>
        <w:rPr/>
        <w:tab/>
        <w:t>a)</w:t>
        <w:tab/>
        <w:t>that ruling is inconsistent with a judgment or a decision of a competent authority on that matter given in the State under the law of which the intellectual property right arose; or</w:t>
      </w:r>
    </w:p>
    <w:p>
      <w:pPr>
        <w:pStyle w:val="paragraph"/>
        <w:rPr/>
      </w:pPr>
      <w:r>
        <w:rPr/>
        <w:tab/>
        <w:t>b)</w:t>
        <w:tab/>
        <w:t>proceedings concerning the validity of the intellectual property right are pending in that State.</w:t>
      </w:r>
    </w:p>
    <w:p>
      <w:pPr>
        <w:pStyle w:val="subsection"/>
        <w:rPr>
          <w:spacing w:val="-2"/>
        </w:rPr>
      </w:pPr>
      <w:r>
        <w:rPr>
          <w:spacing w:val="-2"/>
        </w:rPr>
        <w:t>(4)  Recognition or enforcement of a judgment may be refused if, and to the extent that, the judgment was based on a ruling on a matter excluded pursuant to a declaration made by the requested State under Article 21.</w:t>
      </w:r>
    </w:p>
    <w:p>
      <w:pPr>
        <w:pStyle w:val="heading31"/>
        <w:rPr/>
      </w:pPr>
      <w:r>
        <w:rPr/>
        <w:t>Article 11</w:t>
        <w:br/>
        <w:t>Damages</w:t>
      </w:r>
    </w:p>
    <w:p>
      <w:pPr>
        <w:pStyle w:val="subsection"/>
        <w:rPr>
          <w:spacing w:val="-2"/>
        </w:rPr>
      </w:pPr>
      <w:r>
        <w:rPr>
          <w:spacing w:val="-2"/>
        </w:rPr>
        <w:t>(1)  Recognition or enforcement of a judgment may be refused if, and to the extent that, the judgment awards damages, including exemplary or punitive damages, that do not compensate a party for actual loss or harm suffered.</w:t>
      </w:r>
    </w:p>
    <w:p>
      <w:pPr>
        <w:pStyle w:val="subsection"/>
        <w:rPr>
          <w:spacing w:val="-2"/>
        </w:rPr>
      </w:pPr>
      <w:r>
        <w:rPr>
          <w:spacing w:val="-2"/>
        </w:rPr>
        <w:t>(2)  The court addressed shall take into account whether and to what extent the damages awarded by the court of origin serve to cover costs and expenses relating to the proceedings.</w:t>
      </w:r>
    </w:p>
    <w:p>
      <w:pPr>
        <w:pStyle w:val="heading31"/>
        <w:rPr/>
      </w:pPr>
      <w:r>
        <w:rPr/>
        <w:t>Article 12</w:t>
        <w:br/>
        <w:t>Judicial settlements (</w:t>
      </w:r>
      <w:r>
        <w:rPr>
          <w:rStyle w:val="ovitalic"/>
        </w:rPr>
        <w:t>transactions judiciaires</w:t>
      </w:r>
      <w:r>
        <w:rPr/>
        <w:t>)</w:t>
      </w:r>
    </w:p>
    <w:p>
      <w:pPr>
        <w:pStyle w:val="paranoindt"/>
        <w:rPr/>
      </w:pPr>
      <w:r>
        <w:rPr/>
        <w:t>Judicial settlements (</w:t>
      </w:r>
      <w:r>
        <w:rPr>
          <w:rStyle w:val="ovitalic"/>
        </w:rPr>
        <w:t>transactions judiciaires</w:t>
      </w:r>
      <w:r>
        <w:rPr/>
        <w:t>) which a court of a Contracting State designated in an exclusive choice of court agreement has approved, or which have been concluded before that court in the course of proceedings, and which are enforceable in the same manner as a judgment in the State of origin, shall be enforced under this Convention in the same manner as a judgment.</w:t>
      </w:r>
    </w:p>
    <w:p>
      <w:pPr>
        <w:pStyle w:val="heading31"/>
        <w:rPr/>
      </w:pPr>
      <w:r>
        <w:rPr/>
        <w:t>Article 13</w:t>
        <w:br/>
        <w:t>Documents to be produced</w:t>
      </w:r>
    </w:p>
    <w:p>
      <w:pPr>
        <w:pStyle w:val="subsection"/>
        <w:rPr>
          <w:spacing w:val="-2"/>
        </w:rPr>
      </w:pPr>
      <w:r>
        <w:rPr>
          <w:spacing w:val="-2"/>
        </w:rPr>
        <w:t>(1)  The party seeking recognition or applying for enforcement shall produce –</w:t>
      </w:r>
    </w:p>
    <w:p>
      <w:pPr>
        <w:pStyle w:val="paragraph"/>
        <w:rPr/>
      </w:pPr>
      <w:r>
        <w:rPr/>
        <w:tab/>
        <w:t>a)</w:t>
        <w:tab/>
        <w:t>a complete and certified copy of the judgment;</w:t>
      </w:r>
    </w:p>
    <w:p>
      <w:pPr>
        <w:pStyle w:val="paragraph"/>
        <w:rPr/>
      </w:pPr>
      <w:r>
        <w:rPr/>
        <w:tab/>
        <w:t>b)</w:t>
        <w:tab/>
        <w:t>the exclusive choice of court agreement, a certified copy thereof, or other evidence of its existence;</w:t>
      </w:r>
    </w:p>
    <w:p>
      <w:pPr>
        <w:pStyle w:val="paragraph"/>
        <w:rPr/>
      </w:pPr>
      <w:r>
        <w:rPr/>
        <w:tab/>
        <w:t>c)</w:t>
        <w:tab/>
        <w:t>if the judgment was given by default, the original or a certified copy of a document establishing that the document which instituted the proceedings or an equivalent document was notified to the defaulting party;</w:t>
      </w:r>
    </w:p>
    <w:p>
      <w:pPr>
        <w:pStyle w:val="paragraph"/>
        <w:rPr/>
      </w:pPr>
      <w:r>
        <w:rPr/>
        <w:tab/>
        <w:t>d)</w:t>
        <w:tab/>
        <w:t>any documents necessary to establish that the judgment has effect or, where applicable, is enforceable in the State of origin;</w:t>
      </w:r>
    </w:p>
    <w:p>
      <w:pPr>
        <w:pStyle w:val="paragraph"/>
        <w:rPr/>
      </w:pPr>
      <w:r>
        <w:rPr/>
        <w:tab/>
        <w:t>e)</w:t>
        <w:tab/>
        <w:t>in the case referred to in Article 12, a certificate of a court of the State of origin that the judicial settlement or a part of it is enforceable in the same manner as a judgment in the State of origin.</w:t>
      </w:r>
    </w:p>
    <w:p>
      <w:pPr>
        <w:pStyle w:val="subsection"/>
        <w:rPr>
          <w:spacing w:val="-2"/>
        </w:rPr>
      </w:pPr>
      <w:r>
        <w:rPr>
          <w:spacing w:val="-2"/>
        </w:rPr>
        <w:t>(2)  If the terms of the judgment do not permit the court addressed to verify whether the conditions of this Chapter have been complied with, that court may require any necessary documents.</w:t>
      </w:r>
    </w:p>
    <w:p>
      <w:pPr>
        <w:pStyle w:val="subsection"/>
        <w:rPr>
          <w:spacing w:val="-2"/>
        </w:rPr>
      </w:pPr>
      <w:r>
        <w:rPr>
          <w:spacing w:val="-2"/>
        </w:rPr>
        <w:t>(3)  An application for recognition or enforcement may be accompanied by a document, issued by a court (including an officer of the court) of the State of origin, in the form recommended and published by the Hague Conference on Private International Law.</w:t>
      </w:r>
    </w:p>
    <w:p>
      <w:pPr>
        <w:pStyle w:val="subsection"/>
        <w:rPr>
          <w:spacing w:val="-2"/>
        </w:rPr>
      </w:pPr>
      <w:r>
        <w:rPr>
          <w:spacing w:val="-2"/>
        </w:rPr>
        <w:t>(4)  If the documents referred to in this Article are not in an official language of the requested State, they shall be accompanied by a certified translation into an official language, unless the law of the requested State provides otherwise.</w:t>
      </w:r>
    </w:p>
    <w:p>
      <w:pPr>
        <w:pStyle w:val="heading31"/>
        <w:rPr/>
      </w:pPr>
      <w:r>
        <w:rPr/>
        <w:t>Article 14</w:t>
        <w:br/>
        <w:t>Procedure</w:t>
      </w:r>
    </w:p>
    <w:p>
      <w:pPr>
        <w:pStyle w:val="paranoindt"/>
        <w:rPr/>
      </w:pPr>
      <w:r>
        <w:rPr/>
        <w:t>The procedure for recognition, declaration of enforceability or registration for enforcement, and the enforcement of the judgment, are governed by the law of the requested State unless this Convention provides otherwise. The court addressed shall act expeditiously.</w:t>
      </w:r>
    </w:p>
    <w:p>
      <w:pPr>
        <w:pStyle w:val="heading31"/>
        <w:rPr/>
      </w:pPr>
      <w:r>
        <w:rPr/>
        <w:t>Article 15</w:t>
        <w:br/>
        <w:t>Severability</w:t>
      </w:r>
    </w:p>
    <w:p>
      <w:pPr>
        <w:pStyle w:val="paranoindt"/>
        <w:rPr/>
      </w:pPr>
      <w:r>
        <w:rPr/>
        <w:t>Recognition or enforcement of a severable part of a judgment shall be granted where recognition or enforcement of that part is applied for, or only part of the judgment is capable of being recognised or enforced under this Convention.</w:t>
      </w:r>
    </w:p>
    <w:p>
      <w:pPr>
        <w:pStyle w:val="headingx"/>
        <w:rPr/>
      </w:pPr>
      <w:r>
        <w:rPr>
          <w:rFonts w:eastAsia="Arial"/>
        </w:rPr>
        <w:t>CHAPTER IV</w:t>
        <w:br/>
        <w:t>GENERAL CLAUSES</w:t>
      </w:r>
    </w:p>
    <w:p>
      <w:pPr>
        <w:pStyle w:val="heading31"/>
        <w:rPr/>
      </w:pPr>
      <w:r>
        <w:rPr/>
        <w:t>Article 16</w:t>
        <w:br/>
        <w:t>Transitional provisions</w:t>
      </w:r>
    </w:p>
    <w:p>
      <w:pPr>
        <w:pStyle w:val="subsection"/>
        <w:rPr>
          <w:spacing w:val="-2"/>
        </w:rPr>
      </w:pPr>
      <w:r>
        <w:rPr>
          <w:spacing w:val="-2"/>
        </w:rPr>
        <w:t>(1)  This Convention shall apply to exclusive choice of court agreements concluded after its entry into force for the State of the chosen court.</w:t>
      </w:r>
    </w:p>
    <w:p>
      <w:pPr>
        <w:pStyle w:val="subsection"/>
        <w:rPr>
          <w:spacing w:val="-2"/>
        </w:rPr>
      </w:pPr>
      <w:r>
        <w:rPr>
          <w:spacing w:val="-2"/>
        </w:rPr>
        <w:t>(2)  This Convention shall not apply to proceedings instituted before its entry into force for the State of the court seised.</w:t>
      </w:r>
    </w:p>
    <w:p>
      <w:pPr>
        <w:pStyle w:val="heading31"/>
        <w:rPr/>
      </w:pPr>
      <w:r>
        <w:rPr/>
        <w:t>Article 17</w:t>
        <w:br/>
        <w:t>Contracts of insurance and reinsurance</w:t>
      </w:r>
    </w:p>
    <w:p>
      <w:pPr>
        <w:pStyle w:val="subsection"/>
        <w:rPr>
          <w:spacing w:val="-2"/>
        </w:rPr>
      </w:pPr>
      <w:r>
        <w:rPr>
          <w:spacing w:val="-2"/>
        </w:rPr>
        <w:t>(1)  Proceedings under a contract of insurance or reinsurance are not excluded from the scope of this Convention on the ground that the contract of insurance or reinsurance relates to a matter to which this Convention does not apply.</w:t>
      </w:r>
    </w:p>
    <w:p>
      <w:pPr>
        <w:pStyle w:val="subsection"/>
        <w:rPr>
          <w:spacing w:val="-2"/>
        </w:rPr>
      </w:pPr>
      <w:r>
        <w:rPr>
          <w:spacing w:val="-2"/>
        </w:rPr>
        <w:t>(2)  Recognition and enforcement of a judgment in respect of liability under the terms of a contract of insurance or reinsurance may not be limited or refused on the ground that the liability under that contract includes liability to indemnify the insured or reinsured in respect of –</w:t>
      </w:r>
    </w:p>
    <w:p>
      <w:pPr>
        <w:pStyle w:val="paragraph"/>
        <w:rPr/>
      </w:pPr>
      <w:r>
        <w:rPr/>
        <w:tab/>
        <w:t>a)</w:t>
        <w:tab/>
        <w:t>a matter to which this Convention does not apply; or</w:t>
      </w:r>
    </w:p>
    <w:p>
      <w:pPr>
        <w:pStyle w:val="paragraph"/>
        <w:rPr/>
      </w:pPr>
      <w:r>
        <w:rPr/>
        <w:tab/>
        <w:t>b)</w:t>
        <w:tab/>
        <w:t>an award of damages to which Article 11 might apply.</w:t>
      </w:r>
    </w:p>
    <w:p>
      <w:pPr>
        <w:pStyle w:val="heading31"/>
        <w:rPr/>
      </w:pPr>
      <w:r>
        <w:rPr/>
        <w:t>Article 18</w:t>
        <w:br/>
        <w:t>No legalisation</w:t>
      </w:r>
    </w:p>
    <w:p>
      <w:pPr>
        <w:pStyle w:val="paranoindt"/>
        <w:rPr/>
      </w:pPr>
      <w:r>
        <w:rPr/>
        <w:t>All documents forwarded or delivered under this Convention shall be exempt from legalisation or any analogous formality, including an Apostille.</w:t>
      </w:r>
    </w:p>
    <w:p>
      <w:pPr>
        <w:pStyle w:val="heading31"/>
        <w:rPr/>
      </w:pPr>
      <w:r>
        <w:rPr/>
        <w:t>Article 19</w:t>
        <w:br/>
        <w:t>Declarations limiting jurisdiction</w:t>
      </w:r>
    </w:p>
    <w:p>
      <w:pPr>
        <w:pStyle w:val="paranoindt"/>
        <w:rPr/>
      </w:pPr>
      <w:r>
        <w:rPr/>
        <w:t>A State may declare that its courts may refuse to determine disputes to which an exclusive choice of court agreement applies if, except for the location of the chosen court, there is no connection between that State and the parties or the dispute.</w:t>
      </w:r>
    </w:p>
    <w:p>
      <w:pPr>
        <w:pStyle w:val="heading31"/>
        <w:rPr/>
      </w:pPr>
      <w:r>
        <w:rPr/>
        <w:t>Article 20</w:t>
        <w:br/>
        <w:t>Declarations limiting recognition and enforcement</w:t>
      </w:r>
    </w:p>
    <w:p>
      <w:pPr>
        <w:pStyle w:val="paranoindt"/>
        <w:rPr/>
      </w:pPr>
      <w:r>
        <w:rPr/>
        <w:t>A State may declare that its courts may refuse to recognise or enforce a judgment given by a court of another Contracting State if the parties were resident in the requested State, and the relationship of the parties and all other elements relevant to the dispute, other than the location of the chosen court, were connected only with the requested State.</w:t>
      </w:r>
    </w:p>
    <w:p>
      <w:pPr>
        <w:pStyle w:val="heading31"/>
        <w:rPr/>
      </w:pPr>
      <w:r>
        <w:rPr/>
        <w:t>Article 21</w:t>
        <w:br/>
        <w:t>Declarations with respect to specific matters</w:t>
      </w:r>
    </w:p>
    <w:p>
      <w:pPr>
        <w:pStyle w:val="subsection"/>
        <w:rPr>
          <w:spacing w:val="-2"/>
        </w:rPr>
      </w:pPr>
      <w:r>
        <w:rPr>
          <w:spacing w:val="-2"/>
        </w:rPr>
        <w:t>(1)  Where a State has a strong interest in not applying this Convention to a specific matter, that State may declare that it will not apply the Convention to that matter. The State making such a declaration shall ensure that the declaration is no broader than necessary and that the specific matter excluded is clearly and precisely defined.</w:t>
      </w:r>
    </w:p>
    <w:p>
      <w:pPr>
        <w:pStyle w:val="subsection"/>
        <w:rPr>
          <w:spacing w:val="-2"/>
        </w:rPr>
      </w:pPr>
      <w:r>
        <w:rPr>
          <w:spacing w:val="-2"/>
        </w:rPr>
        <w:t>(2)  With regard to that matter, the Convention shall not apply –</w:t>
      </w:r>
    </w:p>
    <w:p>
      <w:pPr>
        <w:pStyle w:val="paragraph"/>
        <w:rPr/>
      </w:pPr>
      <w:r>
        <w:rPr/>
        <w:tab/>
        <w:t>a)</w:t>
        <w:tab/>
        <w:t>in the Contracting State that made the declaration;</w:t>
      </w:r>
    </w:p>
    <w:p>
      <w:pPr>
        <w:pStyle w:val="paragraph"/>
        <w:rPr/>
      </w:pPr>
      <w:r>
        <w:rPr/>
        <w:tab/>
        <w:t>b)</w:t>
        <w:tab/>
        <w:t>in other Contracting States, where an exclusive choice of court agreement designates the courts, or one or more specific courts, of the State that made the declaration.</w:t>
      </w:r>
    </w:p>
    <w:p>
      <w:pPr>
        <w:pStyle w:val="heading31"/>
        <w:rPr/>
      </w:pPr>
      <w:r>
        <w:rPr/>
        <w:t>Article 22</w:t>
        <w:br/>
        <w:t>Reciprocal declarations on non-exclusive choice of court agreements</w:t>
      </w:r>
    </w:p>
    <w:p>
      <w:pPr>
        <w:pStyle w:val="subsection"/>
        <w:rPr>
          <w:spacing w:val="-2"/>
        </w:rPr>
      </w:pPr>
      <w:r>
        <w:rPr>
          <w:spacing w:val="-2"/>
        </w:rPr>
        <w:t>(1)  A Contracting State may declare that its courts will recognise and enforce judgments given by courts of other Contracting States designated in a choice of court agreement concluded by two or more parties that meets the requirements of Article 3, paragraph c), and designates, for the purpose of deciding disputes which have arisen or may arise in connection with a particular legal relationship, a court or courts of one or more Contracting States (a non-exclusive choice of court agreement).</w:t>
      </w:r>
    </w:p>
    <w:p>
      <w:pPr>
        <w:pStyle w:val="subsection"/>
        <w:rPr>
          <w:spacing w:val="-2"/>
        </w:rPr>
      </w:pPr>
      <w:r>
        <w:rPr>
          <w:spacing w:val="-2"/>
        </w:rPr>
        <w:t>(2)  Where recognition or enforcement of a judgment given in a Contracting State that has made such a declaration is sought in another Contracting State that has made such a declaration, the judgment shall be recognised and enforced under this Convention, if –</w:t>
      </w:r>
    </w:p>
    <w:p>
      <w:pPr>
        <w:pStyle w:val="paragraph"/>
        <w:rPr/>
      </w:pPr>
      <w:r>
        <w:rPr/>
        <w:tab/>
        <w:t>a)</w:t>
        <w:tab/>
        <w:t>the court of origin was designated in a non-exclusive choice of court agreement;</w:t>
      </w:r>
    </w:p>
    <w:p>
      <w:pPr>
        <w:pStyle w:val="paragraph"/>
        <w:rPr/>
      </w:pPr>
      <w:r>
        <w:rPr/>
        <w:tab/>
        <w:t>b)</w:t>
        <w:tab/>
        <w:t>there exists neither a judgment given by any other court before which proceedings could be brought in accordance with the non-exclusive choice of court agreement, nor a proceeding pending between the same parties in any other such court on the same cause of action; and</w:t>
      </w:r>
    </w:p>
    <w:p>
      <w:pPr>
        <w:pStyle w:val="paragraph"/>
        <w:rPr/>
      </w:pPr>
      <w:r>
        <w:rPr/>
        <w:tab/>
        <w:t>c)</w:t>
        <w:tab/>
        <w:t>the court of origin was the court first seised.</w:t>
      </w:r>
    </w:p>
    <w:p>
      <w:pPr>
        <w:pStyle w:val="heading31"/>
        <w:rPr/>
      </w:pPr>
      <w:r>
        <w:rPr/>
        <w:t>Article 23</w:t>
        <w:br/>
        <w:t>Uniform interpretation</w:t>
      </w:r>
    </w:p>
    <w:p>
      <w:pPr>
        <w:pStyle w:val="paranoindt"/>
        <w:rPr/>
      </w:pPr>
      <w:r>
        <w:rPr/>
        <w:t>In the interpretation of this Convention, regard shall be had to its international character and to the need to promote uniformity in its application.</w:t>
      </w:r>
    </w:p>
    <w:p>
      <w:pPr>
        <w:pStyle w:val="heading31"/>
        <w:rPr/>
      </w:pPr>
      <w:r>
        <w:rPr/>
        <w:t>Article 24</w:t>
        <w:br/>
        <w:t>Review of operation of the Convention</w:t>
      </w:r>
    </w:p>
    <w:p>
      <w:pPr>
        <w:pStyle w:val="paranoindt"/>
        <w:rPr/>
      </w:pPr>
      <w:r>
        <w:rPr/>
        <w:t>The Secretary General of the Hague Conference on Private International Law shall at regular intervals make arrangements for –</w:t>
      </w:r>
    </w:p>
    <w:p>
      <w:pPr>
        <w:pStyle w:val="paragraph"/>
        <w:rPr/>
      </w:pPr>
      <w:r>
        <w:rPr/>
        <w:tab/>
        <w:t>a)</w:t>
        <w:tab/>
        <w:t>review of the operation of this Convention, including any declarations; and</w:t>
      </w:r>
    </w:p>
    <w:p>
      <w:pPr>
        <w:pStyle w:val="paragraph"/>
        <w:rPr/>
      </w:pPr>
      <w:r>
        <w:rPr/>
        <w:tab/>
        <w:t>b)</w:t>
        <w:tab/>
        <w:t>consideration of whether any amendments to this Convention are desirable.</w:t>
      </w:r>
    </w:p>
    <w:p>
      <w:pPr>
        <w:pStyle w:val="heading31"/>
        <w:rPr/>
      </w:pPr>
      <w:r>
        <w:rPr/>
        <w:t>Article 25</w:t>
        <w:br/>
        <w:t>Non-unified legal systems</w:t>
      </w:r>
    </w:p>
    <w:p>
      <w:pPr>
        <w:pStyle w:val="subsection"/>
        <w:rPr>
          <w:spacing w:val="-2"/>
        </w:rPr>
      </w:pPr>
      <w:r>
        <w:rPr>
          <w:spacing w:val="-2"/>
        </w:rPr>
        <w:t>(1)  In relation to a Contracting State in which two or more systems of law apply in different territorial units with regard to any matter dealt with in this Convention –</w:t>
      </w:r>
    </w:p>
    <w:p>
      <w:pPr>
        <w:pStyle w:val="paragraph"/>
        <w:rPr/>
      </w:pPr>
      <w:r>
        <w:rPr/>
        <w:tab/>
        <w:t>a)</w:t>
        <w:tab/>
        <w:t>any reference to the law or procedure of a State shall be construed as referring, where appropriate, to the law or procedure in force in the relevant territorial unit;</w:t>
      </w:r>
    </w:p>
    <w:p>
      <w:pPr>
        <w:pStyle w:val="paragraph"/>
        <w:rPr/>
      </w:pPr>
      <w:r>
        <w:rPr/>
        <w:tab/>
        <w:t>b)</w:t>
        <w:tab/>
        <w:t>any reference to residence in a State shall be construed as referring, where appropriate, to residence in the relevant territorial unit;</w:t>
      </w:r>
    </w:p>
    <w:p>
      <w:pPr>
        <w:pStyle w:val="paragraph"/>
        <w:rPr/>
      </w:pPr>
      <w:r>
        <w:rPr/>
        <w:tab/>
        <w:t>c)</w:t>
        <w:tab/>
        <w:t>any reference to the court or courts of a State shall be construed as referring, where appropriate, to the court or courts in the relevant territorial unit;</w:t>
      </w:r>
    </w:p>
    <w:p>
      <w:pPr>
        <w:pStyle w:val="paragraph"/>
        <w:rPr/>
      </w:pPr>
      <w:r>
        <w:rPr/>
        <w:tab/>
        <w:t>d)</w:t>
        <w:tab/>
        <w:t>any reference to a connection with a State shall be construed as referring, where appropriate, to a connection with the relevant territorial unit.</w:t>
      </w:r>
    </w:p>
    <w:p>
      <w:pPr>
        <w:pStyle w:val="subsection"/>
        <w:rPr>
          <w:spacing w:val="-2"/>
        </w:rPr>
      </w:pPr>
      <w:r>
        <w:rPr>
          <w:spacing w:val="-2"/>
        </w:rPr>
        <w:t>(2)  Notwithstanding the preceding paragraph, a Contracting State with two or more territorial units in which different systems of law apply shall not be bound to apply this Convention to situations which involve solely such different territorial units.</w:t>
      </w:r>
    </w:p>
    <w:p>
      <w:pPr>
        <w:pStyle w:val="subsection"/>
        <w:rPr>
          <w:spacing w:val="-2"/>
        </w:rPr>
      </w:pPr>
      <w:r>
        <w:rPr>
          <w:spacing w:val="-2"/>
        </w:rPr>
        <w:t>(3)  A court in a territorial unit of a Contracting State with two or more territorial units in which different systems of law apply shall not be bound to recognise or enforce a judgment from another Contracting State solely because the judgment has been recognised or enforced in another territorial unit of the same Contracting State under this Convention.</w:t>
      </w:r>
    </w:p>
    <w:p>
      <w:pPr>
        <w:pStyle w:val="subsection"/>
        <w:rPr>
          <w:spacing w:val="-2"/>
        </w:rPr>
      </w:pPr>
      <w:r>
        <w:rPr>
          <w:spacing w:val="-2"/>
        </w:rPr>
        <w:t>(4)  This Article shall not apply to a Regional Economic Integration Organisation.</w:t>
      </w:r>
    </w:p>
    <w:p>
      <w:pPr>
        <w:pStyle w:val="heading31"/>
        <w:rPr/>
      </w:pPr>
      <w:r>
        <w:rPr/>
        <w:t>Article 26</w:t>
        <w:br/>
        <w:t>Relationship with other international instruments</w:t>
      </w:r>
    </w:p>
    <w:p>
      <w:pPr>
        <w:pStyle w:val="subsection"/>
        <w:rPr/>
      </w:pPr>
      <w:r>
        <w:rPr/>
        <w:t>(1)  This Convention shall be interpreted so far as possible to be compatible with other treaties in force for Contracting States, whether concluded before or after this Convention.</w:t>
      </w:r>
    </w:p>
    <w:p>
      <w:pPr>
        <w:pStyle w:val="subsection"/>
        <w:rPr/>
      </w:pPr>
      <w:r>
        <w:rPr/>
        <w:t>(2)  This Convention shall not affect the application by a Contracting State of a treaty, whether concluded before or after this Convention, in cases where none of the parties is resident in a Contracting State that is not a Party to the treaty.</w:t>
      </w:r>
    </w:p>
    <w:p>
      <w:pPr>
        <w:pStyle w:val="subsection"/>
        <w:rPr/>
      </w:pPr>
      <w:r>
        <w:rPr/>
        <w:t>(3)  This Convention shall not affect the application by a Contracting State of a treaty that was concluded before this Convention entered into force for that Contracting State, if applying this Convention would be inconsistent with the obligations of that Contracting State to any non-Contracting State. This paragraph shall also apply to treaties that revise or replace a treaty concluded before this Convention entered into force for that Contracting State, except to the extent that the revision or replacement creates new inconsistencies with this Convention.</w:t>
      </w:r>
    </w:p>
    <w:p>
      <w:pPr>
        <w:pStyle w:val="subsection"/>
        <w:rPr/>
      </w:pPr>
      <w:r>
        <w:rPr/>
        <w:t>(4)  This Convention shall not affect the application by a Contracting State of a treaty, whether concluded before or after this Convention, for the purposes of obtaining recognition or enforcement of a judgment given by a court of a Contracting State that is also a Party to that treaty. However, the judgment shall not be recognised or enforced to a lesser extent than under this Convention.</w:t>
      </w:r>
    </w:p>
    <w:p>
      <w:pPr>
        <w:pStyle w:val="subsection"/>
        <w:rPr/>
      </w:pPr>
      <w:r>
        <w:rPr/>
        <w:t>(5)  This Convention shall not affect the application by a Contracting State of a treaty which, in relation to a specific matter, governs jurisdiction or the recognition or enforcement of judgments, even if concluded after this Convention and even if all States concerned are Parties to this Convention. This paragraph shall apply only if the Contracting State has made a declaration in respect of the treaty under this paragraph. In the case of such a declaration, other Contracting States shall not be obliged to apply this Convention to that specific matter to the extent of any inconsistency, where an exclusive choice of court agreement designates the courts, or one or more specific courts, of the Contracting State that made the declaration.</w:t>
      </w:r>
    </w:p>
    <w:p>
      <w:pPr>
        <w:pStyle w:val="subsection"/>
        <w:rPr/>
      </w:pPr>
      <w:r>
        <w:rPr/>
        <w:t>(6)  This Convention shall not affect the application of the rules of a Regional Economic Integration Organisation that is a Party to this Convention, whether adopted before or after this Convention –</w:t>
      </w:r>
    </w:p>
    <w:p>
      <w:pPr>
        <w:pStyle w:val="paragraph"/>
        <w:rPr/>
      </w:pPr>
      <w:r>
        <w:rPr/>
        <w:tab/>
        <w:t>a)</w:t>
        <w:tab/>
        <w:t>where none of the parties is resident in a Contracting State that is not a Member State of the Regional Economic Integration Organisation;</w:t>
      </w:r>
    </w:p>
    <w:p>
      <w:pPr>
        <w:pStyle w:val="paragraph"/>
        <w:rPr/>
      </w:pPr>
      <w:r>
        <w:rPr/>
        <w:tab/>
        <w:t>b)</w:t>
        <w:tab/>
        <w:t>as concerns the recognition or enforcement of judgments as between Member States of the Regional Economic Integration Organisation.</w:t>
      </w:r>
    </w:p>
    <w:p>
      <w:pPr>
        <w:pStyle w:val="headingx"/>
        <w:rPr>
          <w:rFonts w:eastAsia="Arial"/>
        </w:rPr>
      </w:pPr>
      <w:r>
        <w:rPr>
          <w:rFonts w:eastAsia="Arial"/>
        </w:rPr>
        <w:t>CHAPTER V</w:t>
        <w:br/>
        <w:t>FINAL CLAUSES</w:t>
      </w:r>
    </w:p>
    <w:p>
      <w:pPr>
        <w:pStyle w:val="heading31"/>
        <w:rPr/>
      </w:pPr>
      <w:r>
        <w:rPr/>
        <w:t>Article 27</w:t>
        <w:br/>
        <w:t>Signature, ratification, acceptance, approval or accession</w:t>
      </w:r>
    </w:p>
    <w:p>
      <w:pPr>
        <w:pStyle w:val="subsection"/>
        <w:rPr>
          <w:spacing w:val="-2"/>
        </w:rPr>
      </w:pPr>
      <w:r>
        <w:rPr>
          <w:spacing w:val="-2"/>
        </w:rPr>
        <w:t>(1)  This Convention is open for signature by all States.</w:t>
      </w:r>
    </w:p>
    <w:p>
      <w:pPr>
        <w:pStyle w:val="subsection"/>
        <w:rPr>
          <w:spacing w:val="-2"/>
        </w:rPr>
      </w:pPr>
      <w:r>
        <w:rPr>
          <w:spacing w:val="-2"/>
        </w:rPr>
        <w:t>(2)  This Convention is subject to ratification, acceptance or approval by the signatory States.</w:t>
      </w:r>
    </w:p>
    <w:p>
      <w:pPr>
        <w:pStyle w:val="subsection"/>
        <w:rPr>
          <w:spacing w:val="-2"/>
        </w:rPr>
      </w:pPr>
      <w:r>
        <w:rPr>
          <w:spacing w:val="-2"/>
        </w:rPr>
        <w:t>(3)  This Convention is open for accession by all States.</w:t>
      </w:r>
    </w:p>
    <w:p>
      <w:pPr>
        <w:pStyle w:val="subsection"/>
        <w:rPr>
          <w:spacing w:val="-2"/>
        </w:rPr>
      </w:pPr>
      <w:r>
        <w:rPr>
          <w:spacing w:val="-2"/>
        </w:rPr>
        <w:t>(4)  Instruments of ratification, acceptance, approval or accession shall be deposited with the Ministry of Foreign Affairs of the Kingdom of the Netherlands, depositary of the Convention.</w:t>
      </w:r>
    </w:p>
    <w:p>
      <w:pPr>
        <w:pStyle w:val="heading31"/>
        <w:rPr/>
      </w:pPr>
      <w:r>
        <w:rPr/>
        <w:t>Article 28</w:t>
        <w:br/>
        <w:t>Declarations with respect to non-unified legal systems</w:t>
      </w:r>
    </w:p>
    <w:p>
      <w:pPr>
        <w:pStyle w:val="subsection"/>
        <w:rPr>
          <w:spacing w:val="-2"/>
        </w:rPr>
      </w:pPr>
      <w:r>
        <w:rPr>
          <w:spacing w:val="-2"/>
        </w:rPr>
        <w:t>(1)  If a State has two or more territorial units in which different systems of law apply in relation to matters dealt with in this Convention, it may at the time of signature, ratification, acceptance, approval or accession declare that the Convention shall extend to all its territorial units or only to one or more of them and may modify this declaration by submitting another declaration at any time.</w:t>
      </w:r>
    </w:p>
    <w:p>
      <w:pPr>
        <w:pStyle w:val="subsection"/>
        <w:rPr>
          <w:spacing w:val="-2"/>
        </w:rPr>
      </w:pPr>
      <w:r>
        <w:rPr>
          <w:spacing w:val="-2"/>
        </w:rPr>
        <w:t>(2)  A declaration shall be notified to the depositary and shall state expressly the territorial units to which the Convention applies.</w:t>
      </w:r>
    </w:p>
    <w:p>
      <w:pPr>
        <w:pStyle w:val="subsection"/>
        <w:rPr>
          <w:spacing w:val="-2"/>
        </w:rPr>
      </w:pPr>
      <w:r>
        <w:rPr>
          <w:spacing w:val="-2"/>
        </w:rPr>
        <w:t>(3)  If a State makes no declaration under this Article, the Convention shall extend to all territorial units of that State.</w:t>
      </w:r>
    </w:p>
    <w:p>
      <w:pPr>
        <w:pStyle w:val="subsection"/>
        <w:rPr>
          <w:spacing w:val="-2"/>
        </w:rPr>
      </w:pPr>
      <w:r>
        <w:rPr>
          <w:spacing w:val="-2"/>
        </w:rPr>
        <w:t>(4)  This Article shall not apply to a Regional Economic Integration Organisation.</w:t>
      </w:r>
    </w:p>
    <w:p>
      <w:pPr>
        <w:pStyle w:val="heading31"/>
        <w:rPr/>
      </w:pPr>
      <w:r>
        <w:rPr/>
        <w:t>Article 29</w:t>
        <w:br/>
        <w:t>Regional Economic Integration Organisations</w:t>
      </w:r>
    </w:p>
    <w:p>
      <w:pPr>
        <w:pStyle w:val="subsection"/>
        <w:rPr>
          <w:spacing w:val="-2"/>
        </w:rPr>
      </w:pPr>
      <w:r>
        <w:rPr>
          <w:spacing w:val="-2"/>
        </w:rPr>
        <w:t>(1)  A Regional Economic Integration Organisation which is constituted solely by sovereign States and has competence over some or all of the matters governed by this Convention may similarly sign, accept, approve or accede to this Convention. The Regional Economic Integration Organisation shall in that case have the rights and obligations of a Contracting State, to the extent that the Organisation has competence over matters governed by this Convention.</w:t>
      </w:r>
    </w:p>
    <w:p>
      <w:pPr>
        <w:pStyle w:val="subsection"/>
        <w:rPr>
          <w:spacing w:val="-2"/>
        </w:rPr>
      </w:pPr>
      <w:r>
        <w:rPr>
          <w:spacing w:val="-2"/>
        </w:rPr>
        <w:t>(2)  The Regional Economic Integration Organisation shall, at the time of signature, acceptance, approval or accession, notify the depositary in writing of the matters governed by this Convention in respect of which competence has been transferred to that Organisation by its Member States. The Organisation shall promptly notify the depositary in writing of any changes to its competence as specified in the most recent notice given under this paragraph.</w:t>
      </w:r>
    </w:p>
    <w:p>
      <w:pPr>
        <w:pStyle w:val="subsection"/>
        <w:rPr>
          <w:spacing w:val="-2"/>
        </w:rPr>
      </w:pPr>
      <w:r>
        <w:rPr>
          <w:spacing w:val="-2"/>
        </w:rPr>
        <w:t>(3)  For the purposes of the entry into force of this Convention, any instrument deposited by a Regional Economic Integration Organisation shall not be counted unless the Regional Economic Integration Organisation declares in accordance with Article 30 that its Member States will not be Parties to this Convention.</w:t>
      </w:r>
    </w:p>
    <w:p>
      <w:pPr>
        <w:pStyle w:val="subsection"/>
        <w:rPr>
          <w:spacing w:val="-2"/>
        </w:rPr>
      </w:pPr>
      <w:r>
        <w:rPr>
          <w:spacing w:val="-2"/>
        </w:rPr>
        <w:t>(4)  Any reference to a “Contracting State” or “State” in this Convention shall apply equally, where appropriate, to a Regional Economic Integration Organisation that is a Party to it.</w:t>
      </w:r>
    </w:p>
    <w:p>
      <w:pPr>
        <w:pStyle w:val="heading31"/>
        <w:rPr/>
      </w:pPr>
      <w:r>
        <w:rPr/>
        <w:t>Article 30</w:t>
        <w:br/>
        <w:t>Accession by a Regional Economic Integration Organisation without its Member States</w:t>
      </w:r>
    </w:p>
    <w:p>
      <w:pPr>
        <w:pStyle w:val="subsection"/>
        <w:rPr>
          <w:spacing w:val="-2"/>
        </w:rPr>
      </w:pPr>
      <w:r>
        <w:rPr>
          <w:spacing w:val="-2"/>
        </w:rPr>
        <w:t>(1)  At the time of signature, acceptance, approval or accession, a Regional Economic Integration Organisation may declare that it exercises competence over all the matters governed by this Convention and that its Member States will not be Parties to this Convention but shall be bound by virtue of the signature, acceptance, approval or accession of the Organisation.</w:t>
      </w:r>
    </w:p>
    <w:p>
      <w:pPr>
        <w:pStyle w:val="subsection"/>
        <w:rPr>
          <w:spacing w:val="-2"/>
        </w:rPr>
      </w:pPr>
      <w:r>
        <w:rPr>
          <w:spacing w:val="-2"/>
        </w:rPr>
        <w:t>(2)  In the event that a declaration is made by a Regional Economic Integration Organisation in accordance with paragraph 1, any reference to a “Contracting State” or “State” in this Convention shall apply equally, where appropriate, to the Member States of the Organisation.</w:t>
      </w:r>
    </w:p>
    <w:p>
      <w:pPr>
        <w:pStyle w:val="heading31"/>
        <w:rPr/>
      </w:pPr>
      <w:r>
        <w:rPr/>
        <w:t>Article 31</w:t>
        <w:br/>
        <w:t>Entry into force</w:t>
      </w:r>
    </w:p>
    <w:p>
      <w:pPr>
        <w:pStyle w:val="subsection"/>
        <w:rPr>
          <w:spacing w:val="-2"/>
        </w:rPr>
      </w:pPr>
      <w:r>
        <w:rPr>
          <w:spacing w:val="-2"/>
        </w:rPr>
        <w:t>(1)  This Convention shall enter into force on the first day of the month following the expiration of three months after the deposit of the second instrument of ratification, acceptance, approval or accession referred to in Article 27.</w:t>
      </w:r>
    </w:p>
    <w:p>
      <w:pPr>
        <w:pStyle w:val="subsection"/>
        <w:rPr>
          <w:spacing w:val="-2"/>
        </w:rPr>
      </w:pPr>
      <w:r>
        <w:rPr>
          <w:spacing w:val="-2"/>
        </w:rPr>
        <w:t>(2)  Thereafter this Convention shall enter into force –</w:t>
      </w:r>
    </w:p>
    <w:p>
      <w:pPr>
        <w:pStyle w:val="paragraph"/>
        <w:rPr/>
      </w:pPr>
      <w:r>
        <w:rPr>
          <w:spacing w:val="2"/>
        </w:rPr>
        <w:tab/>
        <w:t>a)</w:t>
        <w:tab/>
        <w:t>f</w:t>
      </w:r>
      <w:r>
        <w:rPr/>
        <w:t>or</w:t>
      </w:r>
      <w:r>
        <w:rPr>
          <w:spacing w:val="37"/>
        </w:rPr>
        <w:t xml:space="preserve"> </w:t>
      </w:r>
      <w:r>
        <w:rPr/>
        <w:t>e</w:t>
      </w:r>
      <w:r>
        <w:rPr>
          <w:spacing w:val="-1"/>
        </w:rPr>
        <w:t>a</w:t>
      </w:r>
      <w:r>
        <w:rPr>
          <w:spacing w:val="1"/>
        </w:rPr>
        <w:t>c</w:t>
      </w:r>
      <w:r>
        <w:rPr/>
        <w:t>h</w:t>
      </w:r>
      <w:r>
        <w:rPr>
          <w:spacing w:val="37"/>
        </w:rPr>
        <w:t xml:space="preserve"> </w:t>
      </w:r>
      <w:r>
        <w:rPr>
          <w:spacing w:val="-1"/>
        </w:rPr>
        <w:t>S</w:t>
      </w:r>
      <w:r>
        <w:rPr/>
        <w:t>ta</w:t>
      </w:r>
      <w:r>
        <w:rPr>
          <w:spacing w:val="-1"/>
        </w:rPr>
        <w:t>t</w:t>
      </w:r>
      <w:r>
        <w:rPr/>
        <w:t>e</w:t>
      </w:r>
      <w:r>
        <w:rPr>
          <w:spacing w:val="37"/>
        </w:rPr>
        <w:t xml:space="preserve"> </w:t>
      </w:r>
      <w:r>
        <w:rPr/>
        <w:t>or</w:t>
      </w:r>
      <w:r>
        <w:rPr>
          <w:spacing w:val="38"/>
        </w:rPr>
        <w:t xml:space="preserve"> </w:t>
      </w:r>
      <w:r>
        <w:rPr/>
        <w:t>Re</w:t>
      </w:r>
      <w:r>
        <w:rPr>
          <w:spacing w:val="1"/>
        </w:rPr>
        <w:t>g</w:t>
      </w:r>
      <w:r>
        <w:rPr>
          <w:spacing w:val="-1"/>
        </w:rPr>
        <w:t>i</w:t>
      </w:r>
      <w:r>
        <w:rPr/>
        <w:t>o</w:t>
      </w:r>
      <w:r>
        <w:rPr>
          <w:spacing w:val="1"/>
        </w:rPr>
        <w:t>n</w:t>
      </w:r>
      <w:r>
        <w:rPr/>
        <w:t>al</w:t>
      </w:r>
      <w:r>
        <w:rPr>
          <w:spacing w:val="36"/>
        </w:rPr>
        <w:t xml:space="preserve"> </w:t>
      </w:r>
      <w:r>
        <w:rPr>
          <w:spacing w:val="-1"/>
        </w:rPr>
        <w:t>E</w:t>
      </w:r>
      <w:r>
        <w:rPr>
          <w:spacing w:val="1"/>
        </w:rPr>
        <w:t>c</w:t>
      </w:r>
      <w:r>
        <w:rPr/>
        <w:t>o</w:t>
      </w:r>
      <w:r>
        <w:rPr>
          <w:spacing w:val="1"/>
        </w:rPr>
        <w:t>n</w:t>
      </w:r>
      <w:r>
        <w:rPr/>
        <w:t>o</w:t>
      </w:r>
      <w:r>
        <w:rPr>
          <w:spacing w:val="4"/>
        </w:rPr>
        <w:t>m</w:t>
      </w:r>
      <w:r>
        <w:rPr>
          <w:spacing w:val="-1"/>
        </w:rPr>
        <w:t>i</w:t>
      </w:r>
      <w:r>
        <w:rPr/>
        <w:t>c</w:t>
      </w:r>
      <w:r>
        <w:rPr>
          <w:spacing w:val="38"/>
        </w:rPr>
        <w:t xml:space="preserve"> </w:t>
      </w:r>
      <w:r>
        <w:rPr/>
        <w:t>In</w:t>
      </w:r>
      <w:r>
        <w:rPr>
          <w:spacing w:val="-1"/>
        </w:rPr>
        <w:t>t</w:t>
      </w:r>
      <w:r>
        <w:rPr/>
        <w:t>e</w:t>
      </w:r>
      <w:r>
        <w:rPr>
          <w:spacing w:val="-1"/>
        </w:rPr>
        <w:t>g</w:t>
      </w:r>
      <w:r>
        <w:rPr/>
        <w:t>ration</w:t>
      </w:r>
      <w:r>
        <w:rPr>
          <w:spacing w:val="36"/>
        </w:rPr>
        <w:t xml:space="preserve"> </w:t>
      </w:r>
      <w:r>
        <w:rPr/>
        <w:t>Org</w:t>
      </w:r>
      <w:r>
        <w:rPr>
          <w:spacing w:val="-1"/>
        </w:rPr>
        <w:t>a</w:t>
      </w:r>
      <w:r>
        <w:rPr/>
        <w:t>n</w:t>
      </w:r>
      <w:r>
        <w:rPr>
          <w:spacing w:val="-2"/>
        </w:rPr>
        <w:t>i</w:t>
      </w:r>
      <w:r>
        <w:rPr>
          <w:spacing w:val="1"/>
        </w:rPr>
        <w:t>s</w:t>
      </w:r>
      <w:r>
        <w:rPr/>
        <w:t>a</w:t>
      </w:r>
      <w:r>
        <w:rPr>
          <w:spacing w:val="1"/>
        </w:rPr>
        <w:t>t</w:t>
      </w:r>
      <w:r>
        <w:rPr>
          <w:spacing w:val="-1"/>
        </w:rPr>
        <w:t>i</w:t>
      </w:r>
      <w:r>
        <w:rPr>
          <w:spacing w:val="1"/>
        </w:rPr>
        <w:t>o</w:t>
      </w:r>
      <w:r>
        <w:rPr/>
        <w:t>n</w:t>
      </w:r>
      <w:r>
        <w:rPr>
          <w:spacing w:val="37"/>
        </w:rPr>
        <w:t xml:space="preserve"> </w:t>
      </w:r>
      <w:r>
        <w:rPr>
          <w:spacing w:val="1"/>
        </w:rPr>
        <w:t>s</w:t>
      </w:r>
      <w:r>
        <w:rPr/>
        <w:t>u</w:t>
      </w:r>
      <w:r>
        <w:rPr>
          <w:spacing w:val="-1"/>
        </w:rPr>
        <w:t>b</w:t>
      </w:r>
      <w:r>
        <w:rPr>
          <w:spacing w:val="1"/>
        </w:rPr>
        <w:t>s</w:t>
      </w:r>
      <w:r>
        <w:rPr/>
        <w:t>e</w:t>
      </w:r>
      <w:r>
        <w:rPr>
          <w:spacing w:val="-1"/>
        </w:rPr>
        <w:t>q</w:t>
      </w:r>
      <w:r>
        <w:rPr>
          <w:spacing w:val="1"/>
        </w:rPr>
        <w:t>u</w:t>
      </w:r>
      <w:r>
        <w:rPr/>
        <w:t>e</w:t>
      </w:r>
      <w:r>
        <w:rPr>
          <w:spacing w:val="-1"/>
        </w:rPr>
        <w:t>n</w:t>
      </w:r>
      <w:r>
        <w:rPr>
          <w:spacing w:val="2"/>
        </w:rPr>
        <w:t>t</w:t>
      </w:r>
      <w:r>
        <w:rPr>
          <w:spacing w:val="1"/>
        </w:rPr>
        <w:t>l</w:t>
      </w:r>
      <w:r>
        <w:rPr/>
        <w:t>y</w:t>
      </w:r>
      <w:r>
        <w:rPr>
          <w:spacing w:val="33"/>
        </w:rPr>
        <w:t xml:space="preserve"> </w:t>
      </w:r>
      <w:r>
        <w:rPr>
          <w:spacing w:val="3"/>
        </w:rPr>
        <w:t>r</w:t>
      </w:r>
      <w:r>
        <w:rPr/>
        <w:t>at</w:t>
      </w:r>
      <w:r>
        <w:rPr>
          <w:spacing w:val="-2"/>
        </w:rPr>
        <w:t>i</w:t>
      </w:r>
      <w:r>
        <w:rPr>
          <w:spacing w:val="4"/>
        </w:rPr>
        <w:t>f</w:t>
      </w:r>
      <w:r>
        <w:rPr>
          <w:spacing w:val="-5"/>
        </w:rPr>
        <w:t>y</w:t>
      </w:r>
      <w:r>
        <w:rPr>
          <w:spacing w:val="1"/>
        </w:rPr>
        <w:t>i</w:t>
      </w:r>
      <w:r>
        <w:rPr/>
        <w:t>n</w:t>
      </w:r>
      <w:r>
        <w:rPr>
          <w:spacing w:val="1"/>
        </w:rPr>
        <w:t>g</w:t>
      </w:r>
      <w:r>
        <w:rPr/>
        <w:t>, ac</w:t>
      </w:r>
      <w:r>
        <w:rPr>
          <w:spacing w:val="1"/>
        </w:rPr>
        <w:t>c</w:t>
      </w:r>
      <w:r>
        <w:rPr/>
        <w:t>e</w:t>
      </w:r>
      <w:r>
        <w:rPr>
          <w:spacing w:val="-1"/>
        </w:rPr>
        <w:t>p</w:t>
      </w:r>
      <w:r>
        <w:rPr/>
        <w:t>t</w:t>
      </w:r>
      <w:r>
        <w:rPr>
          <w:spacing w:val="-2"/>
        </w:rPr>
        <w:t>i</w:t>
      </w:r>
      <w:r>
        <w:rPr>
          <w:spacing w:val="1"/>
        </w:rPr>
        <w:t>n</w:t>
      </w:r>
      <w:r>
        <w:rPr/>
        <w:t>g,</w:t>
      </w:r>
      <w:r>
        <w:rPr>
          <w:spacing w:val="54"/>
        </w:rPr>
        <w:t xml:space="preserve"> </w:t>
      </w:r>
      <w:r>
        <w:rPr/>
        <w:t>a</w:t>
      </w:r>
      <w:r>
        <w:rPr>
          <w:spacing w:val="1"/>
        </w:rPr>
        <w:t>p</w:t>
      </w:r>
      <w:r>
        <w:rPr/>
        <w:t>pro</w:t>
      </w:r>
      <w:r>
        <w:rPr>
          <w:spacing w:val="1"/>
        </w:rPr>
        <w:t>v</w:t>
      </w:r>
      <w:r>
        <w:rPr>
          <w:spacing w:val="-1"/>
        </w:rPr>
        <w:t>i</w:t>
      </w:r>
      <w:r>
        <w:rPr>
          <w:spacing w:val="1"/>
        </w:rPr>
        <w:t>n</w:t>
      </w:r>
      <w:r>
        <w:rPr/>
        <w:t>g</w:t>
      </w:r>
      <w:r>
        <w:rPr>
          <w:spacing w:val="54"/>
        </w:rPr>
        <w:t xml:space="preserve"> </w:t>
      </w:r>
      <w:r>
        <w:rPr/>
        <w:t>or ac</w:t>
      </w:r>
      <w:r>
        <w:rPr>
          <w:spacing w:val="1"/>
        </w:rPr>
        <w:t>c</w:t>
      </w:r>
      <w:r>
        <w:rPr/>
        <w:t>e</w:t>
      </w:r>
      <w:r>
        <w:rPr>
          <w:spacing w:val="-1"/>
        </w:rPr>
        <w:t>d</w:t>
      </w:r>
      <w:r>
        <w:rPr>
          <w:spacing w:val="2"/>
        </w:rPr>
        <w:t>i</w:t>
      </w:r>
      <w:r>
        <w:rPr/>
        <w:t>ng</w:t>
      </w:r>
      <w:r>
        <w:rPr>
          <w:spacing w:val="53"/>
        </w:rPr>
        <w:t xml:space="preserve"> </w:t>
      </w:r>
      <w:r>
        <w:rPr/>
        <w:t xml:space="preserve">to </w:t>
      </w:r>
      <w:r>
        <w:rPr>
          <w:spacing w:val="-1"/>
        </w:rPr>
        <w:t>i</w:t>
      </w:r>
      <w:r>
        <w:rPr/>
        <w:t>t,</w:t>
      </w:r>
      <w:r>
        <w:rPr>
          <w:spacing w:val="55"/>
        </w:rPr>
        <w:t xml:space="preserve"> </w:t>
      </w:r>
      <w:r>
        <w:rPr/>
        <w:t>on</w:t>
      </w:r>
      <w:r>
        <w:rPr>
          <w:spacing w:val="53"/>
        </w:rPr>
        <w:t xml:space="preserve"> </w:t>
      </w:r>
      <w:r>
        <w:rPr/>
        <w:t>t</w:t>
      </w:r>
      <w:r>
        <w:rPr>
          <w:spacing w:val="1"/>
        </w:rPr>
        <w:t>h</w:t>
      </w:r>
      <w:r>
        <w:rPr/>
        <w:t>e</w:t>
      </w:r>
      <w:r>
        <w:rPr>
          <w:spacing w:val="54"/>
        </w:rPr>
        <w:t xml:space="preserve"> </w:t>
      </w:r>
      <w:r>
        <w:rPr>
          <w:spacing w:val="2"/>
        </w:rPr>
        <w:t>f</w:t>
      </w:r>
      <w:r>
        <w:rPr>
          <w:spacing w:val="-1"/>
        </w:rPr>
        <w:t>i</w:t>
      </w:r>
      <w:r>
        <w:rPr/>
        <w:t>r</w:t>
      </w:r>
      <w:r>
        <w:rPr>
          <w:spacing w:val="1"/>
        </w:rPr>
        <w:t>s</w:t>
      </w:r>
      <w:r>
        <w:rPr/>
        <w:t>t</w:t>
      </w:r>
      <w:r>
        <w:rPr>
          <w:spacing w:val="53"/>
        </w:rPr>
        <w:t xml:space="preserve"> </w:t>
      </w:r>
      <w:r>
        <w:rPr/>
        <w:t>d</w:t>
      </w:r>
      <w:r>
        <w:rPr>
          <w:spacing w:val="1"/>
        </w:rPr>
        <w:t>a</w:t>
      </w:r>
      <w:r>
        <w:rPr/>
        <w:t>y</w:t>
      </w:r>
      <w:r>
        <w:rPr>
          <w:spacing w:val="51"/>
        </w:rPr>
        <w:t xml:space="preserve"> </w:t>
      </w:r>
      <w:r>
        <w:rPr/>
        <w:t>of</w:t>
      </w:r>
      <w:r>
        <w:rPr>
          <w:spacing w:val="1"/>
        </w:rPr>
        <w:t xml:space="preserve"> </w:t>
      </w:r>
      <w:r>
        <w:rPr/>
        <w:t>the</w:t>
      </w:r>
      <w:r>
        <w:rPr>
          <w:spacing w:val="53"/>
        </w:rPr>
        <w:t xml:space="preserve"> </w:t>
      </w:r>
      <w:r>
        <w:rPr>
          <w:spacing w:val="4"/>
        </w:rPr>
        <w:t>m</w:t>
      </w:r>
      <w:r>
        <w:rPr/>
        <w:t>o</w:t>
      </w:r>
      <w:r>
        <w:rPr>
          <w:spacing w:val="-1"/>
        </w:rPr>
        <w:t>n</w:t>
      </w:r>
      <w:r>
        <w:rPr/>
        <w:t>th</w:t>
      </w:r>
      <w:r>
        <w:rPr>
          <w:spacing w:val="54"/>
        </w:rPr>
        <w:t xml:space="preserve"> </w:t>
      </w:r>
      <w:r>
        <w:rPr>
          <w:spacing w:val="2"/>
        </w:rPr>
        <w:t>f</w:t>
      </w:r>
      <w:r>
        <w:rPr/>
        <w:t>o</w:t>
      </w:r>
      <w:r>
        <w:rPr>
          <w:spacing w:val="-2"/>
        </w:rPr>
        <w:t>l</w:t>
      </w:r>
      <w:r>
        <w:rPr>
          <w:spacing w:val="-1"/>
        </w:rPr>
        <w:t>l</w:t>
      </w:r>
      <w:r>
        <w:rPr>
          <w:spacing w:val="1"/>
        </w:rPr>
        <w:t>o</w:t>
      </w:r>
      <w:r>
        <w:rPr>
          <w:spacing w:val="-3"/>
        </w:rPr>
        <w:t>w</w:t>
      </w:r>
      <w:r>
        <w:rPr>
          <w:spacing w:val="1"/>
        </w:rPr>
        <w:t>i</w:t>
      </w:r>
      <w:r>
        <w:rPr/>
        <w:t>ng</w:t>
      </w:r>
      <w:r>
        <w:rPr>
          <w:spacing w:val="53"/>
        </w:rPr>
        <w:t xml:space="preserve"> </w:t>
      </w:r>
      <w:r>
        <w:rPr/>
        <w:t>t</w:t>
      </w:r>
      <w:r>
        <w:rPr>
          <w:spacing w:val="1"/>
        </w:rPr>
        <w:t>h</w:t>
      </w:r>
      <w:r>
        <w:rPr/>
        <w:t>e</w:t>
      </w:r>
      <w:r>
        <w:rPr>
          <w:w w:val="99"/>
        </w:rPr>
        <w:t xml:space="preserve"> </w:t>
      </w:r>
      <w:r>
        <w:rPr/>
        <w:t>exp</w:t>
      </w:r>
      <w:r>
        <w:rPr>
          <w:spacing w:val="-2"/>
        </w:rPr>
        <w:t>i</w:t>
      </w:r>
      <w:r>
        <w:rPr/>
        <w:t>ra</w:t>
      </w:r>
      <w:r>
        <w:rPr>
          <w:spacing w:val="1"/>
        </w:rPr>
        <w:t>t</w:t>
      </w:r>
      <w:r>
        <w:rPr>
          <w:spacing w:val="-1"/>
        </w:rPr>
        <w:t>i</w:t>
      </w:r>
      <w:r>
        <w:rPr/>
        <w:t>on</w:t>
      </w:r>
      <w:r>
        <w:rPr>
          <w:spacing w:val="14"/>
        </w:rPr>
        <w:t xml:space="preserve"> </w:t>
      </w:r>
      <w:r>
        <w:rPr/>
        <w:t>of</w:t>
      </w:r>
      <w:r>
        <w:rPr>
          <w:spacing w:val="17"/>
        </w:rPr>
        <w:t xml:space="preserve"> </w:t>
      </w:r>
      <w:r>
        <w:rPr/>
        <w:t>three</w:t>
      </w:r>
      <w:r>
        <w:rPr>
          <w:spacing w:val="14"/>
        </w:rPr>
        <w:t xml:space="preserve"> </w:t>
      </w:r>
      <w:r>
        <w:rPr>
          <w:spacing w:val="4"/>
        </w:rPr>
        <w:t>m</w:t>
      </w:r>
      <w:r>
        <w:rPr/>
        <w:t>o</w:t>
      </w:r>
      <w:r>
        <w:rPr>
          <w:spacing w:val="-1"/>
        </w:rPr>
        <w:t>n</w:t>
      </w:r>
      <w:r>
        <w:rPr/>
        <w:t>ths</w:t>
      </w:r>
      <w:r>
        <w:rPr>
          <w:spacing w:val="16"/>
        </w:rPr>
        <w:t xml:space="preserve"> </w:t>
      </w:r>
      <w:r>
        <w:rPr/>
        <w:t>a</w:t>
      </w:r>
      <w:r>
        <w:rPr>
          <w:spacing w:val="1"/>
        </w:rPr>
        <w:t>f</w:t>
      </w:r>
      <w:r>
        <w:rPr/>
        <w:t>ter</w:t>
      </w:r>
      <w:r>
        <w:rPr>
          <w:spacing w:val="15"/>
        </w:rPr>
        <w:t xml:space="preserve"> </w:t>
      </w:r>
      <w:r>
        <w:rPr/>
        <w:t>the</w:t>
      </w:r>
      <w:r>
        <w:rPr>
          <w:spacing w:val="15"/>
        </w:rPr>
        <w:t xml:space="preserve"> </w:t>
      </w:r>
      <w:r>
        <w:rPr/>
        <w:t>d</w:t>
      </w:r>
      <w:r>
        <w:rPr>
          <w:spacing w:val="-1"/>
        </w:rPr>
        <w:t>e</w:t>
      </w:r>
      <w:r>
        <w:rPr/>
        <w:t>p</w:t>
      </w:r>
      <w:r>
        <w:rPr>
          <w:spacing w:val="-1"/>
        </w:rPr>
        <w:t>o</w:t>
      </w:r>
      <w:r>
        <w:rPr>
          <w:spacing w:val="1"/>
        </w:rPr>
        <w:t>si</w:t>
      </w:r>
      <w:r>
        <w:rPr/>
        <w:t>t</w:t>
      </w:r>
      <w:r>
        <w:rPr>
          <w:spacing w:val="14"/>
        </w:rPr>
        <w:t xml:space="preserve"> </w:t>
      </w:r>
      <w:r>
        <w:rPr/>
        <w:t>of</w:t>
      </w:r>
      <w:r>
        <w:rPr>
          <w:spacing w:val="17"/>
        </w:rPr>
        <w:t xml:space="preserve"> </w:t>
      </w:r>
      <w:r>
        <w:rPr>
          <w:spacing w:val="-1"/>
        </w:rPr>
        <w:t>i</w:t>
      </w:r>
      <w:r>
        <w:rPr/>
        <w:t>ts</w:t>
      </w:r>
      <w:r>
        <w:rPr>
          <w:spacing w:val="15"/>
        </w:rPr>
        <w:t xml:space="preserve"> </w:t>
      </w:r>
      <w:r>
        <w:rPr>
          <w:spacing w:val="-1"/>
        </w:rPr>
        <w:t>i</w:t>
      </w:r>
      <w:r>
        <w:rPr/>
        <w:t>nstru</w:t>
      </w:r>
      <w:r>
        <w:rPr>
          <w:spacing w:val="4"/>
        </w:rPr>
        <w:t>m</w:t>
      </w:r>
      <w:r>
        <w:rPr/>
        <w:t>e</w:t>
      </w:r>
      <w:r>
        <w:rPr>
          <w:spacing w:val="-1"/>
        </w:rPr>
        <w:t>n</w:t>
      </w:r>
      <w:r>
        <w:rPr/>
        <w:t>t</w:t>
      </w:r>
      <w:r>
        <w:rPr>
          <w:spacing w:val="15"/>
        </w:rPr>
        <w:t xml:space="preserve"> </w:t>
      </w:r>
      <w:r>
        <w:rPr/>
        <w:t>of</w:t>
      </w:r>
      <w:r>
        <w:rPr>
          <w:spacing w:val="14"/>
        </w:rPr>
        <w:t xml:space="preserve"> </w:t>
      </w:r>
      <w:r>
        <w:rPr/>
        <w:t>rat</w:t>
      </w:r>
      <w:r>
        <w:rPr>
          <w:spacing w:val="-2"/>
        </w:rPr>
        <w:t>i</w:t>
      </w:r>
      <w:r>
        <w:rPr>
          <w:spacing w:val="2"/>
        </w:rPr>
        <w:t>f</w:t>
      </w:r>
      <w:r>
        <w:rPr>
          <w:spacing w:val="-1"/>
        </w:rPr>
        <w:t>i</w:t>
      </w:r>
      <w:r>
        <w:rPr>
          <w:spacing w:val="1"/>
        </w:rPr>
        <w:t>c</w:t>
      </w:r>
      <w:r>
        <w:rPr/>
        <w:t>at</w:t>
      </w:r>
      <w:r>
        <w:rPr>
          <w:spacing w:val="-2"/>
        </w:rPr>
        <w:t>i</w:t>
      </w:r>
      <w:r>
        <w:rPr/>
        <w:t>o</w:t>
      </w:r>
      <w:r>
        <w:rPr>
          <w:spacing w:val="-1"/>
        </w:rPr>
        <w:t>n</w:t>
      </w:r>
      <w:r>
        <w:rPr/>
        <w:t>,</w:t>
      </w:r>
      <w:r>
        <w:rPr>
          <w:spacing w:val="15"/>
        </w:rPr>
        <w:t xml:space="preserve"> </w:t>
      </w:r>
      <w:r>
        <w:rPr/>
        <w:t>ac</w:t>
      </w:r>
      <w:r>
        <w:rPr>
          <w:spacing w:val="1"/>
        </w:rPr>
        <w:t>c</w:t>
      </w:r>
      <w:r>
        <w:rPr/>
        <w:t>e</w:t>
      </w:r>
      <w:r>
        <w:rPr>
          <w:spacing w:val="1"/>
        </w:rPr>
        <w:t>p</w:t>
      </w:r>
      <w:r>
        <w:rPr/>
        <w:t>ta</w:t>
      </w:r>
      <w:r>
        <w:rPr>
          <w:spacing w:val="-1"/>
        </w:rPr>
        <w:t>n</w:t>
      </w:r>
      <w:r>
        <w:rPr>
          <w:spacing w:val="1"/>
        </w:rPr>
        <w:t>c</w:t>
      </w:r>
      <w:r>
        <w:rPr/>
        <w:t>e,</w:t>
      </w:r>
      <w:r>
        <w:rPr>
          <w:w w:val="99"/>
        </w:rPr>
        <w:t xml:space="preserve"> </w:t>
      </w:r>
      <w:r>
        <w:rPr/>
        <w:t>a</w:t>
      </w:r>
      <w:r>
        <w:rPr>
          <w:spacing w:val="-1"/>
        </w:rPr>
        <w:t>p</w:t>
      </w:r>
      <w:r>
        <w:rPr/>
        <w:t>pr</w:t>
      </w:r>
      <w:r>
        <w:rPr>
          <w:spacing w:val="2"/>
        </w:rPr>
        <w:t>o</w:t>
      </w:r>
      <w:r>
        <w:rPr>
          <w:spacing w:val="-2"/>
        </w:rPr>
        <w:t>v</w:t>
      </w:r>
      <w:r>
        <w:rPr>
          <w:spacing w:val="1"/>
        </w:rPr>
        <w:t>a</w:t>
      </w:r>
      <w:r>
        <w:rPr/>
        <w:t>l</w:t>
      </w:r>
      <w:r>
        <w:rPr>
          <w:spacing w:val="-12"/>
        </w:rPr>
        <w:t xml:space="preserve"> </w:t>
      </w:r>
      <w:r>
        <w:rPr/>
        <w:t>or</w:t>
      </w:r>
      <w:r>
        <w:rPr>
          <w:spacing w:val="-10"/>
        </w:rPr>
        <w:t xml:space="preserve"> </w:t>
      </w:r>
      <w:r>
        <w:rPr/>
        <w:t>ac</w:t>
      </w:r>
      <w:r>
        <w:rPr>
          <w:spacing w:val="1"/>
        </w:rPr>
        <w:t>c</w:t>
      </w:r>
      <w:r>
        <w:rPr/>
        <w:t>es</w:t>
      </w:r>
      <w:r>
        <w:rPr>
          <w:spacing w:val="1"/>
        </w:rPr>
        <w:t>s</w:t>
      </w:r>
      <w:r>
        <w:rPr>
          <w:spacing w:val="-1"/>
        </w:rPr>
        <w:t>i</w:t>
      </w:r>
      <w:r>
        <w:rPr>
          <w:spacing w:val="1"/>
        </w:rPr>
        <w:t>o</w:t>
      </w:r>
      <w:r>
        <w:rPr/>
        <w:t>n;</w:t>
      </w:r>
    </w:p>
    <w:p>
      <w:pPr>
        <w:pStyle w:val="paragraph"/>
        <w:rPr>
          <w:spacing w:val="2"/>
        </w:rPr>
      </w:pPr>
      <w:r>
        <w:rPr>
          <w:spacing w:val="2"/>
        </w:rPr>
        <w:tab/>
        <w:t>b)</w:t>
        <w:tab/>
        <w:t>for a territorial unit to which this Convention has been extended in accordance with Article 28, paragraph 1, on the first day of the month following the expiration of three months after the notification of the declaration referred to in that Article.</w:t>
      </w:r>
    </w:p>
    <w:p>
      <w:pPr>
        <w:pStyle w:val="heading31"/>
        <w:rPr/>
      </w:pPr>
      <w:r>
        <w:rPr/>
        <w:t>Article 32</w:t>
        <w:br/>
        <w:t>Declarations</w:t>
      </w:r>
    </w:p>
    <w:p>
      <w:pPr>
        <w:pStyle w:val="subsection"/>
        <w:rPr>
          <w:spacing w:val="-2"/>
        </w:rPr>
      </w:pPr>
      <w:r>
        <w:rPr>
          <w:spacing w:val="-2"/>
        </w:rPr>
        <w:t>(1)  Declarations referred to in Articles 19, 20, 21, 22 and 26 may be made upon signature, ratification, acceptance, approval or accession or at any time thereafter, and may be modified or withdrawn at any time.</w:t>
      </w:r>
    </w:p>
    <w:p>
      <w:pPr>
        <w:pStyle w:val="subsection"/>
        <w:rPr>
          <w:spacing w:val="-2"/>
        </w:rPr>
      </w:pPr>
      <w:r>
        <w:rPr>
          <w:spacing w:val="-2"/>
        </w:rPr>
        <w:t>(2)  Declarations, modifications and withdrawals shall be notified to the depositary.</w:t>
      </w:r>
    </w:p>
    <w:p>
      <w:pPr>
        <w:pStyle w:val="subsection"/>
        <w:rPr>
          <w:spacing w:val="-2"/>
        </w:rPr>
      </w:pPr>
      <w:r>
        <w:rPr>
          <w:spacing w:val="-2"/>
        </w:rPr>
        <w:t>(3)  A declaration made at the time of signature, ratification, acceptance, approval or accession shall take effect simultaneously with the entry into force of this Convention for the State concerned.</w:t>
      </w:r>
    </w:p>
    <w:p>
      <w:pPr>
        <w:pStyle w:val="subsection"/>
        <w:rPr>
          <w:spacing w:val="-2"/>
        </w:rPr>
      </w:pPr>
      <w:r>
        <w:rPr>
          <w:spacing w:val="-2"/>
        </w:rPr>
        <w:t>(4)  A declaration made at a subsequent time, and any modification or withdrawal of a declaration, shall take effect on the first day of the month following the expiration of three months after the date on which the notification is received by the depositary.</w:t>
      </w:r>
    </w:p>
    <w:p>
      <w:pPr>
        <w:pStyle w:val="subsection"/>
        <w:rPr>
          <w:spacing w:val="-2"/>
        </w:rPr>
      </w:pPr>
      <w:r>
        <w:rPr>
          <w:spacing w:val="-2"/>
        </w:rPr>
        <w:t>(5)  A declaration under Articles 19, 20, 21 and 26 shall not apply to exclusive choice of court agreements concluded before it takes effect.</w:t>
      </w:r>
    </w:p>
    <w:p>
      <w:pPr>
        <w:pStyle w:val="heading31"/>
        <w:rPr/>
      </w:pPr>
      <w:r>
        <w:rPr/>
        <w:t>Article 33</w:t>
        <w:br/>
        <w:t>Denunciation</w:t>
      </w:r>
    </w:p>
    <w:p>
      <w:pPr>
        <w:pStyle w:val="subsection"/>
        <w:rPr>
          <w:spacing w:val="-2"/>
        </w:rPr>
      </w:pPr>
      <w:r>
        <w:rPr>
          <w:spacing w:val="-2"/>
        </w:rPr>
        <w:t>(1)  This Convention may be denounced by notification in writing to the depositary. The denunciation may be limited to certain territorial units of a non-unified legal system to which this Convention applies.</w:t>
      </w:r>
    </w:p>
    <w:p>
      <w:pPr>
        <w:pStyle w:val="subsection"/>
        <w:rPr>
          <w:spacing w:val="-2"/>
        </w:rPr>
      </w:pPr>
      <w:r>
        <w:rPr>
          <w:spacing w:val="-2"/>
        </w:rPr>
        <w:t>(2)  The denunciation shall take effect on the first day of the month following the expiration of twelve months after the date on which the notification is received by the depositary. Where a longer period for the denunciation to take effect is specified in the notification, the denunciation shall take effect upon the expiration of such longer period after the date on which the notification is received by the depositary.</w:t>
      </w:r>
    </w:p>
    <w:p>
      <w:pPr>
        <w:pStyle w:val="heading31"/>
        <w:rPr/>
      </w:pPr>
      <w:r>
        <w:rPr/>
        <w:t>Article 34</w:t>
        <w:br/>
        <w:t>Notifications by the depositary</w:t>
      </w:r>
    </w:p>
    <w:p>
      <w:pPr>
        <w:pStyle w:val="paranoindt"/>
        <w:rPr/>
      </w:pPr>
      <w:r>
        <w:rPr/>
        <w:t>The depositary shall notify the Members of the Hague Conference on Private International Law, and other States and Regional Economic Integration Organisations which have signed, ratified, accepted, approved or acceded in accordance with Articles 27, 29 and 30 of the following –</w:t>
      </w:r>
    </w:p>
    <w:p>
      <w:pPr>
        <w:pStyle w:val="paragraph"/>
        <w:rPr/>
      </w:pPr>
      <w:r>
        <w:rPr>
          <w:spacing w:val="4"/>
        </w:rPr>
        <w:tab/>
        <w:t>a)</w:t>
        <w:tab/>
        <w:t>the signatures, ratifications, acceptances, approvals and accessions referred to in Articles 27, 29 and 30;</w:t>
      </w:r>
    </w:p>
    <w:p>
      <w:pPr>
        <w:pStyle w:val="paragraph"/>
        <w:rPr/>
      </w:pPr>
      <w:r>
        <w:rPr/>
        <w:tab/>
        <w:t>b)</w:t>
        <w:tab/>
        <w:t>the date on which this Convention enters into force in accordance with Article 31;</w:t>
      </w:r>
    </w:p>
    <w:p>
      <w:pPr>
        <w:pStyle w:val="paragraph"/>
        <w:rPr/>
      </w:pPr>
      <w:r>
        <w:rPr/>
        <w:tab/>
        <w:t>c)</w:t>
        <w:tab/>
        <w:t>the notifications, declarations, modifications and withdrawals of declarations referred to in Articles 19, 20, 21, 22, 26, 28, 29 and 30;</w:t>
      </w:r>
    </w:p>
    <w:p>
      <w:pPr>
        <w:pStyle w:val="paragraph"/>
        <w:rPr/>
      </w:pPr>
      <w:r>
        <w:rPr/>
        <w:tab/>
        <w:t>d)</w:t>
        <w:tab/>
        <w:t>the denunciations referred to in Article 33.</w:t>
      </w:r>
    </w:p>
    <w:p>
      <w:pPr>
        <w:pStyle w:val="paranoindt"/>
        <w:rPr/>
      </w:pPr>
      <w:r>
        <w:rPr/>
        <w:t>In witness whereof the undersigned, being duly authorised thereto, have signed this Convention.</w:t>
      </w:r>
    </w:p>
    <w:p>
      <w:pPr>
        <w:pStyle w:val="paranoindt"/>
        <w:rPr/>
      </w:pPr>
      <w:r>
        <w:rPr/>
        <w:t>Done at The Hague, on 30 June 2005, in the English and French languages, both texts being equally authentic, in a single copy which shall be deposited in the archives of the Government of the Kingdom of the Netherlands, and of which a certified copy shall be sent, through diplomatic channels, to each of the Member States of the Hague Conference on Private International Law as of the date of its Twentieth Session and to each State which participated in that Session.</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720"/>
        </w:tabs>
        <w:ind w:start="720" w:hanging="360"/>
      </w:pPr>
    </w:lvl>
  </w:abstractNum>
  <w:abstractNum w:abstractNumId="4">
    <w:lvl w:ilvl="0">
      <w:start w:val="1"/>
      <w:numFmt w:val="decimal"/>
      <w:lvlText w:val="%1."/>
      <w:lvlJc w:val="start"/>
      <w:pPr>
        <w:tabs>
          <w:tab w:val="num" w:pos="360"/>
        </w:tabs>
        <w:ind w:start="3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Arial" w:hAnsi="Arial" w:eastAsia="Arial" w:cs="Arial"/>
      <w:w w:val="99"/>
      <w:sz w:val="20"/>
      <w:szCs w:val="20"/>
    </w:rPr>
  </w:style>
  <w:style w:type="character" w:styleId="WW8Num11z1">
    <w:name w:val="WW8Num11z1"/>
    <w:qFormat/>
    <w:rPr/>
  </w:style>
  <w:style w:type="character" w:styleId="WW8Num12z0">
    <w:name w:val="WW8Num12z0"/>
    <w:qFormat/>
    <w:rPr>
      <w:rFonts w:ascii="Arial" w:hAnsi="Arial" w:eastAsia="Arial" w:cs="Arial"/>
      <w:w w:val="99"/>
      <w:sz w:val="20"/>
      <w:szCs w:val="20"/>
    </w:rPr>
  </w:style>
  <w:style w:type="character" w:styleId="WW8Num12z1">
    <w:name w:val="WW8Num12z1"/>
    <w:qFormat/>
    <w:rPr>
      <w:rFonts w:ascii="Arial" w:hAnsi="Arial" w:eastAsia="Arial" w:cs="Arial"/>
      <w:i/>
      <w:spacing w:val="-1"/>
      <w:w w:val="99"/>
      <w:sz w:val="20"/>
      <w:szCs w:val="20"/>
    </w:rPr>
  </w:style>
  <w:style w:type="character" w:styleId="WW8Num12z2">
    <w:name w:val="WW8Num12z2"/>
    <w:qFormat/>
    <w:rPr/>
  </w:style>
  <w:style w:type="character" w:styleId="WW8Num13z0">
    <w:name w:val="WW8Num13z0"/>
    <w:qFormat/>
    <w:rPr>
      <w:rFonts w:ascii="Arial" w:hAnsi="Arial" w:eastAsia="Arial" w:cs="Arial"/>
      <w:w w:val="99"/>
      <w:sz w:val="20"/>
      <w:szCs w:val="20"/>
    </w:rPr>
  </w:style>
  <w:style w:type="character" w:styleId="WW8Num13z1">
    <w:name w:val="WW8Num13z1"/>
    <w:qFormat/>
    <w:rPr>
      <w:rFonts w:ascii="Arial" w:hAnsi="Arial" w:eastAsia="Arial" w:cs="Arial"/>
      <w:i/>
      <w:spacing w:val="-1"/>
      <w:w w:val="99"/>
      <w:sz w:val="20"/>
      <w:szCs w:val="20"/>
    </w:rPr>
  </w:style>
  <w:style w:type="character" w:styleId="WW8Num13z2">
    <w:name w:val="WW8Num13z2"/>
    <w:qFormat/>
    <w:rPr/>
  </w:style>
  <w:style w:type="character" w:styleId="WW8Num14z0">
    <w:name w:val="WW8Num14z0"/>
    <w:qFormat/>
    <w:rPr>
      <w:rFonts w:ascii="Arial" w:hAnsi="Arial" w:eastAsia="Arial" w:cs="Arial"/>
      <w:w w:val="99"/>
      <w:sz w:val="20"/>
      <w:szCs w:val="20"/>
    </w:rPr>
  </w:style>
  <w:style w:type="character" w:styleId="WW8Num14z1">
    <w:name w:val="WW8Num14z1"/>
    <w:qFormat/>
    <w:rPr>
      <w:rFonts w:ascii="Arial" w:hAnsi="Arial" w:eastAsia="Arial" w:cs="Arial"/>
      <w:i/>
      <w:spacing w:val="-1"/>
      <w:w w:val="99"/>
      <w:sz w:val="20"/>
      <w:szCs w:val="20"/>
    </w:rPr>
  </w:style>
  <w:style w:type="character" w:styleId="WW8Num14z2">
    <w:name w:val="WW8Num14z2"/>
    <w:qFormat/>
    <w:rPr/>
  </w:style>
  <w:style w:type="character" w:styleId="WW8Num15z0">
    <w:name w:val="WW8Num15z0"/>
    <w:qFormat/>
    <w:rPr>
      <w:rFonts w:ascii="Arial" w:hAnsi="Arial" w:eastAsia="Arial" w:cs="Arial"/>
      <w:w w:val="99"/>
      <w:sz w:val="20"/>
      <w:szCs w:val="20"/>
    </w:rPr>
  </w:style>
  <w:style w:type="character" w:styleId="WW8Num15z1">
    <w:name w:val="WW8Num15z1"/>
    <w:qFormat/>
    <w:rPr/>
  </w:style>
  <w:style w:type="character" w:styleId="WW8Num16z0">
    <w:name w:val="WW8Num16z0"/>
    <w:qFormat/>
    <w:rPr>
      <w:rFonts w:ascii="Arial" w:hAnsi="Arial" w:eastAsia="Arial" w:cs="Arial"/>
      <w:w w:val="99"/>
      <w:sz w:val="20"/>
      <w:szCs w:val="20"/>
    </w:rPr>
  </w:style>
  <w:style w:type="character" w:styleId="WW8Num16z1">
    <w:name w:val="WW8Num16z1"/>
    <w:qFormat/>
    <w:rPr>
      <w:rFonts w:ascii="Arial" w:hAnsi="Arial" w:eastAsia="Arial" w:cs="Arial"/>
      <w:i/>
      <w:spacing w:val="-1"/>
      <w:w w:val="99"/>
      <w:sz w:val="20"/>
      <w:szCs w:val="20"/>
    </w:rPr>
  </w:style>
  <w:style w:type="character" w:styleId="WW8Num16z2">
    <w:name w:val="WW8Num16z2"/>
    <w:qFormat/>
    <w:rPr/>
  </w:style>
  <w:style w:type="character" w:styleId="WW8Num17z0">
    <w:name w:val="WW8Num17z0"/>
    <w:qFormat/>
    <w:rPr>
      <w:rFonts w:ascii="Arial" w:hAnsi="Arial" w:eastAsia="Arial" w:cs="Arial"/>
      <w:i/>
      <w:spacing w:val="-1"/>
      <w:w w:val="99"/>
      <w:sz w:val="20"/>
      <w:szCs w:val="20"/>
    </w:rPr>
  </w:style>
  <w:style w:type="character" w:styleId="WW8Num17z1">
    <w:name w:val="WW8Num17z1"/>
    <w:qFormat/>
    <w:rPr/>
  </w:style>
  <w:style w:type="character" w:styleId="WW8Num18z0">
    <w:name w:val="WW8Num18z0"/>
    <w:qFormat/>
    <w:rPr>
      <w:rFonts w:ascii="Arial" w:hAnsi="Arial" w:eastAsia="Arial" w:cs="Arial"/>
      <w:i/>
      <w:spacing w:val="-1"/>
      <w:w w:val="99"/>
      <w:sz w:val="20"/>
      <w:szCs w:val="20"/>
    </w:rPr>
  </w:style>
  <w:style w:type="character" w:styleId="WW8Num18z1">
    <w:name w:val="WW8Num18z1"/>
    <w:qFormat/>
    <w:rPr/>
  </w:style>
  <w:style w:type="character" w:styleId="WW8Num19z0">
    <w:name w:val="WW8Num19z0"/>
    <w:qFormat/>
    <w:rPr>
      <w:rFonts w:ascii="Arial" w:hAnsi="Arial" w:eastAsia="Arial" w:cs="Arial"/>
      <w:w w:val="99"/>
      <w:sz w:val="20"/>
      <w:szCs w:val="20"/>
    </w:rPr>
  </w:style>
  <w:style w:type="character" w:styleId="WW8Num19z1">
    <w:name w:val="WW8Num19z1"/>
    <w:qFormat/>
    <w:rPr>
      <w:rFonts w:ascii="Arial" w:hAnsi="Arial" w:eastAsia="Arial" w:cs="Arial"/>
      <w:i/>
      <w:spacing w:val="-1"/>
      <w:w w:val="99"/>
      <w:sz w:val="20"/>
      <w:szCs w:val="20"/>
    </w:rPr>
  </w:style>
  <w:style w:type="character" w:styleId="WW8Num19z2">
    <w:name w:val="WW8Num19z2"/>
    <w:qFormat/>
    <w:rPr/>
  </w:style>
  <w:style w:type="character" w:styleId="WW8Num20z0">
    <w:name w:val="WW8Num20z0"/>
    <w:qFormat/>
    <w:rPr>
      <w:rFonts w:ascii="Arial" w:hAnsi="Arial" w:eastAsia="Arial" w:cs="Arial"/>
      <w:w w:val="99"/>
      <w:sz w:val="20"/>
      <w:szCs w:val="20"/>
    </w:rPr>
  </w:style>
  <w:style w:type="character" w:styleId="WW8Num20z1">
    <w:name w:val="WW8Num20z1"/>
    <w:qFormat/>
    <w:rPr>
      <w:rFonts w:ascii="Arial" w:hAnsi="Arial" w:eastAsia="Arial" w:cs="Arial"/>
      <w:i/>
      <w:spacing w:val="-1"/>
      <w:w w:val="99"/>
      <w:sz w:val="20"/>
      <w:szCs w:val="20"/>
    </w:rPr>
  </w:style>
  <w:style w:type="character" w:styleId="WW8Num20z2">
    <w:name w:val="WW8Num20z2"/>
    <w:qFormat/>
    <w:rPr/>
  </w:style>
  <w:style w:type="character" w:styleId="WW8Num21z0">
    <w:name w:val="WW8Num21z0"/>
    <w:qFormat/>
    <w:rPr>
      <w:rFonts w:ascii="Arial" w:hAnsi="Arial" w:eastAsia="Arial" w:cs="Arial"/>
      <w:w w:val="99"/>
      <w:sz w:val="20"/>
      <w:szCs w:val="20"/>
    </w:rPr>
  </w:style>
  <w:style w:type="character" w:styleId="WW8Num21z1">
    <w:name w:val="WW8Num21z1"/>
    <w:qFormat/>
    <w:rPr>
      <w:rFonts w:ascii="Arial" w:hAnsi="Arial" w:eastAsia="Arial" w:cs="Arial"/>
      <w:i/>
      <w:spacing w:val="-1"/>
      <w:w w:val="99"/>
      <w:sz w:val="20"/>
      <w:szCs w:val="20"/>
    </w:rPr>
  </w:style>
  <w:style w:type="character" w:styleId="WW8Num21z2">
    <w:name w:val="WW8Num21z2"/>
    <w:qFormat/>
    <w:rPr/>
  </w:style>
  <w:style w:type="character" w:styleId="WW8Num22z0">
    <w:name w:val="WW8Num22z0"/>
    <w:qFormat/>
    <w:rPr>
      <w:rFonts w:ascii="Arial" w:hAnsi="Arial" w:eastAsia="Arial" w:cs="Arial"/>
      <w:i/>
      <w:spacing w:val="-1"/>
      <w:w w:val="99"/>
      <w:sz w:val="20"/>
      <w:szCs w:val="20"/>
    </w:rPr>
  </w:style>
  <w:style w:type="character" w:styleId="WW8Num22z1">
    <w:name w:val="WW8Num22z1"/>
    <w:qFormat/>
    <w:rPr/>
  </w:style>
  <w:style w:type="character" w:styleId="WW8Num23z0">
    <w:name w:val="WW8Num23z0"/>
    <w:qFormat/>
    <w:rPr>
      <w:rFonts w:ascii="Arial" w:hAnsi="Arial" w:eastAsia="Arial" w:cs="Arial"/>
      <w:i/>
      <w:spacing w:val="-1"/>
      <w:w w:val="99"/>
      <w:sz w:val="20"/>
      <w:szCs w:val="20"/>
    </w:rPr>
  </w:style>
  <w:style w:type="character" w:styleId="WW8Num23z1">
    <w:name w:val="WW8Num23z1"/>
    <w:qFormat/>
    <w:rPr/>
  </w:style>
  <w:style w:type="character" w:styleId="WW8Num24z0">
    <w:name w:val="WW8Num24z0"/>
    <w:qFormat/>
    <w:rPr>
      <w:rFonts w:ascii="Arial" w:hAnsi="Arial" w:eastAsia="Arial" w:cs="Arial"/>
      <w:w w:val="99"/>
      <w:sz w:val="20"/>
      <w:szCs w:val="20"/>
    </w:rPr>
  </w:style>
  <w:style w:type="character" w:styleId="WW8Num24z1">
    <w:name w:val="WW8Num24z1"/>
    <w:qFormat/>
    <w:rPr/>
  </w:style>
  <w:style w:type="character" w:styleId="WW8Num25z0">
    <w:name w:val="WW8Num25z0"/>
    <w:qFormat/>
    <w:rPr>
      <w:rFonts w:ascii="Arial" w:hAnsi="Arial" w:eastAsia="Arial" w:cs="Arial"/>
      <w:i/>
      <w:spacing w:val="-1"/>
      <w:w w:val="99"/>
      <w:sz w:val="20"/>
      <w:szCs w:val="20"/>
    </w:rPr>
  </w:style>
  <w:style w:type="character" w:styleId="WW8Num25z1">
    <w:name w:val="WW8Num25z1"/>
    <w:qFormat/>
    <w:rPr/>
  </w:style>
  <w:style w:type="character" w:styleId="WW8Num26z0">
    <w:name w:val="WW8Num26z0"/>
    <w:qFormat/>
    <w:rPr>
      <w:rFonts w:ascii="Arial" w:hAnsi="Arial" w:eastAsia="Arial" w:cs="Arial"/>
      <w:w w:val="99"/>
      <w:sz w:val="20"/>
      <w:szCs w:val="20"/>
    </w:rPr>
  </w:style>
  <w:style w:type="character" w:styleId="WW8Num26z1">
    <w:name w:val="WW8Num26z1"/>
    <w:qFormat/>
    <w:rPr/>
  </w:style>
  <w:style w:type="character" w:styleId="WW8Num27z0">
    <w:name w:val="WW8Num27z0"/>
    <w:qFormat/>
    <w:rPr>
      <w:rFonts w:ascii="Arial" w:hAnsi="Arial" w:eastAsia="Arial" w:cs="Arial"/>
      <w:i/>
      <w:spacing w:val="-1"/>
      <w:w w:val="99"/>
      <w:sz w:val="20"/>
      <w:szCs w:val="20"/>
    </w:rPr>
  </w:style>
  <w:style w:type="character" w:styleId="WW8Num27z1">
    <w:name w:val="WW8Num27z1"/>
    <w:qFormat/>
    <w:rPr/>
  </w:style>
  <w:style w:type="character" w:styleId="WW8Num28z0">
    <w:name w:val="WW8Num28z0"/>
    <w:qFormat/>
    <w:rPr>
      <w:rFonts w:ascii="Arial" w:hAnsi="Arial" w:eastAsia="Arial" w:cs="Arial"/>
      <w:i/>
      <w:spacing w:val="-1"/>
      <w:w w:val="99"/>
      <w:sz w:val="20"/>
      <w:szCs w:val="20"/>
    </w:rPr>
  </w:style>
  <w:style w:type="character" w:styleId="WW8Num28z1">
    <w:name w:val="WW8Num28z1"/>
    <w:qFormat/>
    <w:rPr>
      <w:rFonts w:ascii="Arial" w:hAnsi="Arial" w:eastAsia="Arial" w:cs="Arial"/>
      <w:i/>
      <w:spacing w:val="-2"/>
      <w:w w:val="99"/>
      <w:sz w:val="20"/>
      <w:szCs w:val="20"/>
    </w:rPr>
  </w:style>
  <w:style w:type="character" w:styleId="WW8Num28z2">
    <w:name w:val="WW8Num28z2"/>
    <w:qFormat/>
    <w:rPr/>
  </w:style>
  <w:style w:type="character" w:styleId="WW8Num29z0">
    <w:name w:val="WW8Num29z0"/>
    <w:qFormat/>
    <w:rPr>
      <w:rFonts w:ascii="Arial" w:hAnsi="Arial" w:eastAsia="Arial" w:cs="Arial"/>
      <w:i/>
      <w:spacing w:val="-1"/>
      <w:w w:val="99"/>
      <w:sz w:val="20"/>
      <w:szCs w:val="20"/>
    </w:rPr>
  </w:style>
  <w:style w:type="character" w:styleId="WW8Num29z1">
    <w:name w:val="WW8Num29z1"/>
    <w:qFormat/>
    <w:rPr/>
  </w:style>
  <w:style w:type="character" w:styleId="WW8Num30z0">
    <w:name w:val="WW8Num30z0"/>
    <w:qFormat/>
    <w:rPr>
      <w:rFonts w:ascii="Arial" w:hAnsi="Arial" w:eastAsia="Arial" w:cs="Arial"/>
      <w:w w:val="99"/>
      <w:sz w:val="20"/>
      <w:szCs w:val="20"/>
    </w:rPr>
  </w:style>
  <w:style w:type="character" w:styleId="WW8Num30z1">
    <w:name w:val="WW8Num30z1"/>
    <w:qFormat/>
    <w:rPr/>
  </w:style>
  <w:style w:type="character" w:styleId="WW8Num31z0">
    <w:name w:val="WW8Num31z0"/>
    <w:qFormat/>
    <w:rPr>
      <w:rFonts w:ascii="Arial" w:hAnsi="Arial" w:eastAsia="Arial" w:cs="Arial"/>
      <w:w w:val="99"/>
      <w:sz w:val="20"/>
      <w:szCs w:val="20"/>
    </w:rPr>
  </w:style>
  <w:style w:type="character" w:styleId="WW8Num31z1">
    <w:name w:val="WW8Num31z1"/>
    <w:qFormat/>
    <w:rPr/>
  </w:style>
  <w:style w:type="character" w:styleId="WW8Num32z0">
    <w:name w:val="WW8Num32z0"/>
    <w:qFormat/>
    <w:rPr>
      <w:rFonts w:ascii="Arial" w:hAnsi="Arial" w:eastAsia="Arial" w:cs="Arial"/>
      <w:i/>
      <w:spacing w:val="-1"/>
      <w:w w:val="99"/>
      <w:sz w:val="20"/>
      <w:szCs w:val="20"/>
    </w:rPr>
  </w:style>
  <w:style w:type="character" w:styleId="WW8Num32z1">
    <w:name w:val="WW8Num32z1"/>
    <w:qFormat/>
    <w:rPr/>
  </w:style>
  <w:style w:type="character" w:styleId="WW8Num33z0">
    <w:name w:val="WW8Num33z0"/>
    <w:qFormat/>
    <w:rPr>
      <w:rFonts w:ascii="Arial" w:hAnsi="Arial" w:eastAsia="Arial" w:cs="Arial"/>
      <w:w w:val="99"/>
      <w:sz w:val="20"/>
      <w:szCs w:val="20"/>
    </w:rPr>
  </w:style>
  <w:style w:type="character" w:styleId="WW8Num33z1">
    <w:name w:val="WW8Num33z1"/>
    <w:qFormat/>
    <w:rPr/>
  </w:style>
  <w:style w:type="character" w:styleId="WW8Num34z0">
    <w:name w:val="WW8Num34z0"/>
    <w:qFormat/>
    <w:rPr>
      <w:rFonts w:ascii="Arial" w:hAnsi="Arial" w:eastAsia="Arial" w:cs="Arial"/>
      <w:w w:val="99"/>
      <w:sz w:val="20"/>
      <w:szCs w:val="20"/>
    </w:rPr>
  </w:style>
  <w:style w:type="character" w:styleId="WW8Num34z1">
    <w:name w:val="WW8Num34z1"/>
    <w:qFormat/>
    <w:rPr/>
  </w:style>
  <w:style w:type="character" w:styleId="WW8Num35z0">
    <w:name w:val="WW8Num35z0"/>
    <w:qFormat/>
    <w:rPr>
      <w:rFonts w:ascii="Arial" w:hAnsi="Arial" w:eastAsia="Arial" w:cs="Arial"/>
      <w:w w:val="99"/>
      <w:sz w:val="20"/>
      <w:szCs w:val="20"/>
    </w:rPr>
  </w:style>
  <w:style w:type="character" w:styleId="WW8Num35z1">
    <w:name w:val="WW8Num35z1"/>
    <w:qFormat/>
    <w:rPr/>
  </w:style>
  <w:style w:type="character" w:styleId="WW8Num36z0">
    <w:name w:val="WW8Num36z0"/>
    <w:qFormat/>
    <w:rPr>
      <w:rFonts w:ascii="Arial" w:hAnsi="Arial" w:eastAsia="Arial" w:cs="Arial"/>
      <w:i/>
      <w:spacing w:val="-1"/>
      <w:w w:val="99"/>
      <w:sz w:val="20"/>
      <w:szCs w:val="20"/>
    </w:rPr>
  </w:style>
  <w:style w:type="character" w:styleId="WW8Num36z1">
    <w:name w:val="WW8Num36z1"/>
    <w:qFormat/>
    <w:rPr/>
  </w:style>
  <w:style w:type="character" w:styleId="WW8Num37z0">
    <w:name w:val="WW8Num37z0"/>
    <w:qFormat/>
    <w:rPr>
      <w:rFonts w:ascii="Arial" w:hAnsi="Arial" w:eastAsia="Arial" w:cs="Arial"/>
      <w:i/>
      <w:spacing w:val="-1"/>
      <w:w w:val="99"/>
      <w:sz w:val="20"/>
      <w:szCs w:val="20"/>
    </w:rPr>
  </w:style>
  <w:style w:type="character" w:styleId="WW8Num37z1">
    <w:name w:val="WW8Num37z1"/>
    <w:qFormat/>
    <w:rPr/>
  </w:style>
  <w:style w:type="character" w:styleId="WW8Num38z0">
    <w:name w:val="WW8Num38z0"/>
    <w:qFormat/>
    <w:rPr>
      <w:rFonts w:ascii="Arial" w:hAnsi="Arial" w:eastAsia="Arial" w:cs="Arial"/>
      <w:w w:val="99"/>
      <w:sz w:val="20"/>
      <w:szCs w:val="20"/>
    </w:rPr>
  </w:style>
  <w:style w:type="character" w:styleId="WW8Num38z1">
    <w:name w:val="WW8Num38z1"/>
    <w:qFormat/>
    <w:rPr>
      <w:rFonts w:ascii="Arial" w:hAnsi="Arial" w:eastAsia="Arial" w:cs="Arial"/>
      <w:i/>
      <w:spacing w:val="-1"/>
      <w:w w:val="99"/>
      <w:sz w:val="20"/>
      <w:szCs w:val="20"/>
    </w:rPr>
  </w:style>
  <w:style w:type="character" w:styleId="WW8Num38z2">
    <w:name w:val="WW8Num38z2"/>
    <w:qFormat/>
    <w:rPr/>
  </w:style>
  <w:style w:type="character" w:styleId="WW8Num39z0">
    <w:name w:val="WW8Num39z0"/>
    <w:qFormat/>
    <w:rPr>
      <w:rFonts w:ascii="Arial" w:hAnsi="Arial" w:eastAsia="Arial" w:cs="Arial"/>
      <w:w w:val="99"/>
      <w:sz w:val="20"/>
      <w:szCs w:val="20"/>
    </w:rPr>
  </w:style>
  <w:style w:type="character" w:styleId="WW8Num39z1">
    <w:name w:val="WW8Num39z1"/>
    <w:qFormat/>
    <w:rPr>
      <w:rFonts w:ascii="Arial" w:hAnsi="Arial" w:eastAsia="Arial" w:cs="Arial"/>
      <w:i/>
      <w:spacing w:val="-1"/>
      <w:w w:val="99"/>
      <w:sz w:val="20"/>
      <w:szCs w:val="20"/>
    </w:rPr>
  </w:style>
  <w:style w:type="character" w:styleId="WW8Num39z2">
    <w:name w:val="WW8Num39z2"/>
    <w:qFormat/>
    <w:rPr/>
  </w:style>
  <w:style w:type="character" w:styleId="WW8Num40z0">
    <w:name w:val="WW8Num40z0"/>
    <w:qFormat/>
    <w:rPr>
      <w:rFonts w:ascii="Arial" w:hAnsi="Arial" w:eastAsia="Arial" w:cs="Arial"/>
      <w:i/>
      <w:spacing w:val="-1"/>
      <w:w w:val="99"/>
      <w:sz w:val="20"/>
      <w:szCs w:val="20"/>
    </w:rPr>
  </w:style>
  <w:style w:type="character" w:styleId="WW8Num40z1">
    <w:name w:val="WW8Num40z1"/>
    <w:qFormat/>
    <w:rPr>
      <w:rFonts w:ascii="Arial" w:hAnsi="Arial" w:eastAsia="Arial" w:cs="Arial"/>
      <w:i/>
      <w:spacing w:val="-2"/>
      <w:w w:val="99"/>
      <w:sz w:val="20"/>
      <w:szCs w:val="20"/>
    </w:rPr>
  </w:style>
  <w:style w:type="character" w:styleId="WW8Num40z2">
    <w:name w:val="WW8Num40z2"/>
    <w:qFormat/>
    <w:rPr/>
  </w:style>
  <w:style w:type="character" w:styleId="WW8Num41z0">
    <w:name w:val="WW8Num41z0"/>
    <w:qFormat/>
    <w:rPr>
      <w:rFonts w:ascii="Arial" w:hAnsi="Arial" w:eastAsia="Arial" w:cs="Arial"/>
      <w:w w:val="99"/>
      <w:sz w:val="20"/>
      <w:szCs w:val="20"/>
    </w:rPr>
  </w:style>
  <w:style w:type="character" w:styleId="WW8Num41z1">
    <w:name w:val="WW8Num41z1"/>
    <w:qFormat/>
    <w:rPr>
      <w:rFonts w:ascii="Arial" w:hAnsi="Arial" w:eastAsia="Arial" w:cs="Arial"/>
      <w:i/>
      <w:spacing w:val="-1"/>
      <w:w w:val="99"/>
      <w:sz w:val="20"/>
      <w:szCs w:val="20"/>
    </w:rPr>
  </w:style>
  <w:style w:type="character" w:styleId="WW8Num41z2">
    <w:name w:val="WW8Num41z2"/>
    <w:qFormat/>
    <w:rPr/>
  </w:style>
  <w:style w:type="character" w:styleId="WW8Num42z0">
    <w:name w:val="WW8Num42z0"/>
    <w:qFormat/>
    <w:rPr>
      <w:rFonts w:ascii="Arial" w:hAnsi="Arial" w:eastAsia="Arial" w:cs="Arial"/>
      <w:w w:val="99"/>
      <w:sz w:val="20"/>
      <w:szCs w:val="20"/>
    </w:rPr>
  </w:style>
  <w:style w:type="character" w:styleId="WW8Num42z1">
    <w:name w:val="WW8Num42z1"/>
    <w:qFormat/>
    <w:rPr>
      <w:rFonts w:ascii="Arial" w:hAnsi="Arial" w:eastAsia="Arial" w:cs="Arial"/>
      <w:i/>
      <w:spacing w:val="-1"/>
      <w:w w:val="99"/>
      <w:sz w:val="20"/>
      <w:szCs w:val="20"/>
    </w:rPr>
  </w:style>
  <w:style w:type="character" w:styleId="WW8Num42z2">
    <w:name w:val="WW8Num42z2"/>
    <w:qFormat/>
    <w:rPr/>
  </w:style>
  <w:style w:type="character" w:styleId="WW8Num43z0">
    <w:name w:val="WW8Num43z0"/>
    <w:qFormat/>
    <w:rPr>
      <w:rFonts w:ascii="Arial" w:hAnsi="Arial" w:eastAsia="Arial" w:cs="Arial"/>
      <w:w w:val="99"/>
      <w:sz w:val="20"/>
      <w:szCs w:val="20"/>
    </w:rPr>
  </w:style>
  <w:style w:type="character" w:styleId="WW8Num43z1">
    <w:name w:val="WW8Num43z1"/>
    <w:qFormat/>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Strong">
    <w:name w:val="Strong"/>
    <w:qFormat/>
    <w:rPr>
      <w:b/>
      <w:bCs/>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titleChar">
    <w:name w:val="Subtitle Char"/>
    <w:qFormat/>
    <w:rPr>
      <w:rFonts w:ascii="Arial" w:hAnsi="Arial" w:cs="Arial"/>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ClosingChar">
    <w:name w:val="Closing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PageNumber">
    <w:name w:val="page number"/>
    <w:rPr/>
  </w:style>
  <w:style w:type="character" w:styleId="FooterChar">
    <w:name w:val="Footer Char"/>
    <w:basedOn w:val="DefaultParagraphFont"/>
    <w:qFormat/>
    <w:rPr/>
  </w:style>
  <w:style w:type="character" w:styleId="DateChar">
    <w:name w:val="Date Char"/>
    <w:basedOn w:val="DefaultParagraphFont"/>
    <w:qFormat/>
    <w:rPr/>
  </w:style>
  <w:style w:type="character" w:styleId="DocumentMapChar">
    <w:name w:val="Document Map Char"/>
    <w:qFormat/>
    <w:rPr>
      <w:rFonts w:ascii="Tahoma" w:hAnsi="Tahoma" w:cs="Tahoma"/>
      <w:shd w:fill="000080" w:val="clear"/>
    </w:rPr>
  </w:style>
  <w:style w:type="character" w:styleId="E-mailSignatureChar">
    <w:name w:val="E-mail Signature Char"/>
    <w:basedOn w:val="DefaultParagraphFont"/>
    <w:qFormat/>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basedOn w:val="DefaultParagraphFont"/>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basedOn w:val="DefaultParagraphFont"/>
    <w:qFormat/>
    <w:rPr/>
  </w:style>
  <w:style w:type="character" w:styleId="HTMLAcronym">
    <w:name w:val="HTML Acronym"/>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NoteHeadingChar">
    <w:name w:val="Note Heading Char"/>
    <w:basedOn w:val="DefaultParagraphFont"/>
    <w:qFormat/>
    <w:rPr/>
  </w:style>
  <w:style w:type="character" w:styleId="PlainTextChar">
    <w:name w:val="Plain Text Char"/>
    <w:qFormat/>
    <w:rPr>
      <w:rFonts w:ascii="Courier New" w:hAnsi="Courier New" w:cs="Courier New"/>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TitleChar">
    <w:name w:val="Title Char"/>
    <w:qFormat/>
    <w:rPr>
      <w:rFonts w:ascii="Arial" w:hAnsi="Arial" w:cs="Arial"/>
      <w:b/>
      <w:bCs/>
      <w:kern w:val="2"/>
      <w:sz w:val="32"/>
      <w:szCs w:val="32"/>
    </w:rPr>
  </w:style>
  <w:style w:type="character" w:styleId="PsectionChar">
    <w:name w:val="Psection Char"/>
    <w:qFormat/>
    <w:rPr>
      <w:b/>
    </w:rPr>
  </w:style>
  <w:style w:type="character" w:styleId="HeaderChar">
    <w:name w:val="Header Char"/>
    <w:basedOn w:val="DefaultParagraphFont"/>
    <w:qFormat/>
    <w:rPr/>
  </w:style>
  <w:style w:type="character" w:styleId="headnoteChar">
    <w:name w:val="headnote Char"/>
    <w:qFormat/>
    <w:rPr>
      <w:b/>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BalloonTextChar">
    <w:name w:val="Balloon Text Char"/>
    <w:qFormat/>
    <w:rPr>
      <w:rFonts w:ascii="Tahoma" w:hAnsi="Tahoma" w:cs="Tahoma"/>
      <w:sz w:val="16"/>
      <w:szCs w:val="16"/>
    </w:rPr>
  </w:style>
  <w:style w:type="character" w:styleId="clauseChar">
    <w:name w:val="clause Char"/>
    <w:qFormat/>
    <w:rPr/>
  </w:style>
  <w:style w:type="character" w:styleId="subsectionChar">
    <w:name w:val="subsection Char"/>
    <w:qFormat/>
    <w:rPr/>
  </w:style>
  <w:style w:type="character" w:styleId="apple-converted-space">
    <w:name w:val="apple-converted-space"/>
    <w:qFormat/>
    <w:rPr/>
  </w:style>
  <w:style w:type="character" w:styleId="English">
    <w:name w:val="English"/>
    <w:qFormat/>
    <w:rPr>
      <w:lang w:val="en-CA"/>
    </w:rPr>
  </w:style>
  <w:style w:type="character" w:styleId="French">
    <w:name w:val="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auto"/>
      <w:sz w:val="18"/>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auto"/>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xpara">
    <w:name w:val="xpara"/>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4"/>
      </w:numPr>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numPr>
        <w:ilvl w:val="0"/>
        <w:numId w:val="3"/>
      </w:numPr>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numPr>
        <w:ilvl w:val="0"/>
        <w:numId w:val="2"/>
      </w:numPr>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BalloonText">
    <w:name w:val="Balloon Text"/>
    <w:basedOn w:val="Normal"/>
    <w:qFormat/>
    <w:pPr/>
    <w:rPr>
      <w:rFonts w:ascii="Tahoma" w:hAnsi="Tahoma" w:cs="Tahoma"/>
      <w:sz w:val="16"/>
      <w:szCs w:val="16"/>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firstdef">
    <w:name w:val="firstdef"/>
    <w:basedOn w:val="definition"/>
    <w:qFormat/>
    <w:pPr/>
    <w:rPr/>
  </w:style>
  <w:style w:type="paragraph" w:styleId="Ssection">
    <w:name w:val="Ssection"/>
    <w:basedOn w:val="section"/>
    <w:qFormat/>
    <w:pPr/>
    <w:rPr/>
  </w:style>
  <w:style w:type="paragraph" w:styleId="Ssubsection">
    <w:name w:val="Ssubsection"/>
    <w:basedOn w:val="subsection"/>
    <w:qFormat/>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CA" w:bidi="ar-SA" w:eastAsia="zh-CN"/>
    </w:rPr>
  </w:style>
  <w:style w:type="paragraph" w:styleId="xnum">
    <w:name w:val="xnum"/>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CA"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CA" w:bidi="ar-SA" w:eastAsia="zh-CN"/>
    </w:rPr>
  </w:style>
  <w:style w:type="paragraph" w:styleId="heading1x">
    <w:name w:val="heading1x"/>
    <w:basedOn w:val="heading11"/>
    <w:qFormat/>
    <w:pPr/>
    <w:rPr/>
  </w:style>
  <w:style w:type="paragraph" w:styleId="xheadnote">
    <w:name w:val="xheadnote"/>
    <w:basedOn w:val="xleftpara"/>
    <w:qFormat/>
    <w:pPr/>
    <w:rPr>
      <w:b/>
    </w:rPr>
  </w:style>
  <w:style w:type="paragraph" w:styleId="ListParagraph">
    <w:name w:val="List Paragraph"/>
    <w:basedOn w:val="Normal"/>
    <w:qFormat/>
    <w:pPr/>
    <w:rPr/>
  </w:style>
  <w:style w:type="paragraph" w:styleId="ovi">
    <w:name w:val="ovi"/>
    <w:basedOn w:val="subsection"/>
    <w:qFormat/>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ote-e">
    <w:name w:val="xnote-e"/>
    <w:basedOn w:val="Normal"/>
    <w:qFormat/>
    <w:pPr>
      <w:tabs>
        <w:tab w:val="clear" w:pos="720"/>
        <w:tab w:val="left" w:pos="0" w:leader="none"/>
        <w:tab w:val="left" w:pos="888" w:leader="none"/>
        <w:tab w:val="left" w:pos="5928" w:leader="none"/>
      </w:tabs>
      <w:suppressAutoHyphens w:val="true"/>
      <w:jc w:val="center"/>
    </w:pPr>
    <w:rPr>
      <w:i/>
      <w:color w:val="000000"/>
      <w:sz w:val="18"/>
      <w:lang w:val="en-CA" w:eastAsia="en-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color w:val="FF0000"/>
      <w:lang w:val="en-GB"/>
    </w:rPr>
  </w:style>
  <w:style w:type="paragraph" w:styleId="SeeSource">
    <w:name w:val="SeeSource"/>
    <w:basedOn w:val="Notice"/>
    <w:qFormat/>
    <w:pPr/>
    <w:rPr>
      <w:color w:val="FF0000"/>
      <w:lang w:val="en-GB"/>
    </w:rPr>
  </w:style>
  <w:style w:type="paragraph" w:styleId="NoticeDisclaimer">
    <w:name w:val="NoticeDisclaimer"/>
    <w:basedOn w:val="Notice"/>
    <w:qFormat/>
    <w:pPr>
      <w:spacing w:before="80" w:after="91"/>
    </w:pPr>
    <w:rPr>
      <w:color w:val="FF0000"/>
      <w:lang w:val="en-GB"/>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i02a" TargetMode="External"/><Relationship Id="rId3" Type="http://schemas.openxmlformats.org/officeDocument/2006/relationships/hyperlink" Target="http://www.ontario.ca/laws/statute/S1700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7i02a"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2017-03-23T12:37:00Z</dcterms:created>
  <dc:creator/>
  <dc:description/>
  <cp:keywords/>
  <dc:language>en-CA</dc:language>
  <cp:lastModifiedBy/>
  <dcterms:modified xsi:type="dcterms:W3CDTF">2017-03-24T13:44:00Z</dcterms:modified>
  <cp:revision>9</cp:revision>
  <dc:subject/>
  <dc:title>International Choice of Court Agreements Convention Act, 2017, S.O. 2017, c. 2, Sched.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20170322</vt:lpwstr>
  </property>
  <property fmtid="{D5CDD505-2E9C-101B-9397-08002B2CF9AE}" pid="3" name="To Date">
    <vt:lpwstr>Present</vt:lpwstr>
  </property>
</Properties>
</file>