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Occupational Safety and Health Day Act, 2021</w:t>
      </w:r>
    </w:p>
    <w:p>
      <w:pPr>
        <w:pStyle w:val="chapter"/>
        <w:rPr/>
      </w:pPr>
      <w:hyperlink r:id="rId3">
        <w:r>
          <w:rPr>
            <w:rStyle w:val="Hyperlink"/>
          </w:rPr>
          <w:t xml:space="preserve">S.o. </w:t>
        </w:r>
        <w:r>
          <w:rPr>
            <w:rStyle w:val="Hyperlink"/>
            <w:smallCaps/>
          </w:rPr>
          <w:t>2021</w:t>
        </w:r>
        <w:r>
          <w:rPr>
            <w:rStyle w:val="Hyperlink"/>
          </w:rPr>
          <w:t>, chapter 6</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April 27, 2021</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Workplace injuries occur every day and profoundly affect workers, their families and their communities. By proclaiming the first Tuesday in May in each year as Occupational Safety and Health Day, the Province of Ontario recognizes the importance of supporting and nurturing a safety and health culture in every workplace.</w:t>
      </w:r>
    </w:p>
    <w:p>
      <w:pPr>
        <w:pStyle w:val="preamble"/>
        <w:rPr/>
      </w:pPr>
      <w:r>
        <w:rPr/>
        <w:t>Occupational Safety and Health Day will take place during North American Occupational Safety and Health Week and will provide an opportunity to promote workplace safety and health through education of safety and health rights, responsibilities and prevention measures.</w:t>
      </w:r>
    </w:p>
    <w:p>
      <w:pPr>
        <w:pStyle w:val="preamble"/>
        <w:rPr/>
      </w:pPr>
      <w:r>
        <w:rPr/>
        <w:t>Therefore, Her Majesty, by and with the advice and consent of the Legislative Assembly of the Province of Ontario, enacts as follows:</w:t>
      </w:r>
    </w:p>
    <w:p>
      <w:pPr>
        <w:pStyle w:val="headnote"/>
        <w:rPr/>
      </w:pPr>
      <w:r>
        <w:rPr/>
        <w:t>Occupational Safety and Health Day</w:t>
      </w:r>
    </w:p>
    <w:p>
      <w:pPr>
        <w:pStyle w:val="section"/>
        <w:rPr/>
      </w:pPr>
      <w:r>
        <w:rPr>
          <w:b/>
        </w:rPr>
        <w:t xml:space="preserve">1 </w:t>
      </w:r>
      <w:r>
        <w:rPr/>
        <w:t>The first Tuesday in May in each year is proclaimed as Occupational Safety and Health Day.</w:t>
      </w:r>
    </w:p>
    <w:p>
      <w:pPr>
        <w:pStyle w:val="section"/>
        <w:rPr/>
      </w:pPr>
      <w:r>
        <w:rPr>
          <w:b/>
        </w:rPr>
        <w:t>2</w:t>
      </w:r>
      <w:r>
        <w:rPr/>
        <w:t xml:space="preserve"> </w:t>
      </w:r>
      <w:r>
        <w:rPr>
          <w:rStyle w:val="ovsmallcap"/>
        </w:rPr>
        <w:t>Omitted</w:t>
      </w:r>
      <w:r>
        <w:rPr/>
        <w:t xml:space="preserve"> (</w:t>
      </w:r>
      <w:r>
        <w:rPr>
          <w:rStyle w:val="ovsmallcap"/>
        </w:rPr>
        <w:t>provides for coming into force of provisions of this Act</w:t>
      </w:r>
      <w:r>
        <w:rPr/>
        <w:t>).</w:t>
      </w:r>
    </w:p>
    <w:p>
      <w:pPr>
        <w:pStyle w:val="section"/>
        <w:rPr/>
      </w:pPr>
      <w:r>
        <w:rPr>
          <w:b/>
        </w:rPr>
        <w:t>3</w:t>
      </w:r>
      <w:r>
        <w:rPr/>
        <w:t xml:space="preserve"> </w:t>
      </w:r>
      <w:r>
        <w:rPr>
          <w:rStyle w:val="ovsmallcap"/>
        </w:rPr>
        <w:t>Omitted (enacts short title of this Act)</w:t>
      </w:r>
      <w:r>
        <w:rPr/>
        <w: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HeaderChar">
    <w:name w:val="Header Char"/>
    <w:qFormat/>
    <w:rPr/>
  </w:style>
  <w:style w:type="character" w:styleId="FooterChar">
    <w:name w:val="Footer Char"/>
    <w:qFormat/>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o06" TargetMode="External"/><Relationship Id="rId3" Type="http://schemas.openxmlformats.org/officeDocument/2006/relationships/hyperlink" Target="https://www.ontario.ca/laws/statute/s21006"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1o06"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2021-05-06T14:19:00Z</dcterms:created>
  <dc:creator/>
  <dc:description/>
  <cp:keywords/>
  <dc:language>en-CA</dc:language>
  <cp:lastModifiedBy/>
  <dcterms:modified xsi:type="dcterms:W3CDTF">2021-05-07T14:00:00Z</dcterms:modified>
  <cp:revision>5</cp:revision>
  <dc:subject/>
  <dc:title>Occupational Safety and Health Day Act, 2021, S.O. 2021, c. 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20210427</vt:lpwstr>
  </property>
  <property fmtid="{D5CDD505-2E9C-101B-9397-08002B2CF9AE}" pid="3" name="Sensitivity">
    <vt:lpwstr>OPS - Unclassified Information</vt:lpwstr>
  </property>
  <property fmtid="{D5CDD505-2E9C-101B-9397-08002B2CF9AE}" pid="4" name="To Date">
    <vt:lpwstr>Present</vt:lpwstr>
  </property>
</Properties>
</file>