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144593" w14:textId="77777777" w:rsidR="00686EB6" w:rsidRPr="00686EB6" w:rsidRDefault="00686EB6" w:rsidP="00686EB6">
      <w:pPr>
        <w:rPr>
          <w:b/>
          <w:bCs/>
        </w:rPr>
      </w:pPr>
      <w:r w:rsidRPr="00686EB6">
        <w:rPr>
          <w:b/>
          <w:bCs/>
        </w:rPr>
        <w:t xml:space="preserve">Project Documentation: </w:t>
      </w:r>
      <w:r w:rsidRPr="00686EB6">
        <w:rPr>
          <w:b/>
          <w:bCs/>
          <w:i/>
          <w:iCs/>
        </w:rPr>
        <w:t>The Hidden Crisis in Male Mental Health</w:t>
      </w:r>
    </w:p>
    <w:p w14:paraId="65BDEB7F" w14:textId="77777777" w:rsidR="00686EB6" w:rsidRPr="00686EB6" w:rsidRDefault="00686EB6" w:rsidP="00686EB6">
      <w:pPr>
        <w:rPr>
          <w:b/>
          <w:bCs/>
        </w:rPr>
      </w:pPr>
      <w:r w:rsidRPr="00686EB6">
        <w:rPr>
          <w:b/>
          <w:bCs/>
        </w:rPr>
        <w:t>1. Project Overview</w:t>
      </w:r>
    </w:p>
    <w:p w14:paraId="420051D6" w14:textId="77777777" w:rsidR="00686EB6" w:rsidRPr="00686EB6" w:rsidRDefault="00686EB6" w:rsidP="00686EB6">
      <w:r w:rsidRPr="00686EB6">
        <w:t>This project explores the prevalence of mental disorders in the United States, focusing on gender differences in diagnosis and treatment. While mental health affects everyone, men are significantly less likely than women to seek or receive treatment. The goal of this analysis is to visualize:</w:t>
      </w:r>
    </w:p>
    <w:p w14:paraId="21504B65" w14:textId="77777777" w:rsidR="00686EB6" w:rsidRPr="00686EB6" w:rsidRDefault="00686EB6" w:rsidP="00686EB6">
      <w:pPr>
        <w:numPr>
          <w:ilvl w:val="0"/>
          <w:numId w:val="1"/>
        </w:numPr>
      </w:pPr>
      <w:r w:rsidRPr="00686EB6">
        <w:t>How mental disorder prevalence varies across states.</w:t>
      </w:r>
    </w:p>
    <w:p w14:paraId="20693490" w14:textId="77777777" w:rsidR="00686EB6" w:rsidRPr="00686EB6" w:rsidRDefault="00686EB6" w:rsidP="00686EB6">
      <w:pPr>
        <w:numPr>
          <w:ilvl w:val="0"/>
          <w:numId w:val="1"/>
        </w:numPr>
      </w:pPr>
      <w:r w:rsidRPr="00686EB6">
        <w:t>How treatment rates compare to prevalence.</w:t>
      </w:r>
    </w:p>
    <w:p w14:paraId="7F124E1A" w14:textId="77777777" w:rsidR="00686EB6" w:rsidRPr="00686EB6" w:rsidRDefault="00686EB6" w:rsidP="00686EB6">
      <w:pPr>
        <w:numPr>
          <w:ilvl w:val="0"/>
          <w:numId w:val="1"/>
        </w:numPr>
      </w:pPr>
      <w:r w:rsidRPr="00686EB6">
        <w:t>Where men receive the most treatment.</w:t>
      </w:r>
    </w:p>
    <w:p w14:paraId="7C4B3AD2" w14:textId="77777777" w:rsidR="00686EB6" w:rsidRPr="00686EB6" w:rsidRDefault="00686EB6" w:rsidP="00686EB6">
      <w:pPr>
        <w:numPr>
          <w:ilvl w:val="0"/>
          <w:numId w:val="1"/>
        </w:numPr>
      </w:pPr>
      <w:r w:rsidRPr="00686EB6">
        <w:t>Where men are most underserved.</w:t>
      </w:r>
    </w:p>
    <w:p w14:paraId="6D1C8266" w14:textId="77777777" w:rsidR="00686EB6" w:rsidRPr="00686EB6" w:rsidRDefault="00686EB6" w:rsidP="00686EB6">
      <w:r w:rsidRPr="00686EB6">
        <w:t xml:space="preserve">The final deliverable combines interactive </w:t>
      </w:r>
      <w:proofErr w:type="spellStart"/>
      <w:r w:rsidRPr="00686EB6">
        <w:t>Plotly</w:t>
      </w:r>
      <w:proofErr w:type="spellEnd"/>
      <w:r w:rsidRPr="00686EB6">
        <w:t xml:space="preserve"> visualizations with a designed infographic (created in Affinity Designer) to tell a clear, data-driven story.</w:t>
      </w:r>
    </w:p>
    <w:p w14:paraId="79C3637C" w14:textId="77777777" w:rsidR="00686EB6" w:rsidRPr="00686EB6" w:rsidRDefault="00686EB6" w:rsidP="00686EB6">
      <w:r w:rsidRPr="00686EB6">
        <w:pict w14:anchorId="06C431C2">
          <v:rect id="_x0000_i1073" style="width:0;height:1.5pt" o:hralign="center" o:hrstd="t" o:hr="t" fillcolor="#a0a0a0" stroked="f"/>
        </w:pict>
      </w:r>
    </w:p>
    <w:p w14:paraId="57CC838E" w14:textId="77777777" w:rsidR="00686EB6" w:rsidRPr="00686EB6" w:rsidRDefault="00686EB6" w:rsidP="00686EB6">
      <w:pPr>
        <w:rPr>
          <w:b/>
          <w:bCs/>
        </w:rPr>
      </w:pPr>
      <w:r w:rsidRPr="00686EB6">
        <w:rPr>
          <w:b/>
          <w:bCs/>
        </w:rPr>
        <w:t>2. Data Sources</w:t>
      </w:r>
    </w:p>
    <w:p w14:paraId="5BDFD3FF" w14:textId="77777777" w:rsidR="00686EB6" w:rsidRPr="00686EB6" w:rsidRDefault="00686EB6" w:rsidP="00686EB6">
      <w:pPr>
        <w:numPr>
          <w:ilvl w:val="0"/>
          <w:numId w:val="2"/>
        </w:numPr>
      </w:pPr>
      <w:r w:rsidRPr="00686EB6">
        <w:rPr>
          <w:b/>
          <w:bCs/>
        </w:rPr>
        <w:t>NSDUH (National Survey on Drug Use and Health)</w:t>
      </w:r>
      <w:r w:rsidRPr="00686EB6">
        <w:t xml:space="preserve"> – State-level estimates of adults (18+) with any mental illness (AMI) and those receiving treatment.</w:t>
      </w:r>
    </w:p>
    <w:p w14:paraId="34D4CFAE" w14:textId="77777777" w:rsidR="00686EB6" w:rsidRPr="00686EB6" w:rsidRDefault="00686EB6" w:rsidP="00686EB6">
      <w:pPr>
        <w:numPr>
          <w:ilvl w:val="0"/>
          <w:numId w:val="2"/>
        </w:numPr>
      </w:pPr>
      <w:r w:rsidRPr="00686EB6">
        <w:rPr>
          <w:b/>
          <w:bCs/>
        </w:rPr>
        <w:t>U.S. Census Bureau (SC-EST2023-AGESEX-CIV)</w:t>
      </w:r>
      <w:r w:rsidRPr="00686EB6">
        <w:t xml:space="preserve"> – Civilian population estimates by state, sex, and age. Used to calculate denominators for percentage estimates.</w:t>
      </w:r>
    </w:p>
    <w:p w14:paraId="63300B38" w14:textId="77777777" w:rsidR="00686EB6" w:rsidRPr="00686EB6" w:rsidRDefault="00686EB6" w:rsidP="00686EB6">
      <w:pPr>
        <w:numPr>
          <w:ilvl w:val="0"/>
          <w:numId w:val="2"/>
        </w:numPr>
      </w:pPr>
      <w:r w:rsidRPr="00686EB6">
        <w:rPr>
          <w:b/>
          <w:bCs/>
        </w:rPr>
        <w:t>NIMH / SAMHSA gender-split summary tables</w:t>
      </w:r>
      <w:r w:rsidRPr="00686EB6">
        <w:t xml:space="preserve"> – National-level prevalence and treatment percentages by gender (e.g., 41.6% of men vs 56.9% of women with AMI receiving treatment).</w:t>
      </w:r>
    </w:p>
    <w:p w14:paraId="452B4859" w14:textId="77777777" w:rsidR="00686EB6" w:rsidRPr="00686EB6" w:rsidRDefault="00686EB6" w:rsidP="00686EB6">
      <w:r w:rsidRPr="00686EB6">
        <w:pict w14:anchorId="2FB58DEF">
          <v:rect id="_x0000_i1074" style="width:0;height:1.5pt" o:hralign="center" o:hrstd="t" o:hr="t" fillcolor="#a0a0a0" stroked="f"/>
        </w:pict>
      </w:r>
    </w:p>
    <w:p w14:paraId="2883527A" w14:textId="77777777" w:rsidR="00686EB6" w:rsidRPr="00686EB6" w:rsidRDefault="00686EB6" w:rsidP="00686EB6">
      <w:pPr>
        <w:rPr>
          <w:b/>
          <w:bCs/>
        </w:rPr>
      </w:pPr>
      <w:r w:rsidRPr="00686EB6">
        <w:rPr>
          <w:b/>
          <w:bCs/>
        </w:rPr>
        <w:t>3. Data Preparation</w:t>
      </w:r>
    </w:p>
    <w:p w14:paraId="50FFEB7C" w14:textId="3AA28F35" w:rsidR="00686EB6" w:rsidRPr="00686EB6" w:rsidRDefault="00686EB6" w:rsidP="00686EB6">
      <w:r w:rsidRPr="00686EB6">
        <w:rPr>
          <w:b/>
          <w:bCs/>
        </w:rPr>
        <w:t>Tools used:</w:t>
      </w:r>
      <w:r w:rsidRPr="00686EB6">
        <w:t xml:space="preserve"> Python (Pandas, </w:t>
      </w:r>
      <w:proofErr w:type="spellStart"/>
      <w:r w:rsidRPr="00686EB6">
        <w:t>GeoPandas</w:t>
      </w:r>
      <w:proofErr w:type="spellEnd"/>
      <w:r w:rsidRPr="00686EB6">
        <w:t xml:space="preserve">, </w:t>
      </w:r>
      <w:proofErr w:type="spellStart"/>
      <w:r w:rsidRPr="00686EB6">
        <w:t>Plotly</w:t>
      </w:r>
      <w:proofErr w:type="spellEnd"/>
      <w:r w:rsidRPr="00686EB6">
        <w:t>), VS Code</w:t>
      </w:r>
      <w:r>
        <w:t>, Excel (for inspection)</w:t>
      </w:r>
      <w:r w:rsidRPr="00686EB6">
        <w:t>.</w:t>
      </w:r>
    </w:p>
    <w:p w14:paraId="04F9D3BC" w14:textId="77777777" w:rsidR="00686EB6" w:rsidRPr="00686EB6" w:rsidRDefault="00686EB6" w:rsidP="00686EB6">
      <w:r w:rsidRPr="00686EB6">
        <w:t>Steps:</w:t>
      </w:r>
    </w:p>
    <w:p w14:paraId="7F3C850C" w14:textId="77777777" w:rsidR="00686EB6" w:rsidRPr="00686EB6" w:rsidRDefault="00686EB6" w:rsidP="00686EB6">
      <w:pPr>
        <w:numPr>
          <w:ilvl w:val="0"/>
          <w:numId w:val="3"/>
        </w:numPr>
      </w:pPr>
      <w:r w:rsidRPr="00686EB6">
        <w:rPr>
          <w:b/>
          <w:bCs/>
        </w:rPr>
        <w:t>Load &amp; clean NSDUH data</w:t>
      </w:r>
    </w:p>
    <w:p w14:paraId="4FC90E93" w14:textId="77777777" w:rsidR="00686EB6" w:rsidRPr="00686EB6" w:rsidRDefault="00686EB6" w:rsidP="00686EB6">
      <w:pPr>
        <w:numPr>
          <w:ilvl w:val="1"/>
          <w:numId w:val="3"/>
        </w:numPr>
      </w:pPr>
      <w:r w:rsidRPr="00686EB6">
        <w:t>Removed metadata rows and unnecessary “Order” column.</w:t>
      </w:r>
    </w:p>
    <w:p w14:paraId="6F4108EC" w14:textId="77777777" w:rsidR="00686EB6" w:rsidRPr="00686EB6" w:rsidRDefault="00686EB6" w:rsidP="00686EB6">
      <w:pPr>
        <w:numPr>
          <w:ilvl w:val="1"/>
          <w:numId w:val="3"/>
        </w:numPr>
      </w:pPr>
      <w:r w:rsidRPr="00686EB6">
        <w:t>Converted string-based estimates (e.g., "12,345") to numeric floats.</w:t>
      </w:r>
    </w:p>
    <w:p w14:paraId="2D0038AD" w14:textId="77777777" w:rsidR="00686EB6" w:rsidRPr="00686EB6" w:rsidRDefault="00686EB6" w:rsidP="00686EB6">
      <w:pPr>
        <w:numPr>
          <w:ilvl w:val="1"/>
          <w:numId w:val="3"/>
        </w:numPr>
      </w:pPr>
      <w:r w:rsidRPr="00686EB6">
        <w:t>Renamed columns for clarity (e.g., Estimate_18plus).</w:t>
      </w:r>
    </w:p>
    <w:p w14:paraId="7C8B10E6" w14:textId="77777777" w:rsidR="00686EB6" w:rsidRPr="00686EB6" w:rsidRDefault="00686EB6" w:rsidP="00686EB6">
      <w:pPr>
        <w:numPr>
          <w:ilvl w:val="0"/>
          <w:numId w:val="3"/>
        </w:numPr>
      </w:pPr>
      <w:r w:rsidRPr="00686EB6">
        <w:rPr>
          <w:b/>
          <w:bCs/>
        </w:rPr>
        <w:lastRenderedPageBreak/>
        <w:t>Merge disorder and treatment data</w:t>
      </w:r>
    </w:p>
    <w:p w14:paraId="7E142F67" w14:textId="77777777" w:rsidR="00686EB6" w:rsidRPr="00686EB6" w:rsidRDefault="00686EB6" w:rsidP="00686EB6">
      <w:pPr>
        <w:numPr>
          <w:ilvl w:val="1"/>
          <w:numId w:val="3"/>
        </w:numPr>
      </w:pPr>
      <w:r w:rsidRPr="00686EB6">
        <w:t>Combined state-level prevalence (Disorder_18plus) with treatment received (Treatment_18plus).</w:t>
      </w:r>
    </w:p>
    <w:p w14:paraId="676B7954" w14:textId="77777777" w:rsidR="00686EB6" w:rsidRPr="00686EB6" w:rsidRDefault="00686EB6" w:rsidP="00686EB6">
      <w:pPr>
        <w:numPr>
          <w:ilvl w:val="0"/>
          <w:numId w:val="3"/>
        </w:numPr>
      </w:pPr>
      <w:r w:rsidRPr="00686EB6">
        <w:rPr>
          <w:b/>
          <w:bCs/>
        </w:rPr>
        <w:t>Integrate population denominators</w:t>
      </w:r>
    </w:p>
    <w:p w14:paraId="211A6F8C" w14:textId="77777777" w:rsidR="00686EB6" w:rsidRPr="00686EB6" w:rsidRDefault="00686EB6" w:rsidP="00686EB6">
      <w:pPr>
        <w:numPr>
          <w:ilvl w:val="1"/>
          <w:numId w:val="3"/>
        </w:numPr>
      </w:pPr>
      <w:r w:rsidRPr="00686EB6">
        <w:t>From Census data, calculated total adults 18+ and adult men 18+.</w:t>
      </w:r>
    </w:p>
    <w:p w14:paraId="0E361425" w14:textId="77777777" w:rsidR="00686EB6" w:rsidRPr="00686EB6" w:rsidRDefault="00686EB6" w:rsidP="00686EB6">
      <w:pPr>
        <w:numPr>
          <w:ilvl w:val="1"/>
          <w:numId w:val="3"/>
        </w:numPr>
      </w:pPr>
      <w:r w:rsidRPr="00686EB6">
        <w:t>Merged with NSDUH estimates to compute true state percentages.</w:t>
      </w:r>
    </w:p>
    <w:p w14:paraId="4BAF9174" w14:textId="77777777" w:rsidR="00686EB6" w:rsidRPr="00686EB6" w:rsidRDefault="00686EB6" w:rsidP="00686EB6">
      <w:pPr>
        <w:numPr>
          <w:ilvl w:val="0"/>
          <w:numId w:val="3"/>
        </w:numPr>
      </w:pPr>
      <w:r w:rsidRPr="00686EB6">
        <w:rPr>
          <w:b/>
          <w:bCs/>
        </w:rPr>
        <w:t>Gender adjustment</w:t>
      </w:r>
    </w:p>
    <w:p w14:paraId="296BE9F5" w14:textId="77777777" w:rsidR="00686EB6" w:rsidRPr="00686EB6" w:rsidRDefault="00686EB6" w:rsidP="00686EB6">
      <w:pPr>
        <w:numPr>
          <w:ilvl w:val="1"/>
          <w:numId w:val="3"/>
        </w:numPr>
      </w:pPr>
      <w:r w:rsidRPr="00686EB6">
        <w:t>Applied national-level male prevalence/treatment percentages to scale state estimates.</w:t>
      </w:r>
    </w:p>
    <w:p w14:paraId="2BFB152D" w14:textId="77777777" w:rsidR="00686EB6" w:rsidRPr="00686EB6" w:rsidRDefault="00686EB6" w:rsidP="00686EB6">
      <w:pPr>
        <w:numPr>
          <w:ilvl w:val="1"/>
          <w:numId w:val="3"/>
        </w:numPr>
      </w:pPr>
      <w:r w:rsidRPr="00686EB6">
        <w:t>Created new metrics:</w:t>
      </w:r>
    </w:p>
    <w:p w14:paraId="5A682986" w14:textId="77777777" w:rsidR="00686EB6" w:rsidRPr="00686EB6" w:rsidRDefault="00686EB6" w:rsidP="00686EB6">
      <w:pPr>
        <w:numPr>
          <w:ilvl w:val="2"/>
          <w:numId w:val="3"/>
        </w:numPr>
      </w:pPr>
      <w:proofErr w:type="spellStart"/>
      <w:r w:rsidRPr="00686EB6">
        <w:t>EstimatedMenWithAMI</w:t>
      </w:r>
      <w:proofErr w:type="spellEnd"/>
    </w:p>
    <w:p w14:paraId="690DF323" w14:textId="77777777" w:rsidR="00686EB6" w:rsidRPr="00686EB6" w:rsidRDefault="00686EB6" w:rsidP="00686EB6">
      <w:pPr>
        <w:numPr>
          <w:ilvl w:val="2"/>
          <w:numId w:val="3"/>
        </w:numPr>
      </w:pPr>
      <w:proofErr w:type="spellStart"/>
      <w:r w:rsidRPr="00686EB6">
        <w:t>EstimatedMenTreated</w:t>
      </w:r>
      <w:proofErr w:type="spellEnd"/>
    </w:p>
    <w:p w14:paraId="57357069" w14:textId="77777777" w:rsidR="00686EB6" w:rsidRPr="00686EB6" w:rsidRDefault="00686EB6" w:rsidP="00686EB6">
      <w:pPr>
        <w:numPr>
          <w:ilvl w:val="2"/>
          <w:numId w:val="3"/>
        </w:numPr>
      </w:pPr>
      <w:r w:rsidRPr="00686EB6">
        <w:t>MaleTreatmentRate</w:t>
      </w:r>
    </w:p>
    <w:p w14:paraId="38265F29" w14:textId="77777777" w:rsidR="00686EB6" w:rsidRPr="00686EB6" w:rsidRDefault="00686EB6" w:rsidP="00686EB6">
      <w:pPr>
        <w:numPr>
          <w:ilvl w:val="2"/>
          <w:numId w:val="3"/>
        </w:numPr>
      </w:pPr>
      <w:proofErr w:type="spellStart"/>
      <w:r w:rsidRPr="00686EB6">
        <w:t>EstimatedMaleTreatmentGap</w:t>
      </w:r>
      <w:proofErr w:type="spellEnd"/>
    </w:p>
    <w:p w14:paraId="331D7AC4" w14:textId="77777777" w:rsidR="00686EB6" w:rsidRPr="00686EB6" w:rsidRDefault="00686EB6" w:rsidP="00686EB6">
      <w:r w:rsidRPr="00686EB6">
        <w:pict w14:anchorId="6312D4FA">
          <v:rect id="_x0000_i1075" style="width:0;height:1.5pt" o:hralign="center" o:hrstd="t" o:hr="t" fillcolor="#a0a0a0" stroked="f"/>
        </w:pict>
      </w:r>
    </w:p>
    <w:p w14:paraId="0CFB8700" w14:textId="77777777" w:rsidR="00686EB6" w:rsidRPr="00686EB6" w:rsidRDefault="00686EB6" w:rsidP="00686EB6">
      <w:pPr>
        <w:rPr>
          <w:b/>
          <w:bCs/>
        </w:rPr>
      </w:pPr>
      <w:r w:rsidRPr="00686EB6">
        <w:rPr>
          <w:b/>
          <w:bCs/>
        </w:rPr>
        <w:t>4. Analysis &amp; Calculations</w:t>
      </w:r>
    </w:p>
    <w:p w14:paraId="2876BDA7" w14:textId="77777777" w:rsidR="00686EB6" w:rsidRPr="00686EB6" w:rsidRDefault="00686EB6" w:rsidP="00686EB6">
      <w:pPr>
        <w:numPr>
          <w:ilvl w:val="0"/>
          <w:numId w:val="4"/>
        </w:numPr>
      </w:pPr>
      <w:r w:rsidRPr="00686EB6">
        <w:rPr>
          <w:b/>
          <w:bCs/>
        </w:rPr>
        <w:t>Disorder Prevalence (</w:t>
      </w:r>
      <w:proofErr w:type="spellStart"/>
      <w:r w:rsidRPr="00686EB6">
        <w:rPr>
          <w:b/>
          <w:bCs/>
        </w:rPr>
        <w:t>DisorderPct</w:t>
      </w:r>
      <w:proofErr w:type="spellEnd"/>
      <w:r w:rsidRPr="00686EB6">
        <w:rPr>
          <w:b/>
          <w:bCs/>
        </w:rPr>
        <w:t>):</w:t>
      </w:r>
      <w:r w:rsidRPr="00686EB6">
        <w:br/>
        <w:t>% of total adults 18+ estimated to have AMI in each state.</w:t>
      </w:r>
    </w:p>
    <w:p w14:paraId="6E56816A" w14:textId="77777777" w:rsidR="00686EB6" w:rsidRPr="00686EB6" w:rsidRDefault="00686EB6" w:rsidP="00686EB6">
      <w:pPr>
        <w:numPr>
          <w:ilvl w:val="0"/>
          <w:numId w:val="4"/>
        </w:numPr>
      </w:pPr>
      <w:r w:rsidRPr="00686EB6">
        <w:rPr>
          <w:b/>
          <w:bCs/>
        </w:rPr>
        <w:t>Treatment Rate (</w:t>
      </w:r>
      <w:proofErr w:type="spellStart"/>
      <w:r w:rsidRPr="00686EB6">
        <w:rPr>
          <w:b/>
          <w:bCs/>
        </w:rPr>
        <w:t>TreatmentPct</w:t>
      </w:r>
      <w:proofErr w:type="spellEnd"/>
      <w:r w:rsidRPr="00686EB6">
        <w:rPr>
          <w:b/>
          <w:bCs/>
        </w:rPr>
        <w:t>):</w:t>
      </w:r>
      <w:r w:rsidRPr="00686EB6">
        <w:br/>
        <w:t>% of adults 18+ estimated to have received treatment.</w:t>
      </w:r>
    </w:p>
    <w:p w14:paraId="07AF9FDF" w14:textId="77777777" w:rsidR="00686EB6" w:rsidRPr="00686EB6" w:rsidRDefault="00686EB6" w:rsidP="00686EB6">
      <w:pPr>
        <w:numPr>
          <w:ilvl w:val="0"/>
          <w:numId w:val="4"/>
        </w:numPr>
      </w:pPr>
      <w:r w:rsidRPr="00686EB6">
        <w:rPr>
          <w:b/>
          <w:bCs/>
        </w:rPr>
        <w:t>Male Treatment Rate (MaleTreatmentRate):</w:t>
      </w:r>
      <w:r w:rsidRPr="00686EB6">
        <w:br/>
        <w:t>Adjusted estimate of % of men with AMI who receive treatment.</w:t>
      </w:r>
    </w:p>
    <w:p w14:paraId="7794D1E6" w14:textId="77777777" w:rsidR="00686EB6" w:rsidRPr="00686EB6" w:rsidRDefault="00686EB6" w:rsidP="00686EB6">
      <w:pPr>
        <w:numPr>
          <w:ilvl w:val="0"/>
          <w:numId w:val="4"/>
        </w:numPr>
      </w:pPr>
      <w:r w:rsidRPr="00686EB6">
        <w:rPr>
          <w:b/>
          <w:bCs/>
        </w:rPr>
        <w:t>Treatment Gap:</w:t>
      </w:r>
      <w:r w:rsidRPr="00686EB6">
        <w:br/>
        <w:t>Estimated men with AMI – estimated men treated.</w:t>
      </w:r>
    </w:p>
    <w:p w14:paraId="234564FC" w14:textId="77777777" w:rsidR="00686EB6" w:rsidRPr="00686EB6" w:rsidRDefault="00686EB6" w:rsidP="00686EB6">
      <w:r w:rsidRPr="00686EB6">
        <w:pict w14:anchorId="64815BC7">
          <v:rect id="_x0000_i1076" style="width:0;height:1.5pt" o:hralign="center" o:hrstd="t" o:hr="t" fillcolor="#a0a0a0" stroked="f"/>
        </w:pict>
      </w:r>
    </w:p>
    <w:p w14:paraId="383FD7E9" w14:textId="77777777" w:rsidR="00686EB6" w:rsidRPr="00686EB6" w:rsidRDefault="00686EB6" w:rsidP="00686EB6">
      <w:pPr>
        <w:rPr>
          <w:b/>
          <w:bCs/>
        </w:rPr>
      </w:pPr>
      <w:r w:rsidRPr="00686EB6">
        <w:rPr>
          <w:b/>
          <w:bCs/>
        </w:rPr>
        <w:t>5. Visualizations</w:t>
      </w:r>
    </w:p>
    <w:p w14:paraId="044AE09D" w14:textId="77777777" w:rsidR="00686EB6" w:rsidRPr="00686EB6" w:rsidRDefault="00686EB6" w:rsidP="00686EB6">
      <w:r w:rsidRPr="00686EB6">
        <w:rPr>
          <w:b/>
          <w:bCs/>
        </w:rPr>
        <w:t>A. Maps (Problem vs Response)</w:t>
      </w:r>
    </w:p>
    <w:p w14:paraId="479787C7" w14:textId="77777777" w:rsidR="00686EB6" w:rsidRPr="00686EB6" w:rsidRDefault="00686EB6" w:rsidP="00686EB6">
      <w:pPr>
        <w:numPr>
          <w:ilvl w:val="0"/>
          <w:numId w:val="5"/>
        </w:numPr>
      </w:pPr>
      <w:r w:rsidRPr="00686EB6">
        <w:rPr>
          <w:i/>
          <w:iCs/>
        </w:rPr>
        <w:t>Red map:</w:t>
      </w:r>
      <w:r w:rsidRPr="00686EB6">
        <w:t xml:space="preserve"> Prevalence of mental disorders by state.</w:t>
      </w:r>
    </w:p>
    <w:p w14:paraId="1B40C599" w14:textId="77777777" w:rsidR="00686EB6" w:rsidRPr="00686EB6" w:rsidRDefault="00686EB6" w:rsidP="00686EB6">
      <w:pPr>
        <w:numPr>
          <w:ilvl w:val="0"/>
          <w:numId w:val="5"/>
        </w:numPr>
      </w:pPr>
      <w:r w:rsidRPr="00686EB6">
        <w:rPr>
          <w:i/>
          <w:iCs/>
        </w:rPr>
        <w:lastRenderedPageBreak/>
        <w:t>Blue map:</w:t>
      </w:r>
      <w:r w:rsidRPr="00686EB6">
        <w:t xml:space="preserve"> Treatment received by state.</w:t>
      </w:r>
      <w:r w:rsidRPr="00686EB6">
        <w:br/>
        <w:t>These show the disparity between how widespread mental illness is and how many people seek or receive care.</w:t>
      </w:r>
    </w:p>
    <w:p w14:paraId="1EE92C11" w14:textId="77777777" w:rsidR="00686EB6" w:rsidRPr="00686EB6" w:rsidRDefault="00686EB6" w:rsidP="00686EB6">
      <w:r w:rsidRPr="00686EB6">
        <w:rPr>
          <w:b/>
          <w:bCs/>
        </w:rPr>
        <w:t>B. Bar Charts (Male Focus)</w:t>
      </w:r>
    </w:p>
    <w:p w14:paraId="724C4577" w14:textId="77777777" w:rsidR="00686EB6" w:rsidRPr="00686EB6" w:rsidRDefault="00686EB6" w:rsidP="00686EB6">
      <w:pPr>
        <w:numPr>
          <w:ilvl w:val="0"/>
          <w:numId w:val="6"/>
        </w:numPr>
      </w:pPr>
      <w:r w:rsidRPr="00686EB6">
        <w:rPr>
          <w:i/>
          <w:iCs/>
        </w:rPr>
        <w:t>Top 10 states (blue, upward bars):</w:t>
      </w:r>
      <w:r w:rsidRPr="00686EB6">
        <w:t xml:space="preserve"> Where men are most likely to get treatment.</w:t>
      </w:r>
    </w:p>
    <w:p w14:paraId="7311D665" w14:textId="77777777" w:rsidR="00686EB6" w:rsidRPr="00686EB6" w:rsidRDefault="00686EB6" w:rsidP="00686EB6">
      <w:pPr>
        <w:numPr>
          <w:ilvl w:val="0"/>
          <w:numId w:val="6"/>
        </w:numPr>
      </w:pPr>
      <w:r w:rsidRPr="00686EB6">
        <w:rPr>
          <w:i/>
          <w:iCs/>
        </w:rPr>
        <w:t>Bottom 10 states (red, downward bars):</w:t>
      </w:r>
      <w:r w:rsidRPr="00686EB6">
        <w:t xml:space="preserve"> Where men are least likely to get treatment.</w:t>
      </w:r>
    </w:p>
    <w:p w14:paraId="0E5ADDC0" w14:textId="77777777" w:rsidR="00686EB6" w:rsidRPr="00686EB6" w:rsidRDefault="00686EB6" w:rsidP="00686EB6">
      <w:r w:rsidRPr="00686EB6">
        <w:rPr>
          <w:b/>
          <w:bCs/>
        </w:rPr>
        <w:t>C. National Context Box</w:t>
      </w:r>
    </w:p>
    <w:p w14:paraId="4EF9C85F" w14:textId="77777777" w:rsidR="00686EB6" w:rsidRPr="00686EB6" w:rsidRDefault="00686EB6" w:rsidP="00686EB6">
      <w:pPr>
        <w:numPr>
          <w:ilvl w:val="0"/>
          <w:numId w:val="7"/>
        </w:numPr>
      </w:pPr>
      <w:r w:rsidRPr="00686EB6">
        <w:t>41.6% of men with AMI receive treatment, compared to 56.9% of women.</w:t>
      </w:r>
    </w:p>
    <w:p w14:paraId="5F88B223" w14:textId="77777777" w:rsidR="00686EB6" w:rsidRPr="00686EB6" w:rsidRDefault="00686EB6" w:rsidP="00686EB6">
      <w:pPr>
        <w:numPr>
          <w:ilvl w:val="0"/>
          <w:numId w:val="7"/>
        </w:numPr>
      </w:pPr>
      <w:r w:rsidRPr="00686EB6">
        <w:t>This emphasizes the overall gender gap that frames the state-level story.</w:t>
      </w:r>
    </w:p>
    <w:p w14:paraId="1A26C973" w14:textId="77777777" w:rsidR="00686EB6" w:rsidRPr="00686EB6" w:rsidRDefault="00686EB6" w:rsidP="00686EB6">
      <w:r w:rsidRPr="00686EB6">
        <w:rPr>
          <w:b/>
          <w:bCs/>
        </w:rPr>
        <w:t>D. Conclusion Statement</w:t>
      </w:r>
    </w:p>
    <w:p w14:paraId="5D0B075C" w14:textId="77777777" w:rsidR="00686EB6" w:rsidRPr="00686EB6" w:rsidRDefault="00686EB6" w:rsidP="00686EB6">
      <w:pPr>
        <w:numPr>
          <w:ilvl w:val="0"/>
          <w:numId w:val="8"/>
        </w:numPr>
      </w:pPr>
      <w:r w:rsidRPr="00686EB6">
        <w:rPr>
          <w:i/>
          <w:iCs/>
        </w:rPr>
        <w:t>“Men are consistently less likely to receive treatment for mental illness — and in some states the gap is staggering.”</w:t>
      </w:r>
    </w:p>
    <w:p w14:paraId="0B263250" w14:textId="77777777" w:rsidR="00686EB6" w:rsidRPr="00686EB6" w:rsidRDefault="00686EB6" w:rsidP="00686EB6">
      <w:r w:rsidRPr="00686EB6">
        <w:pict w14:anchorId="51AABCC8">
          <v:rect id="_x0000_i1077" style="width:0;height:1.5pt" o:hralign="center" o:hrstd="t" o:hr="t" fillcolor="#a0a0a0" stroked="f"/>
        </w:pict>
      </w:r>
    </w:p>
    <w:p w14:paraId="5364CB07" w14:textId="77777777" w:rsidR="00686EB6" w:rsidRPr="00686EB6" w:rsidRDefault="00686EB6" w:rsidP="00686EB6">
      <w:pPr>
        <w:rPr>
          <w:b/>
          <w:bCs/>
        </w:rPr>
      </w:pPr>
      <w:r w:rsidRPr="00686EB6">
        <w:rPr>
          <w:b/>
          <w:bCs/>
        </w:rPr>
        <w:t>6. Tools &amp; Skills Demonstrated</w:t>
      </w:r>
    </w:p>
    <w:p w14:paraId="5CCDAC93" w14:textId="77777777" w:rsidR="00686EB6" w:rsidRPr="00686EB6" w:rsidRDefault="00686EB6" w:rsidP="00686EB6">
      <w:pPr>
        <w:numPr>
          <w:ilvl w:val="0"/>
          <w:numId w:val="9"/>
        </w:numPr>
      </w:pPr>
      <w:r w:rsidRPr="00686EB6">
        <w:rPr>
          <w:b/>
          <w:bCs/>
        </w:rPr>
        <w:t xml:space="preserve">Python (Pandas, </w:t>
      </w:r>
      <w:proofErr w:type="spellStart"/>
      <w:r w:rsidRPr="00686EB6">
        <w:rPr>
          <w:b/>
          <w:bCs/>
        </w:rPr>
        <w:t>GeoPandas</w:t>
      </w:r>
      <w:proofErr w:type="spellEnd"/>
      <w:r w:rsidRPr="00686EB6">
        <w:rPr>
          <w:b/>
          <w:bCs/>
        </w:rPr>
        <w:t>):</w:t>
      </w:r>
      <w:r w:rsidRPr="00686EB6">
        <w:t xml:space="preserve"> Data cleaning, transformation, merging datasets.</w:t>
      </w:r>
    </w:p>
    <w:p w14:paraId="596265DB" w14:textId="77777777" w:rsidR="00686EB6" w:rsidRPr="00686EB6" w:rsidRDefault="00686EB6" w:rsidP="00686EB6">
      <w:pPr>
        <w:numPr>
          <w:ilvl w:val="0"/>
          <w:numId w:val="9"/>
        </w:numPr>
      </w:pPr>
      <w:proofErr w:type="spellStart"/>
      <w:r w:rsidRPr="00686EB6">
        <w:rPr>
          <w:b/>
          <w:bCs/>
        </w:rPr>
        <w:t>Plotly</w:t>
      </w:r>
      <w:proofErr w:type="spellEnd"/>
      <w:r w:rsidRPr="00686EB6">
        <w:rPr>
          <w:b/>
          <w:bCs/>
        </w:rPr>
        <w:t>:</w:t>
      </w:r>
      <w:r w:rsidRPr="00686EB6">
        <w:t xml:space="preserve"> Interactive maps and bar charts; choropleth design.</w:t>
      </w:r>
    </w:p>
    <w:p w14:paraId="2EEA7653" w14:textId="77777777" w:rsidR="00686EB6" w:rsidRPr="00686EB6" w:rsidRDefault="00686EB6" w:rsidP="00686EB6">
      <w:pPr>
        <w:numPr>
          <w:ilvl w:val="0"/>
          <w:numId w:val="9"/>
        </w:numPr>
      </w:pPr>
      <w:r w:rsidRPr="00686EB6">
        <w:rPr>
          <w:b/>
          <w:bCs/>
        </w:rPr>
        <w:t>Affinity Designer:</w:t>
      </w:r>
      <w:r w:rsidRPr="00686EB6">
        <w:t xml:space="preserve"> High-quality static infographic for portfolio presentation.</w:t>
      </w:r>
    </w:p>
    <w:p w14:paraId="73CA19FA" w14:textId="77777777" w:rsidR="00686EB6" w:rsidRPr="00686EB6" w:rsidRDefault="00686EB6" w:rsidP="00686EB6">
      <w:pPr>
        <w:numPr>
          <w:ilvl w:val="0"/>
          <w:numId w:val="9"/>
        </w:numPr>
      </w:pPr>
      <w:r w:rsidRPr="00686EB6">
        <w:rPr>
          <w:b/>
          <w:bCs/>
        </w:rPr>
        <w:t>Data storytelling:</w:t>
      </w:r>
      <w:r w:rsidRPr="00686EB6">
        <w:t xml:space="preserve"> Turning raw percentages into a narrative flow (problem → response → best states → worst states → conclusion).</w:t>
      </w:r>
    </w:p>
    <w:p w14:paraId="2B538521" w14:textId="77777777" w:rsidR="00686EB6" w:rsidRPr="00686EB6" w:rsidRDefault="00686EB6" w:rsidP="00686EB6">
      <w:r w:rsidRPr="00686EB6">
        <w:pict w14:anchorId="1E19162E">
          <v:rect id="_x0000_i1078" style="width:0;height:1.5pt" o:hralign="center" o:hrstd="t" o:hr="t" fillcolor="#a0a0a0" stroked="f"/>
        </w:pict>
      </w:r>
    </w:p>
    <w:p w14:paraId="3E271FD3" w14:textId="77777777" w:rsidR="00686EB6" w:rsidRPr="00686EB6" w:rsidRDefault="00686EB6" w:rsidP="00686EB6">
      <w:pPr>
        <w:rPr>
          <w:b/>
          <w:bCs/>
        </w:rPr>
      </w:pPr>
      <w:r w:rsidRPr="00686EB6">
        <w:rPr>
          <w:b/>
          <w:bCs/>
        </w:rPr>
        <w:t>7. Key Insights</w:t>
      </w:r>
    </w:p>
    <w:p w14:paraId="7DFCBD83" w14:textId="77777777" w:rsidR="00686EB6" w:rsidRPr="00686EB6" w:rsidRDefault="00686EB6" w:rsidP="00686EB6">
      <w:pPr>
        <w:numPr>
          <w:ilvl w:val="0"/>
          <w:numId w:val="10"/>
        </w:numPr>
      </w:pPr>
      <w:r w:rsidRPr="00686EB6">
        <w:t>Disorder prevalence varies widely by state (e.g., Oregon, West Virginia among the highest).</w:t>
      </w:r>
    </w:p>
    <w:p w14:paraId="63FF3EF4" w14:textId="77777777" w:rsidR="00686EB6" w:rsidRPr="00686EB6" w:rsidRDefault="00686EB6" w:rsidP="00686EB6">
      <w:pPr>
        <w:numPr>
          <w:ilvl w:val="0"/>
          <w:numId w:val="10"/>
        </w:numPr>
      </w:pPr>
      <w:r w:rsidRPr="00686EB6">
        <w:t>Treatment rates sometimes exceed prevalence (e.g., Vermont), reflecting that treatment includes both diagnosed and non-diagnosed populations.</w:t>
      </w:r>
    </w:p>
    <w:p w14:paraId="521EF3ED" w14:textId="77777777" w:rsidR="00686EB6" w:rsidRPr="00686EB6" w:rsidRDefault="00686EB6" w:rsidP="00686EB6">
      <w:pPr>
        <w:numPr>
          <w:ilvl w:val="0"/>
          <w:numId w:val="10"/>
        </w:numPr>
      </w:pPr>
      <w:r w:rsidRPr="00686EB6">
        <w:t>Nationally, men are less likely to seek treatment, and in the worst states, fewer than 25% of men with mental illness are estimated to receive care.</w:t>
      </w:r>
    </w:p>
    <w:p w14:paraId="0880AA69" w14:textId="77777777" w:rsidR="00686EB6" w:rsidRPr="00686EB6" w:rsidRDefault="00686EB6" w:rsidP="00686EB6">
      <w:pPr>
        <w:numPr>
          <w:ilvl w:val="0"/>
          <w:numId w:val="10"/>
        </w:numPr>
      </w:pPr>
      <w:r w:rsidRPr="00686EB6">
        <w:t xml:space="preserve">This highlights a </w:t>
      </w:r>
      <w:r w:rsidRPr="00686EB6">
        <w:rPr>
          <w:b/>
          <w:bCs/>
        </w:rPr>
        <w:t>systemic gender gap</w:t>
      </w:r>
      <w:r w:rsidRPr="00686EB6">
        <w:t xml:space="preserve"> in mental health treatment access.</w:t>
      </w:r>
    </w:p>
    <w:p w14:paraId="4B16336B" w14:textId="77777777" w:rsidR="00686EB6" w:rsidRPr="00686EB6" w:rsidRDefault="00686EB6" w:rsidP="00686EB6">
      <w:r w:rsidRPr="00686EB6">
        <w:pict w14:anchorId="4374AE2A">
          <v:rect id="_x0000_i1079" style="width:0;height:1.5pt" o:hralign="center" o:hrstd="t" o:hr="t" fillcolor="#a0a0a0" stroked="f"/>
        </w:pict>
      </w:r>
    </w:p>
    <w:p w14:paraId="2DBF6F55" w14:textId="77777777" w:rsidR="00686EB6" w:rsidRPr="00686EB6" w:rsidRDefault="00686EB6" w:rsidP="00686EB6">
      <w:pPr>
        <w:rPr>
          <w:b/>
          <w:bCs/>
        </w:rPr>
      </w:pPr>
      <w:r w:rsidRPr="00686EB6">
        <w:rPr>
          <w:b/>
          <w:bCs/>
        </w:rPr>
        <w:lastRenderedPageBreak/>
        <w:t>8. Next Steps (if expanding)</w:t>
      </w:r>
    </w:p>
    <w:p w14:paraId="241ED317" w14:textId="77777777" w:rsidR="00686EB6" w:rsidRPr="00686EB6" w:rsidRDefault="00686EB6" w:rsidP="00686EB6">
      <w:pPr>
        <w:numPr>
          <w:ilvl w:val="0"/>
          <w:numId w:val="11"/>
        </w:numPr>
      </w:pPr>
      <w:r w:rsidRPr="00686EB6">
        <w:t>Add female-specific breakdowns for a direct male vs female comparison by state.</w:t>
      </w:r>
    </w:p>
    <w:p w14:paraId="4D94F092" w14:textId="77777777" w:rsidR="00686EB6" w:rsidRPr="00686EB6" w:rsidRDefault="00686EB6" w:rsidP="00686EB6">
      <w:pPr>
        <w:numPr>
          <w:ilvl w:val="0"/>
          <w:numId w:val="11"/>
        </w:numPr>
      </w:pPr>
      <w:r w:rsidRPr="00686EB6">
        <w:t>Explore age-stratified treatment rates.</w:t>
      </w:r>
    </w:p>
    <w:p w14:paraId="65DDFB5C" w14:textId="77777777" w:rsidR="00686EB6" w:rsidRPr="00686EB6" w:rsidRDefault="00686EB6" w:rsidP="00686EB6">
      <w:pPr>
        <w:numPr>
          <w:ilvl w:val="0"/>
          <w:numId w:val="11"/>
        </w:numPr>
      </w:pPr>
      <w:r w:rsidRPr="00686EB6">
        <w:t>Extend into trends over time (if longitudinal NSDUH data is pulled).</w:t>
      </w:r>
    </w:p>
    <w:p w14:paraId="1000EEF6" w14:textId="77777777" w:rsidR="00686EB6" w:rsidRPr="00686EB6" w:rsidRDefault="00686EB6" w:rsidP="00686EB6">
      <w:pPr>
        <w:numPr>
          <w:ilvl w:val="0"/>
          <w:numId w:val="11"/>
        </w:numPr>
      </w:pPr>
      <w:r w:rsidRPr="00686EB6">
        <w:t xml:space="preserve">Build a web dashboard (e.g., </w:t>
      </w:r>
      <w:proofErr w:type="spellStart"/>
      <w:r w:rsidRPr="00686EB6">
        <w:t>Streamlit</w:t>
      </w:r>
      <w:proofErr w:type="spellEnd"/>
      <w:r w:rsidRPr="00686EB6">
        <w:t xml:space="preserve"> or Dash) for fully interactive exploration.</w:t>
      </w:r>
    </w:p>
    <w:p w14:paraId="0EDC147C" w14:textId="77777777" w:rsidR="00686EB6" w:rsidRPr="00686EB6" w:rsidRDefault="00686EB6" w:rsidP="00686EB6">
      <w:r w:rsidRPr="00686EB6">
        <w:pict w14:anchorId="6E4A57B9">
          <v:rect id="_x0000_i1080" style="width:0;height:1.5pt" o:hralign="center" o:hrstd="t" o:hr="t" fillcolor="#a0a0a0" stroked="f"/>
        </w:pict>
      </w:r>
    </w:p>
    <w:p w14:paraId="2C0A869B" w14:textId="77777777" w:rsidR="00686EB6" w:rsidRPr="00686EB6" w:rsidRDefault="00686EB6" w:rsidP="00686EB6">
      <w:pPr>
        <w:rPr>
          <w:b/>
          <w:bCs/>
        </w:rPr>
      </w:pPr>
      <w:r w:rsidRPr="00686EB6">
        <w:rPr>
          <w:b/>
          <w:bCs/>
        </w:rPr>
        <w:t>9. Files Produced</w:t>
      </w:r>
    </w:p>
    <w:p w14:paraId="2ADAAC92" w14:textId="77777777" w:rsidR="00686EB6" w:rsidRPr="00686EB6" w:rsidRDefault="00686EB6" w:rsidP="00686EB6">
      <w:pPr>
        <w:numPr>
          <w:ilvl w:val="0"/>
          <w:numId w:val="12"/>
        </w:numPr>
      </w:pPr>
      <w:r w:rsidRPr="00686EB6">
        <w:t>mmh.py → Python script (data cleaning, processing, and visualization).</w:t>
      </w:r>
    </w:p>
    <w:p w14:paraId="221B22B9" w14:textId="77777777" w:rsidR="00686EB6" w:rsidRPr="00686EB6" w:rsidRDefault="00686EB6" w:rsidP="00686EB6">
      <w:pPr>
        <w:numPr>
          <w:ilvl w:val="0"/>
          <w:numId w:val="12"/>
        </w:numPr>
      </w:pPr>
      <w:r w:rsidRPr="00686EB6">
        <w:t>ami_by_gender.csv → Gender-specific national treatment percentages.</w:t>
      </w:r>
    </w:p>
    <w:p w14:paraId="060FEA34" w14:textId="77777777" w:rsidR="00686EB6" w:rsidRPr="00686EB6" w:rsidRDefault="00686EB6" w:rsidP="00686EB6">
      <w:pPr>
        <w:numPr>
          <w:ilvl w:val="0"/>
          <w:numId w:val="12"/>
        </w:numPr>
      </w:pPr>
      <w:r w:rsidRPr="00686EB6">
        <w:t>treatment_received.csv, mental_disorder.csv, sc-est2023-agesex-civ.csv → Raw input data.</w:t>
      </w:r>
    </w:p>
    <w:p w14:paraId="2B987BF2" w14:textId="77777777" w:rsidR="00686EB6" w:rsidRPr="00686EB6" w:rsidRDefault="00686EB6" w:rsidP="00686EB6">
      <w:pPr>
        <w:numPr>
          <w:ilvl w:val="0"/>
          <w:numId w:val="12"/>
        </w:numPr>
      </w:pPr>
      <w:r w:rsidRPr="00686EB6">
        <w:t>fig_dis.jpg, fig_treat.jpg, fig_rate.jpg, fig_bottom_gap.jpg → Final static charts (300 DPI).</w:t>
      </w:r>
    </w:p>
    <w:p w14:paraId="13D7CF74" w14:textId="77777777" w:rsidR="00686EB6" w:rsidRPr="00686EB6" w:rsidRDefault="00686EB6" w:rsidP="00686EB6">
      <w:pPr>
        <w:numPr>
          <w:ilvl w:val="0"/>
          <w:numId w:val="12"/>
        </w:numPr>
      </w:pPr>
      <w:r w:rsidRPr="00686EB6">
        <w:t>male_mental_health_visual.pdf → Final infographic (Affinity Designer).</w:t>
      </w:r>
    </w:p>
    <w:p w14:paraId="00AA118E" w14:textId="0013AB82" w:rsidR="00D721BC" w:rsidRPr="00686EB6" w:rsidRDefault="00D721BC"/>
    <w:sectPr w:rsidR="00D721BC" w:rsidRPr="00686EB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90B54"/>
    <w:multiLevelType w:val="multilevel"/>
    <w:tmpl w:val="6F5A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74561"/>
    <w:multiLevelType w:val="multilevel"/>
    <w:tmpl w:val="E07C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007D2"/>
    <w:multiLevelType w:val="multilevel"/>
    <w:tmpl w:val="5E0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F84F29"/>
    <w:multiLevelType w:val="multilevel"/>
    <w:tmpl w:val="2D2C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05CD5"/>
    <w:multiLevelType w:val="multilevel"/>
    <w:tmpl w:val="26FE5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330E52"/>
    <w:multiLevelType w:val="multilevel"/>
    <w:tmpl w:val="3118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691E37"/>
    <w:multiLevelType w:val="multilevel"/>
    <w:tmpl w:val="B28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2463D"/>
    <w:multiLevelType w:val="multilevel"/>
    <w:tmpl w:val="A728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B0381"/>
    <w:multiLevelType w:val="multilevel"/>
    <w:tmpl w:val="38DA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F7A86"/>
    <w:multiLevelType w:val="multilevel"/>
    <w:tmpl w:val="5BA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904C57"/>
    <w:multiLevelType w:val="multilevel"/>
    <w:tmpl w:val="DC0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4A3BC0"/>
    <w:multiLevelType w:val="multilevel"/>
    <w:tmpl w:val="E76A4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0935969">
    <w:abstractNumId w:val="1"/>
  </w:num>
  <w:num w:numId="2" w16cid:durableId="398484023">
    <w:abstractNumId w:val="6"/>
  </w:num>
  <w:num w:numId="3" w16cid:durableId="841892649">
    <w:abstractNumId w:val="4"/>
  </w:num>
  <w:num w:numId="4" w16cid:durableId="1939555203">
    <w:abstractNumId w:val="5"/>
  </w:num>
  <w:num w:numId="5" w16cid:durableId="2052684164">
    <w:abstractNumId w:val="7"/>
  </w:num>
  <w:num w:numId="6" w16cid:durableId="2085955553">
    <w:abstractNumId w:val="2"/>
  </w:num>
  <w:num w:numId="7" w16cid:durableId="373309673">
    <w:abstractNumId w:val="3"/>
  </w:num>
  <w:num w:numId="8" w16cid:durableId="180631374">
    <w:abstractNumId w:val="10"/>
  </w:num>
  <w:num w:numId="9" w16cid:durableId="2146698688">
    <w:abstractNumId w:val="11"/>
  </w:num>
  <w:num w:numId="10" w16cid:durableId="1801415633">
    <w:abstractNumId w:val="9"/>
  </w:num>
  <w:num w:numId="11" w16cid:durableId="1806004746">
    <w:abstractNumId w:val="0"/>
  </w:num>
  <w:num w:numId="12" w16cid:durableId="5199284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EB6"/>
    <w:rsid w:val="005764AA"/>
    <w:rsid w:val="0067746C"/>
    <w:rsid w:val="00686EB6"/>
    <w:rsid w:val="00D72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E27C5"/>
  <w15:chartTrackingRefBased/>
  <w15:docId w15:val="{846C96B9-6592-411D-AE9A-378BB286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E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E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E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E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E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E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E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E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E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E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E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E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E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E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E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EB6"/>
    <w:rPr>
      <w:rFonts w:eastAsiaTheme="majorEastAsia" w:cstheme="majorBidi"/>
      <w:color w:val="272727" w:themeColor="text1" w:themeTint="D8"/>
    </w:rPr>
  </w:style>
  <w:style w:type="paragraph" w:styleId="Title">
    <w:name w:val="Title"/>
    <w:basedOn w:val="Normal"/>
    <w:next w:val="Normal"/>
    <w:link w:val="TitleChar"/>
    <w:uiPriority w:val="10"/>
    <w:qFormat/>
    <w:rsid w:val="00686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E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E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E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EB6"/>
    <w:pPr>
      <w:spacing w:before="160"/>
      <w:jc w:val="center"/>
    </w:pPr>
    <w:rPr>
      <w:i/>
      <w:iCs/>
      <w:color w:val="404040" w:themeColor="text1" w:themeTint="BF"/>
    </w:rPr>
  </w:style>
  <w:style w:type="character" w:customStyle="1" w:styleId="QuoteChar">
    <w:name w:val="Quote Char"/>
    <w:basedOn w:val="DefaultParagraphFont"/>
    <w:link w:val="Quote"/>
    <w:uiPriority w:val="29"/>
    <w:rsid w:val="00686EB6"/>
    <w:rPr>
      <w:i/>
      <w:iCs/>
      <w:color w:val="404040" w:themeColor="text1" w:themeTint="BF"/>
    </w:rPr>
  </w:style>
  <w:style w:type="paragraph" w:styleId="ListParagraph">
    <w:name w:val="List Paragraph"/>
    <w:basedOn w:val="Normal"/>
    <w:uiPriority w:val="34"/>
    <w:qFormat/>
    <w:rsid w:val="00686EB6"/>
    <w:pPr>
      <w:ind w:left="720"/>
      <w:contextualSpacing/>
    </w:pPr>
  </w:style>
  <w:style w:type="character" w:styleId="IntenseEmphasis">
    <w:name w:val="Intense Emphasis"/>
    <w:basedOn w:val="DefaultParagraphFont"/>
    <w:uiPriority w:val="21"/>
    <w:qFormat/>
    <w:rsid w:val="00686EB6"/>
    <w:rPr>
      <w:i/>
      <w:iCs/>
      <w:color w:val="0F4761" w:themeColor="accent1" w:themeShade="BF"/>
    </w:rPr>
  </w:style>
  <w:style w:type="paragraph" w:styleId="IntenseQuote">
    <w:name w:val="Intense Quote"/>
    <w:basedOn w:val="Normal"/>
    <w:next w:val="Normal"/>
    <w:link w:val="IntenseQuoteChar"/>
    <w:uiPriority w:val="30"/>
    <w:qFormat/>
    <w:rsid w:val="00686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EB6"/>
    <w:rPr>
      <w:i/>
      <w:iCs/>
      <w:color w:val="0F4761" w:themeColor="accent1" w:themeShade="BF"/>
    </w:rPr>
  </w:style>
  <w:style w:type="character" w:styleId="IntenseReference">
    <w:name w:val="Intense Reference"/>
    <w:basedOn w:val="DefaultParagraphFont"/>
    <w:uiPriority w:val="32"/>
    <w:qFormat/>
    <w:rsid w:val="00686E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Pawlowski</dc:creator>
  <cp:keywords/>
  <dc:description/>
  <cp:lastModifiedBy>Oliver Pawlowski</cp:lastModifiedBy>
  <cp:revision>1</cp:revision>
  <dcterms:created xsi:type="dcterms:W3CDTF">2025-08-31T06:10:00Z</dcterms:created>
  <dcterms:modified xsi:type="dcterms:W3CDTF">2025-08-31T06:16:00Z</dcterms:modified>
</cp:coreProperties>
</file>