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7D0" w:rsidRPr="000127D0" w:rsidRDefault="000127D0" w:rsidP="000127D0">
      <w:pPr>
        <w:jc w:val="center"/>
        <w:rPr>
          <w:rFonts w:cs="Arial"/>
          <w:b/>
          <w:u w:val="single"/>
        </w:rPr>
      </w:pPr>
      <w:r w:rsidRPr="000127D0">
        <w:rPr>
          <w:rFonts w:cs="Arial"/>
          <w:b/>
          <w:u w:val="single"/>
        </w:rPr>
        <w:t>Assessment one</w:t>
      </w:r>
    </w:p>
    <w:p w:rsidR="00AC2CEB" w:rsidRPr="00AC2CEB" w:rsidRDefault="00AC2CEB" w:rsidP="00AC2CEB">
      <w:pPr>
        <w:rPr>
          <w:rFonts w:cs="Arial"/>
        </w:rPr>
      </w:pPr>
      <w:r w:rsidRPr="00AC2CEB">
        <w:rPr>
          <w:rFonts w:cs="Arial"/>
        </w:rPr>
        <w:t xml:space="preserve">This word documentation includes project notes. </w:t>
      </w:r>
    </w:p>
    <w:p w:rsidR="00AC2CEB" w:rsidRPr="00AC2CEB" w:rsidRDefault="00AC2CEB" w:rsidP="00AC2CEB">
      <w:pPr>
        <w:rPr>
          <w:rFonts w:cs="Arial"/>
          <w:u w:val="single"/>
        </w:rPr>
      </w:pPr>
      <w:r w:rsidRPr="00AC2CEB">
        <w:rPr>
          <w:rFonts w:cs="Arial"/>
          <w:u w:val="single"/>
        </w:rPr>
        <w:t>Project Notes</w:t>
      </w:r>
    </w:p>
    <w:p w:rsidR="00AC2CEB" w:rsidRPr="00AC2CEB" w:rsidRDefault="00AC2CEB" w:rsidP="00AC2CEB">
      <w:pPr>
        <w:rPr>
          <w:rFonts w:cs="Arial"/>
        </w:rPr>
      </w:pPr>
      <w:r w:rsidRPr="00AC2CEB">
        <w:rPr>
          <w:rFonts w:cs="Arial"/>
        </w:rPr>
        <w:t>This ABM (Agent Based Model) collates localised environments, imported from online sources (via web scrapping – code found in 2.0 of the script) and a CSV</w:t>
      </w:r>
      <w:bookmarkStart w:id="0" w:name="_GoBack"/>
      <w:bookmarkEnd w:id="0"/>
      <w:r w:rsidRPr="00AC2CEB">
        <w:rPr>
          <w:rFonts w:cs="Arial"/>
        </w:rPr>
        <w:t xml:space="preserve"> file importation that allows for agents that have been randomised to move “eating” the environment. These concepts of modelling are most suitable for ecology studies, however, when creating randomised values, it encourages the use of risk or scenario modelling per se. The end product of the ABM model is to produce a GUI (Graphical User Interface) whereby the user can call upon the script to commence the model. The GUI is a combination of both </w:t>
      </w:r>
      <w:proofErr w:type="spellStart"/>
      <w:r w:rsidRPr="00AC2CEB">
        <w:rPr>
          <w:rFonts w:cs="Arial"/>
        </w:rPr>
        <w:t>matplotlib.plot</w:t>
      </w:r>
      <w:proofErr w:type="spellEnd"/>
      <w:r w:rsidRPr="00AC2CEB">
        <w:rPr>
          <w:rFonts w:cs="Arial"/>
        </w:rPr>
        <w:t xml:space="preserve"> outputs from agent positioning (moving) and imported environment.  </w:t>
      </w:r>
    </w:p>
    <w:p w:rsidR="00AC2CEB" w:rsidRPr="00AC2CEB" w:rsidRDefault="00AC2CEB" w:rsidP="00AC2CEB">
      <w:pPr>
        <w:rPr>
          <w:rFonts w:cs="Arial"/>
        </w:rPr>
      </w:pPr>
      <w:r w:rsidRPr="00AC2CEB">
        <w:rPr>
          <w:rFonts w:cs="Arial"/>
        </w:rPr>
        <w:t xml:space="preserve">As mentioned in my readme.txt file, the model is reliant on three files (agent.py, agentframework.py and in.txt) to be active/ in same folder domain. When loading </w:t>
      </w:r>
      <w:proofErr w:type="spellStart"/>
      <w:r w:rsidRPr="00AC2CEB">
        <w:rPr>
          <w:rFonts w:cs="Arial"/>
        </w:rPr>
        <w:t>spyder</w:t>
      </w:r>
      <w:proofErr w:type="spellEnd"/>
      <w:r w:rsidRPr="00AC2CEB">
        <w:rPr>
          <w:rFonts w:cs="Arial"/>
        </w:rPr>
        <w:t xml:space="preserve">, ensure the </w:t>
      </w:r>
      <w:proofErr w:type="spellStart"/>
      <w:r w:rsidRPr="00AC2CEB">
        <w:rPr>
          <w:rFonts w:cs="Arial"/>
        </w:rPr>
        <w:t>IPython</w:t>
      </w:r>
      <w:proofErr w:type="spellEnd"/>
      <w:r w:rsidRPr="00AC2CEB">
        <w:rPr>
          <w:rFonts w:cs="Arial"/>
        </w:rPr>
        <w:t xml:space="preserve"> Console graphics are “Inline” not automatic. Otherwise, this shall produce an inactive GUI and will not work as intended.  </w:t>
      </w:r>
    </w:p>
    <w:p w:rsidR="00AC2CEB" w:rsidRDefault="00AC2CEB" w:rsidP="00AC2CEB">
      <w:pPr>
        <w:rPr>
          <w:rFonts w:cs="Arial"/>
        </w:rPr>
      </w:pPr>
      <w:r w:rsidRPr="00AC2CEB">
        <w:rPr>
          <w:rFonts w:cs="Arial"/>
        </w:rPr>
        <w:t xml:space="preserve">Below contains screenshot evidence for (1) how to run the model and (2) what is expected once the user starts the GUI. </w:t>
      </w:r>
    </w:p>
    <w:p w:rsidR="005B15FD" w:rsidRPr="00A02E62" w:rsidRDefault="005B15FD" w:rsidP="00AC2CEB">
      <w:pPr>
        <w:rPr>
          <w:rFonts w:cs="Arial"/>
        </w:rPr>
      </w:pPr>
      <w:r w:rsidRPr="005B15FD">
        <w:rPr>
          <w:rFonts w:cs="Arial"/>
          <w:u w:val="single"/>
        </w:rPr>
        <w:t xml:space="preserve">Figure one – Expected Model window output </w:t>
      </w:r>
      <w:r w:rsidR="00A02E62">
        <w:rPr>
          <w:rFonts w:cs="Arial"/>
          <w:u w:val="single"/>
        </w:rPr>
        <w:t xml:space="preserve">when code is run </w:t>
      </w:r>
      <w:r w:rsidRPr="005B15FD">
        <w:rPr>
          <w:rFonts w:cs="Arial"/>
          <w:u w:val="single"/>
        </w:rPr>
        <w:t xml:space="preserve">before user commences model. </w:t>
      </w:r>
    </w:p>
    <w:p w:rsidR="005B15FD" w:rsidRDefault="00765B07" w:rsidP="000127D0">
      <w:pPr>
        <w:rPr>
          <w:rFonts w:cs="Arial"/>
        </w:rPr>
      </w:pPr>
      <w:r>
        <w:rPr>
          <w:noProof/>
          <w:lang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124069</wp:posOffset>
            </wp:positionV>
            <wp:extent cx="4824730" cy="3630930"/>
            <wp:effectExtent l="0" t="0" r="0" b="7620"/>
            <wp:wrapTight wrapText="bothSides">
              <wp:wrapPolygon edited="0">
                <wp:start x="0" y="0"/>
                <wp:lineTo x="0" y="21532"/>
                <wp:lineTo x="21492" y="21532"/>
                <wp:lineTo x="214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07" t="273" r="50451" b="6994"/>
                    <a:stretch/>
                  </pic:blipFill>
                  <pic:spPr bwMode="auto">
                    <a:xfrm>
                      <a:off x="0" y="0"/>
                      <a:ext cx="4824730" cy="363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E62" w:rsidRDefault="00765B07" w:rsidP="000127D0">
      <w:pPr>
        <w:rPr>
          <w:rFonts w:cs="Arial"/>
        </w:rPr>
      </w:pPr>
      <w:r>
        <w:rPr>
          <w:noProof/>
          <w:lang w:eastAsia="en-GB"/>
        </w:rPr>
        <w:drawing>
          <wp:anchor distT="0" distB="0" distL="114300" distR="114300" simplePos="0" relativeHeight="251662336" behindDoc="1" locked="0" layoutInCell="1" allowOverlap="1">
            <wp:simplePos x="0" y="0"/>
            <wp:positionH relativeFrom="column">
              <wp:posOffset>3279140</wp:posOffset>
            </wp:positionH>
            <wp:positionV relativeFrom="paragraph">
              <wp:posOffset>224790</wp:posOffset>
            </wp:positionV>
            <wp:extent cx="1938655" cy="1397635"/>
            <wp:effectExtent l="0" t="0" r="4445" b="0"/>
            <wp:wrapTight wrapText="bothSides">
              <wp:wrapPolygon edited="0">
                <wp:start x="0" y="0"/>
                <wp:lineTo x="0" y="21198"/>
                <wp:lineTo x="21437" y="2119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206" t="4363" r="57814" b="53357"/>
                    <a:stretch/>
                  </pic:blipFill>
                  <pic:spPr bwMode="auto">
                    <a:xfrm>
                      <a:off x="0" y="0"/>
                      <a:ext cx="1938655" cy="139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766165" w:rsidRDefault="00766165" w:rsidP="000127D0">
      <w:pPr>
        <w:rPr>
          <w:rFonts w:cs="Arial"/>
        </w:rPr>
      </w:pPr>
    </w:p>
    <w:p w:rsidR="00A02E62" w:rsidRPr="00A02E62" w:rsidRDefault="00A02E62" w:rsidP="000127D0">
      <w:pPr>
        <w:rPr>
          <w:rFonts w:cs="Arial"/>
          <w:u w:val="single"/>
        </w:rPr>
      </w:pPr>
      <w:r w:rsidRPr="00A02E62">
        <w:rPr>
          <w:rFonts w:cs="Arial"/>
          <w:u w:val="single"/>
        </w:rPr>
        <w:t>Figure two – A visual diagram to show how to commence the GUI.</w:t>
      </w:r>
    </w:p>
    <w:p w:rsidR="00A02E62" w:rsidRDefault="00765B07" w:rsidP="000127D0">
      <w:pPr>
        <w:rPr>
          <w:rFonts w:cs="Arial"/>
        </w:rPr>
      </w:pPr>
      <w:r>
        <w:rPr>
          <w:noProof/>
          <w:lang w:eastAsia="en-GB"/>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105020</wp:posOffset>
            </wp:positionV>
            <wp:extent cx="2664069" cy="2888570"/>
            <wp:effectExtent l="0" t="0" r="3175" b="7620"/>
            <wp:wrapTight wrapText="bothSides">
              <wp:wrapPolygon edited="0">
                <wp:start x="0" y="0"/>
                <wp:lineTo x="0" y="21515"/>
                <wp:lineTo x="21471" y="21515"/>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75" t="1637" r="71603" b="45698"/>
                    <a:stretch/>
                  </pic:blipFill>
                  <pic:spPr bwMode="auto">
                    <a:xfrm>
                      <a:off x="0" y="0"/>
                      <a:ext cx="2664069" cy="288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rPr>
      </w:pPr>
    </w:p>
    <w:p w:rsidR="00A02E62" w:rsidRDefault="00A02E62" w:rsidP="000127D0">
      <w:pPr>
        <w:rPr>
          <w:rFonts w:cs="Arial"/>
          <w:u w:val="single"/>
        </w:rPr>
      </w:pPr>
    </w:p>
    <w:p w:rsidR="00A02E62" w:rsidRDefault="00A02E62" w:rsidP="000127D0">
      <w:pPr>
        <w:rPr>
          <w:rFonts w:cs="Arial"/>
          <w:u w:val="single"/>
        </w:rPr>
      </w:pPr>
      <w:r>
        <w:rPr>
          <w:rFonts w:cs="Arial"/>
          <w:u w:val="single"/>
        </w:rPr>
        <w:t xml:space="preserve">Figure three – A still image of the GUI once user requests the model to start. </w:t>
      </w:r>
    </w:p>
    <w:p w:rsidR="00A02E62" w:rsidRDefault="00A02E62" w:rsidP="000127D0">
      <w:pPr>
        <w:rPr>
          <w:rFonts w:cs="Arial"/>
          <w:u w:val="single"/>
        </w:rPr>
      </w:pPr>
      <w:r>
        <w:rPr>
          <w:noProof/>
          <w:lang w:eastAsia="en-GB"/>
        </w:rPr>
        <w:drawing>
          <wp:anchor distT="0" distB="0" distL="114300" distR="114300" simplePos="0" relativeHeight="251660288" behindDoc="1" locked="0" layoutInCell="1" allowOverlap="1">
            <wp:simplePos x="0" y="0"/>
            <wp:positionH relativeFrom="margin">
              <wp:align>center</wp:align>
            </wp:positionH>
            <wp:positionV relativeFrom="paragraph">
              <wp:posOffset>91830</wp:posOffset>
            </wp:positionV>
            <wp:extent cx="2910205" cy="3209290"/>
            <wp:effectExtent l="0" t="0" r="4445" b="0"/>
            <wp:wrapTight wrapText="bothSides">
              <wp:wrapPolygon edited="0">
                <wp:start x="0" y="0"/>
                <wp:lineTo x="0" y="21412"/>
                <wp:lineTo x="21492" y="21412"/>
                <wp:lineTo x="214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34" t="2457" r="71620" b="44909"/>
                    <a:stretch/>
                  </pic:blipFill>
                  <pic:spPr bwMode="auto">
                    <a:xfrm>
                      <a:off x="0" y="0"/>
                      <a:ext cx="2910205" cy="320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A02E62" w:rsidRDefault="00A02E62" w:rsidP="000127D0">
      <w:pPr>
        <w:rPr>
          <w:rFonts w:cs="Arial"/>
          <w:u w:val="single"/>
        </w:rPr>
      </w:pPr>
    </w:p>
    <w:p w:rsidR="00766165" w:rsidRDefault="00766165" w:rsidP="000127D0">
      <w:pPr>
        <w:rPr>
          <w:rFonts w:cs="Arial"/>
          <w:u w:val="single"/>
        </w:rPr>
      </w:pPr>
    </w:p>
    <w:p w:rsidR="00766165" w:rsidRDefault="00766165" w:rsidP="000127D0">
      <w:pPr>
        <w:rPr>
          <w:rFonts w:cs="Arial"/>
          <w:u w:val="single"/>
        </w:rPr>
      </w:pPr>
    </w:p>
    <w:p w:rsidR="00766165" w:rsidRDefault="00766165" w:rsidP="000127D0">
      <w:pPr>
        <w:rPr>
          <w:rFonts w:cs="Arial"/>
          <w:u w:val="single"/>
        </w:rPr>
      </w:pPr>
    </w:p>
    <w:p w:rsidR="00766165" w:rsidRDefault="00766165" w:rsidP="000127D0">
      <w:pPr>
        <w:rPr>
          <w:rFonts w:cs="Arial"/>
          <w:u w:val="single"/>
        </w:rPr>
      </w:pPr>
    </w:p>
    <w:p w:rsidR="005B15FD" w:rsidRPr="005B15FD" w:rsidRDefault="005B15FD" w:rsidP="000127D0">
      <w:pPr>
        <w:rPr>
          <w:rFonts w:cs="Arial"/>
          <w:u w:val="single"/>
        </w:rPr>
      </w:pPr>
      <w:r w:rsidRPr="005B15FD">
        <w:rPr>
          <w:rFonts w:cs="Arial"/>
          <w:u w:val="single"/>
        </w:rPr>
        <w:t xml:space="preserve">Figure </w:t>
      </w:r>
      <w:r w:rsidR="00A02E62">
        <w:rPr>
          <w:rFonts w:cs="Arial"/>
          <w:u w:val="single"/>
        </w:rPr>
        <w:t>four</w:t>
      </w:r>
      <w:r w:rsidRPr="005B15FD">
        <w:rPr>
          <w:rFonts w:cs="Arial"/>
          <w:u w:val="single"/>
        </w:rPr>
        <w:t xml:space="preserve"> – Expected output once model has r</w:t>
      </w:r>
      <w:r w:rsidR="005E49C7">
        <w:rPr>
          <w:rFonts w:cs="Arial"/>
          <w:u w:val="single"/>
        </w:rPr>
        <w:t>un and closed (Shows agent movements)</w:t>
      </w:r>
    </w:p>
    <w:p w:rsidR="000127D0" w:rsidRDefault="00A02E62">
      <w:pPr>
        <w:rPr>
          <w:rFonts w:ascii="Arial" w:hAnsi="Arial" w:cs="Arial"/>
        </w:rPr>
      </w:pPr>
      <w:r>
        <w:rPr>
          <w:noProof/>
          <w:lang w:eastAsia="en-GB"/>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169447</wp:posOffset>
            </wp:positionV>
            <wp:extent cx="4642338" cy="2906753"/>
            <wp:effectExtent l="0" t="0" r="6350" b="8255"/>
            <wp:wrapTight wrapText="bothSides">
              <wp:wrapPolygon edited="0">
                <wp:start x="0" y="0"/>
                <wp:lineTo x="0" y="21520"/>
                <wp:lineTo x="21541" y="21520"/>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856" t="40636" r="-341" b="3166"/>
                    <a:stretch/>
                  </pic:blipFill>
                  <pic:spPr bwMode="auto">
                    <a:xfrm>
                      <a:off x="0" y="0"/>
                      <a:ext cx="4642338" cy="2906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7D0" w:rsidRPr="000127D0" w:rsidRDefault="00765B07">
      <w:pPr>
        <w:rPr>
          <w:rFonts w:ascii="Arial" w:hAnsi="Arial" w:cs="Arial"/>
        </w:rPr>
      </w:pPr>
      <w:r>
        <w:rPr>
          <w:rFonts w:ascii="Arial" w:hAnsi="Arial" w:cs="Arial"/>
          <w:noProof/>
          <w:lang w:eastAsia="en-GB"/>
        </w:rPr>
        <mc:AlternateContent>
          <mc:Choice Requires="wps">
            <w:drawing>
              <wp:anchor distT="0" distB="0" distL="114300" distR="114300" simplePos="0" relativeHeight="251664384" behindDoc="0" locked="0" layoutInCell="1" allowOverlap="1">
                <wp:simplePos x="0" y="0"/>
                <wp:positionH relativeFrom="column">
                  <wp:posOffset>1222131</wp:posOffset>
                </wp:positionH>
                <wp:positionV relativeFrom="paragraph">
                  <wp:posOffset>230602</wp:posOffset>
                </wp:positionV>
                <wp:extent cx="1424256" cy="104189"/>
                <wp:effectExtent l="0" t="95250" r="5080" b="29210"/>
                <wp:wrapNone/>
                <wp:docPr id="8" name="Straight Arrow Connector 8"/>
                <wp:cNvGraphicFramePr/>
                <a:graphic xmlns:a="http://schemas.openxmlformats.org/drawingml/2006/main">
                  <a:graphicData uri="http://schemas.microsoft.com/office/word/2010/wordprocessingShape">
                    <wps:wsp>
                      <wps:cNvCnPr/>
                      <wps:spPr>
                        <a:xfrm flipH="1" flipV="1">
                          <a:off x="0" y="0"/>
                          <a:ext cx="1424256" cy="10418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F6C14A" id="_x0000_t32" coordsize="21600,21600" o:spt="32" o:oned="t" path="m,l21600,21600e" filled="f">
                <v:path arrowok="t" fillok="f" o:connecttype="none"/>
                <o:lock v:ext="edit" shapetype="t"/>
              </v:shapetype>
              <v:shape id="Straight Arrow Connector 8" o:spid="_x0000_s1026" type="#_x0000_t32" style="position:absolute;margin-left:96.25pt;margin-top:18.15pt;width:112.15pt;height:8.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" strokecolor="#5b9bd5 [3204]" strokeweight="3pt">
                <v:stroke endarrow="block" joinstyle="miter"/>
              </v:shape>
            </w:pict>
          </mc:Fallback>
        </mc:AlternateContent>
      </w:r>
      <w:r>
        <w:rPr>
          <w:rFonts w:ascii="Arial" w:hAnsi="Arial" w:cs="Arial"/>
          <w:noProof/>
          <w:lang w:eastAsia="en-GB"/>
        </w:rPr>
        <mc:AlternateContent>
          <mc:Choice Requires="wps">
            <w:drawing>
              <wp:anchor distT="0" distB="0" distL="114300" distR="114300" simplePos="0" relativeHeight="251663360" behindDoc="0" locked="0" layoutInCell="1" allowOverlap="1">
                <wp:simplePos x="0" y="0"/>
                <wp:positionH relativeFrom="column">
                  <wp:posOffset>2681410</wp:posOffset>
                </wp:positionH>
                <wp:positionV relativeFrom="paragraph">
                  <wp:posOffset>10307</wp:posOffset>
                </wp:positionV>
                <wp:extent cx="3455035" cy="465993"/>
                <wp:effectExtent l="0" t="0" r="12065" b="10795"/>
                <wp:wrapNone/>
                <wp:docPr id="7" name="Text Box 7"/>
                <wp:cNvGraphicFramePr/>
                <a:graphic xmlns:a="http://schemas.openxmlformats.org/drawingml/2006/main">
                  <a:graphicData uri="http://schemas.microsoft.com/office/word/2010/wordprocessingShape">
                    <wps:wsp>
                      <wps:cNvSpPr txBox="1"/>
                      <wps:spPr>
                        <a:xfrm>
                          <a:off x="0" y="0"/>
                          <a:ext cx="3455035" cy="465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5B07" w:rsidRPr="00765B07" w:rsidRDefault="00765B07">
                            <w:pPr>
                              <w:rPr>
                                <w:sz w:val="18"/>
                              </w:rPr>
                            </w:pPr>
                            <w:r w:rsidRPr="00765B07">
                              <w:rPr>
                                <w:sz w:val="18"/>
                              </w:rPr>
                              <w:t xml:space="preserve">“stopping condition” implies the criteria of the model to stop has been met.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1.15pt;margin-top:.8pt;width:272.05pt;height:3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" fillcolor="white [3201]" strokeweight=".5pt">
                <v:textbox>
                  <w:txbxContent>
                    <w:p w:rsidR="00765B07" w:rsidRPr="00765B07" w:rsidRDefault="00765B07">
                      <w:pPr>
                        <w:rPr>
                          <w:sz w:val="18"/>
                        </w:rPr>
                      </w:pPr>
                      <w:r w:rsidRPr="00765B07">
                        <w:rPr>
                          <w:sz w:val="18"/>
                        </w:rPr>
                        <w:t xml:space="preserve">“stopping condition” implies the criteria of the model to stop has been met. </w:t>
                      </w:r>
                    </w:p>
                  </w:txbxContent>
                </v:textbox>
              </v:shape>
            </w:pict>
          </mc:Fallback>
        </mc:AlternateContent>
      </w:r>
    </w:p>
    <w:p w:rsidR="000127D0" w:rsidRPr="000127D0" w:rsidRDefault="000127D0">
      <w:pPr>
        <w:rPr>
          <w:rFonts w:ascii="Arial" w:hAnsi="Arial" w:cs="Arial"/>
        </w:rPr>
      </w:pPr>
    </w:p>
    <w:sectPr w:rsidR="000127D0" w:rsidRPr="000127D0">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E62" w:rsidRDefault="00A02E62" w:rsidP="00A02E62">
      <w:pPr>
        <w:spacing w:after="0" w:line="240" w:lineRule="auto"/>
      </w:pPr>
      <w:r>
        <w:separator/>
      </w:r>
    </w:p>
  </w:endnote>
  <w:endnote w:type="continuationSeparator" w:id="0">
    <w:p w:rsidR="00A02E62" w:rsidRDefault="00A02E62" w:rsidP="00A02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E62" w:rsidRDefault="00A02E62" w:rsidP="00A02E62">
      <w:pPr>
        <w:spacing w:after="0" w:line="240" w:lineRule="auto"/>
      </w:pPr>
      <w:r>
        <w:separator/>
      </w:r>
    </w:p>
  </w:footnote>
  <w:footnote w:type="continuationSeparator" w:id="0">
    <w:p w:rsidR="00A02E62" w:rsidRDefault="00A02E62" w:rsidP="00A02E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E62" w:rsidRDefault="00A02E62">
    <w:pPr>
      <w:pStyle w:val="Header"/>
    </w:pPr>
    <w:r>
      <w:t>201283672</w:t>
    </w:r>
    <w:r w:rsidR="005E49C7">
      <w:t xml:space="preserve"> A1 GEOG5990M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D0"/>
    <w:rsid w:val="000127D0"/>
    <w:rsid w:val="00183A9E"/>
    <w:rsid w:val="005B15FD"/>
    <w:rsid w:val="005E49C7"/>
    <w:rsid w:val="00765B07"/>
    <w:rsid w:val="00766165"/>
    <w:rsid w:val="008B7A8D"/>
    <w:rsid w:val="009A15F2"/>
    <w:rsid w:val="00A02E62"/>
    <w:rsid w:val="00AC2CEB"/>
    <w:rsid w:val="00B677E3"/>
    <w:rsid w:val="00E76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BDADDB-430C-4B30-9703-DA4BD8242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2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E62"/>
  </w:style>
  <w:style w:type="paragraph" w:styleId="Footer">
    <w:name w:val="footer"/>
    <w:basedOn w:val="Normal"/>
    <w:link w:val="FooterChar"/>
    <w:uiPriority w:val="99"/>
    <w:unhideWhenUsed/>
    <w:rsid w:val="00A02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3</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Smith [gy18os]</dc:creator>
  <cp:keywords/>
  <dc:description/>
  <cp:lastModifiedBy>Oliver Smith [gy18os]</cp:lastModifiedBy>
  <cp:revision>6</cp:revision>
  <dcterms:created xsi:type="dcterms:W3CDTF">2018-12-10T18:49:00Z</dcterms:created>
  <dcterms:modified xsi:type="dcterms:W3CDTF">2018-12-12T13:43:00Z</dcterms:modified>
</cp:coreProperties>
</file>