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FF2D7" w14:textId="66CCF1E1" w:rsidR="00C7243F" w:rsidRDefault="00A33D76" w:rsidP="004F551B">
      <w:pPr>
        <w:pStyle w:val="Title"/>
      </w:pPr>
      <w:r>
        <w:t>Website Development Brief</w:t>
      </w:r>
    </w:p>
    <w:p w14:paraId="4F5EF9C5" w14:textId="7D9388EB" w:rsidR="002066EF" w:rsidRDefault="002066EF" w:rsidP="002066EF">
      <w:r>
        <w:t xml:space="preserve">The website navigation should be clean and intuitive, with Buy, Sell, and Stay as the dominant navigation tabs. Secondary tabs should include World of </w:t>
      </w:r>
      <w:proofErr w:type="spellStart"/>
      <w:r>
        <w:t>Kaara</w:t>
      </w:r>
      <w:proofErr w:type="spellEnd"/>
      <w:r>
        <w:t>, Contact, and Market Insights. The homepage should open with cinematic visuals of premium properties and a concise luxury-focused brand statement that immediately communicates trust, sophistication, and expertise in Nairobi’s upscale property market.</w:t>
      </w:r>
    </w:p>
    <w:p w14:paraId="1A54F3B8" w14:textId="77777777" w:rsidR="00C7243F" w:rsidRDefault="00A33D76">
      <w:pPr>
        <w:pStyle w:val="Heading1"/>
      </w:pPr>
      <w:r>
        <w:t>1. Navigation Structure</w:t>
      </w:r>
    </w:p>
    <w:p w14:paraId="4816A2AD" w14:textId="77777777" w:rsidR="00C7243F" w:rsidRDefault="00A33D76">
      <w:pPr>
        <w:pStyle w:val="ListBullet"/>
      </w:pPr>
      <w:r>
        <w:t>Buy</w:t>
      </w:r>
    </w:p>
    <w:p w14:paraId="276B8F9B" w14:textId="77777777" w:rsidR="00C7243F" w:rsidRDefault="00A33D76">
      <w:pPr>
        <w:pStyle w:val="ListBullet"/>
      </w:pPr>
      <w:r>
        <w:t>Sell</w:t>
      </w:r>
    </w:p>
    <w:p w14:paraId="6470EF18" w14:textId="77777777" w:rsidR="00C7243F" w:rsidRDefault="00A33D76">
      <w:pPr>
        <w:pStyle w:val="ListBullet"/>
      </w:pPr>
      <w:r>
        <w:t>Stay</w:t>
      </w:r>
    </w:p>
    <w:p w14:paraId="71E970CE" w14:textId="2F7587A2" w:rsidR="00C7243F" w:rsidRDefault="004F551B" w:rsidP="004F551B">
      <w:pPr>
        <w:pStyle w:val="ListBullet"/>
      </w:pPr>
      <w:r>
        <w:t xml:space="preserve">World of </w:t>
      </w:r>
      <w:proofErr w:type="spellStart"/>
      <w:r>
        <w:t>Kaara</w:t>
      </w:r>
      <w:proofErr w:type="spellEnd"/>
    </w:p>
    <w:p w14:paraId="23997E42" w14:textId="77777777" w:rsidR="00C7243F" w:rsidRDefault="00A33D76">
      <w:pPr>
        <w:pStyle w:val="ListBullet"/>
      </w:pPr>
      <w:r>
        <w:t>Market Insights (recommended)</w:t>
      </w:r>
    </w:p>
    <w:p w14:paraId="528D6159" w14:textId="77777777" w:rsidR="00C7243F" w:rsidRDefault="00A33D76">
      <w:pPr>
        <w:pStyle w:val="Heading1"/>
      </w:pPr>
      <w:r>
        <w:t>2. BUY Section</w:t>
      </w:r>
    </w:p>
    <w:p w14:paraId="14DC7617" w14:textId="77777777" w:rsidR="00C7243F" w:rsidRDefault="00A33D76">
      <w:pPr>
        <w:pStyle w:val="ListBullet"/>
      </w:pPr>
      <w:r>
        <w:t>Active listings</w:t>
      </w:r>
    </w:p>
    <w:p w14:paraId="68AB1344" w14:textId="77777777" w:rsidR="00C7243F" w:rsidRDefault="00A33D76">
      <w:pPr>
        <w:pStyle w:val="ListBullet"/>
      </w:pPr>
      <w:r>
        <w:t>Photos &amp; video renders</w:t>
      </w:r>
    </w:p>
    <w:p w14:paraId="060EF96A" w14:textId="77777777" w:rsidR="00C7243F" w:rsidRDefault="00A33D76">
      <w:pPr>
        <w:pStyle w:val="ListBullet"/>
      </w:pPr>
      <w:r>
        <w:t>Prices</w:t>
      </w:r>
    </w:p>
    <w:p w14:paraId="07830598" w14:textId="77777777" w:rsidR="00C7243F" w:rsidRDefault="00A33D76">
      <w:pPr>
        <w:pStyle w:val="ListBullet"/>
      </w:pPr>
      <w:r>
        <w:t>Descriptions</w:t>
      </w:r>
    </w:p>
    <w:p w14:paraId="150A709C" w14:textId="77777777" w:rsidR="00C7243F" w:rsidRDefault="00A33D76">
      <w:pPr>
        <w:pStyle w:val="ListBullet"/>
      </w:pPr>
      <w:r>
        <w:t>Lead capture form: Name, Phone, Email, Preferred calling time</w:t>
      </w:r>
    </w:p>
    <w:p w14:paraId="4C8EC3EC" w14:textId="68732BEE" w:rsidR="00C7243F" w:rsidRDefault="00A33D76">
      <w:pPr>
        <w:pStyle w:val="ListBullet"/>
      </w:pPr>
      <w:r>
        <w:t>Currency converter (KES/USD/GBP/EUR/AED)</w:t>
      </w:r>
    </w:p>
    <w:p w14:paraId="25692FE4" w14:textId="1B3E50CE" w:rsidR="003D6C38" w:rsidRDefault="003D6C38" w:rsidP="003D6C38">
      <w:pPr>
        <w:pStyle w:val="ListBullet"/>
      </w:pPr>
      <w:r>
        <w:t xml:space="preserve">sqm to </w:t>
      </w:r>
      <w:proofErr w:type="spellStart"/>
      <w:r>
        <w:t>sqft</w:t>
      </w:r>
      <w:proofErr w:type="spellEnd"/>
      <w:r>
        <w:t xml:space="preserve"> converter</w:t>
      </w:r>
    </w:p>
    <w:p w14:paraId="1BFF17DE" w14:textId="410B79D5" w:rsidR="00C7243F" w:rsidRDefault="00A33D76">
      <w:pPr>
        <w:pStyle w:val="ListBullet"/>
      </w:pPr>
      <w:r>
        <w:t>WhatsApp</w:t>
      </w:r>
      <w:r w:rsidR="004F551B">
        <w:t>/ call</w:t>
      </w:r>
      <w:r>
        <w:t xml:space="preserve"> CTA</w:t>
      </w:r>
    </w:p>
    <w:p w14:paraId="24435F0A" w14:textId="77777777" w:rsidR="00C7243F" w:rsidRDefault="00A33D76">
      <w:pPr>
        <w:pStyle w:val="Heading1"/>
      </w:pPr>
      <w:r>
        <w:t>3. SELL Section</w:t>
      </w:r>
    </w:p>
    <w:p w14:paraId="47A1CFBC" w14:textId="77777777" w:rsidR="00C7243F" w:rsidRDefault="00A33D76">
      <w:pPr>
        <w:pStyle w:val="ListBullet"/>
      </w:pPr>
      <w:r>
        <w:t>Resale listings</w:t>
      </w:r>
    </w:p>
    <w:p w14:paraId="25AB359E" w14:textId="77777777" w:rsidR="00C7243F" w:rsidRDefault="00A33D76">
      <w:pPr>
        <w:pStyle w:val="ListBullet"/>
      </w:pPr>
      <w:r>
        <w:t>Owner-vetted units</w:t>
      </w:r>
    </w:p>
    <w:p w14:paraId="3434AB77" w14:textId="77777777" w:rsidR="00C7243F" w:rsidRDefault="00A33D76">
      <w:pPr>
        <w:pStyle w:val="ListBullet"/>
      </w:pPr>
      <w:r>
        <w:t>Photos</w:t>
      </w:r>
    </w:p>
    <w:p w14:paraId="63A2CF7E" w14:textId="77777777" w:rsidR="00C7243F" w:rsidRDefault="00A33D76">
      <w:pPr>
        <w:pStyle w:val="ListBullet"/>
      </w:pPr>
      <w:r>
        <w:t>Price</w:t>
      </w:r>
    </w:p>
    <w:p w14:paraId="77FEF7C0" w14:textId="77777777" w:rsidR="00C7243F" w:rsidRDefault="00A33D76">
      <w:pPr>
        <w:pStyle w:val="ListBullet"/>
      </w:pPr>
      <w:r>
        <w:t>Description</w:t>
      </w:r>
    </w:p>
    <w:p w14:paraId="0B737EEF" w14:textId="40AEBDE3" w:rsidR="00C7243F" w:rsidRDefault="00A33D76">
      <w:pPr>
        <w:pStyle w:val="ListBullet"/>
      </w:pPr>
      <w:r>
        <w:t>Currency converter</w:t>
      </w:r>
    </w:p>
    <w:p w14:paraId="0AB77925" w14:textId="182CAE57" w:rsidR="003D6C38" w:rsidRDefault="003D6C38" w:rsidP="003D6C38">
      <w:pPr>
        <w:pStyle w:val="ListBullet"/>
      </w:pPr>
      <w:r>
        <w:t xml:space="preserve">sqm to </w:t>
      </w:r>
      <w:proofErr w:type="spellStart"/>
      <w:r>
        <w:t>sqft</w:t>
      </w:r>
      <w:proofErr w:type="spellEnd"/>
      <w:r>
        <w:t xml:space="preserve"> converter</w:t>
      </w:r>
    </w:p>
    <w:p w14:paraId="68D945CD" w14:textId="77777777" w:rsidR="00C7243F" w:rsidRDefault="00A33D76">
      <w:pPr>
        <w:pStyle w:val="ListBullet"/>
      </w:pPr>
      <w:r>
        <w:t>Schedule viewing form</w:t>
      </w:r>
    </w:p>
    <w:p w14:paraId="7257C567" w14:textId="77777777" w:rsidR="00C7243F" w:rsidRDefault="00A33D76">
      <w:pPr>
        <w:pStyle w:val="Heading1"/>
      </w:pPr>
      <w:r>
        <w:t>4. STAY Section</w:t>
      </w:r>
    </w:p>
    <w:p w14:paraId="2C3CEAE5" w14:textId="77777777" w:rsidR="00C7243F" w:rsidRDefault="00A33D76">
      <w:pPr>
        <w:pStyle w:val="ListBullet"/>
      </w:pPr>
      <w:r>
        <w:t>Luxury short stay listings</w:t>
      </w:r>
    </w:p>
    <w:p w14:paraId="380C0B04" w14:textId="77777777" w:rsidR="00C7243F" w:rsidRDefault="00A33D76">
      <w:pPr>
        <w:pStyle w:val="ListBullet"/>
      </w:pPr>
      <w:r>
        <w:lastRenderedPageBreak/>
        <w:t>Unit photos</w:t>
      </w:r>
    </w:p>
    <w:p w14:paraId="410F584B" w14:textId="77777777" w:rsidR="00C7243F" w:rsidRDefault="00A33D76">
      <w:pPr>
        <w:pStyle w:val="ListBullet"/>
      </w:pPr>
      <w:r>
        <w:t>Floor number</w:t>
      </w:r>
    </w:p>
    <w:p w14:paraId="04BB05CC" w14:textId="77777777" w:rsidR="00C7243F" w:rsidRDefault="00A33D76">
      <w:pPr>
        <w:pStyle w:val="ListBullet"/>
      </w:pPr>
      <w:r>
        <w:t>Facing direction</w:t>
      </w:r>
    </w:p>
    <w:p w14:paraId="15DA20B4" w14:textId="77777777" w:rsidR="00C7243F" w:rsidRDefault="00A33D76">
      <w:pPr>
        <w:pStyle w:val="ListBullet"/>
      </w:pPr>
      <w:r>
        <w:t>Location</w:t>
      </w:r>
    </w:p>
    <w:p w14:paraId="6C2558B4" w14:textId="77777777" w:rsidR="00C7243F" w:rsidRDefault="00A33D76">
      <w:pPr>
        <w:pStyle w:val="ListBullet"/>
      </w:pPr>
      <w:r>
        <w:t>Daily rate</w:t>
      </w:r>
    </w:p>
    <w:p w14:paraId="6FC8DDE2" w14:textId="77777777" w:rsidR="00C7243F" w:rsidRDefault="00A33D76">
      <w:pPr>
        <w:pStyle w:val="ListBullet"/>
      </w:pPr>
      <w:r>
        <w:t>Booking CTA with email + phone</w:t>
      </w:r>
    </w:p>
    <w:p w14:paraId="07F527E8" w14:textId="77777777" w:rsidR="00C7243F" w:rsidRDefault="00A33D76">
      <w:pPr>
        <w:pStyle w:val="ListBullet"/>
      </w:pPr>
      <w:r>
        <w:t>sqm to sqft converter</w:t>
      </w:r>
    </w:p>
    <w:p w14:paraId="20BFA059" w14:textId="01DE458A" w:rsidR="00C7243F" w:rsidRDefault="004F551B">
      <w:pPr>
        <w:pStyle w:val="Heading1"/>
      </w:pPr>
      <w:r>
        <w:t>5</w:t>
      </w:r>
      <w:r w:rsidR="00A33D76">
        <w:t xml:space="preserve">. </w:t>
      </w:r>
      <w:r w:rsidR="00A33D76" w:rsidRPr="005E77B7">
        <w:rPr>
          <w:rFonts w:ascii="Calibri" w:hAnsi="Calibri" w:cs="Calibri"/>
        </w:rPr>
        <w:t>Additional</w:t>
      </w:r>
      <w:r w:rsidR="00A33D76">
        <w:t xml:space="preserve"> Features</w:t>
      </w:r>
    </w:p>
    <w:p w14:paraId="3961CD7A" w14:textId="77777777" w:rsidR="004F551B" w:rsidRPr="004F551B" w:rsidRDefault="004F551B" w:rsidP="004F551B"/>
    <w:p w14:paraId="603E1F5C" w14:textId="6BD692F2" w:rsidR="00C7243F" w:rsidRDefault="00A33D76" w:rsidP="004F551B">
      <w:pPr>
        <w:pStyle w:val="ListBullet"/>
        <w:numPr>
          <w:ilvl w:val="0"/>
          <w:numId w:val="0"/>
        </w:numPr>
        <w:ind w:left="360"/>
      </w:pPr>
      <w:r>
        <w:t>Virtual tours</w:t>
      </w:r>
      <w:r w:rsidR="004F551B">
        <w:t xml:space="preserve"> ( </w:t>
      </w:r>
      <w:r w:rsidR="003E7577">
        <w:t>Form</w:t>
      </w:r>
      <w:r w:rsidR="004F551B">
        <w:t xml:space="preserve"> to request for a virtual tour/ </w:t>
      </w:r>
      <w:r w:rsidR="003E7577">
        <w:t>Consultation</w:t>
      </w:r>
      <w:r w:rsidR="004F551B">
        <w:t>)</w:t>
      </w:r>
    </w:p>
    <w:p w14:paraId="11A89FC8" w14:textId="0D068790" w:rsidR="003D6C38" w:rsidRDefault="003D6C38" w:rsidP="004F551B">
      <w:pPr>
        <w:pStyle w:val="ListBullet"/>
        <w:numPr>
          <w:ilvl w:val="0"/>
          <w:numId w:val="0"/>
        </w:numPr>
        <w:ind w:left="360"/>
      </w:pPr>
    </w:p>
    <w:p w14:paraId="4E8B52DD" w14:textId="250D7409" w:rsidR="003D6C38" w:rsidRPr="005E77B7" w:rsidRDefault="003D6C38" w:rsidP="003D6C38">
      <w:pPr>
        <w:pStyle w:val="ListBullet"/>
        <w:numPr>
          <w:ilvl w:val="0"/>
          <w:numId w:val="0"/>
        </w:numPr>
        <w:rPr>
          <w:b/>
          <w:bCs/>
          <w:color w:val="4F81BD" w:themeColor="accent1"/>
          <w:sz w:val="28"/>
          <w:szCs w:val="28"/>
        </w:rPr>
      </w:pPr>
      <w:r w:rsidRPr="005E77B7">
        <w:rPr>
          <w:b/>
          <w:bCs/>
          <w:color w:val="4F81BD" w:themeColor="accent1"/>
          <w:sz w:val="28"/>
          <w:szCs w:val="28"/>
        </w:rPr>
        <w:t>6. Trust Builders</w:t>
      </w:r>
    </w:p>
    <w:p w14:paraId="2062A857" w14:textId="64861618" w:rsidR="003D6C38" w:rsidRDefault="003D6C38" w:rsidP="003D6C38">
      <w:pPr>
        <w:pStyle w:val="NormalWeb"/>
      </w:pPr>
      <w:r>
        <w:rPr>
          <w:rFonts w:hAnsi="Symbol"/>
        </w:rPr>
        <w:t></w:t>
      </w:r>
      <w:r>
        <w:t xml:space="preserve">  Company registration ( QR code at the footer)</w:t>
      </w:r>
      <w:r w:rsidR="00552AEE">
        <w:t xml:space="preserve"> </w:t>
      </w:r>
    </w:p>
    <w:p w14:paraId="03E0C77C" w14:textId="78DB5C91" w:rsidR="003D6C38" w:rsidRDefault="003D6C38" w:rsidP="003D6C38">
      <w:pPr>
        <w:pStyle w:val="NormalWeb"/>
      </w:pPr>
      <w:r>
        <w:rPr>
          <w:rFonts w:hAnsi="Symbol"/>
        </w:rPr>
        <w:t></w:t>
      </w:r>
      <w:r>
        <w:t xml:space="preserve">  Client testimonials ( </w:t>
      </w:r>
      <w:r w:rsidR="005E77B7">
        <w:t>Since it’s a young company let’s have 3 testimonials running)</w:t>
      </w:r>
    </w:p>
    <w:p w14:paraId="61518429" w14:textId="525FE645" w:rsidR="003D6C38" w:rsidRDefault="003D6C38" w:rsidP="003D6C38">
      <w:pPr>
        <w:pStyle w:val="NormalWeb"/>
      </w:pPr>
      <w:r>
        <w:rPr>
          <w:rFonts w:hAnsi="Symbol"/>
        </w:rPr>
        <w:t></w:t>
      </w:r>
      <w:r>
        <w:t xml:space="preserve">  Developer partnerships</w:t>
      </w:r>
      <w:r w:rsidR="005E77B7">
        <w:t xml:space="preserve">( We can work with the ones we are selling for include the following: </w:t>
      </w:r>
    </w:p>
    <w:p w14:paraId="4411C726" w14:textId="7911CDB9" w:rsidR="00954FC4" w:rsidRDefault="00954FC4" w:rsidP="003D6C38">
      <w:pPr>
        <w:pStyle w:val="NormalWeb"/>
      </w:pPr>
    </w:p>
    <w:p w14:paraId="3B0E3901" w14:textId="01189E70" w:rsidR="00954FC4" w:rsidRDefault="00954FC4" w:rsidP="003D6C38">
      <w:pPr>
        <w:pStyle w:val="NormalWeb"/>
        <w:rPr>
          <w:b/>
          <w:bCs/>
          <w:color w:val="4F81BD" w:themeColor="accent1"/>
          <w:sz w:val="28"/>
          <w:szCs w:val="28"/>
        </w:rPr>
      </w:pPr>
      <w:r w:rsidRPr="00954FC4">
        <w:rPr>
          <w:b/>
          <w:bCs/>
          <w:color w:val="4F81BD" w:themeColor="accent1"/>
          <w:sz w:val="28"/>
          <w:szCs w:val="28"/>
        </w:rPr>
        <w:t>7: About Us</w:t>
      </w:r>
    </w:p>
    <w:p w14:paraId="369A4C89" w14:textId="30FBF0E1" w:rsidR="00954FC4" w:rsidRDefault="00954FC4" w:rsidP="00954FC4">
      <w:pPr>
        <w:pStyle w:val="NormalWeb"/>
      </w:pPr>
      <w:r>
        <w:t xml:space="preserve">At </w:t>
      </w:r>
      <w:proofErr w:type="spellStart"/>
      <w:r>
        <w:t>Kaara</w:t>
      </w:r>
      <w:proofErr w:type="spellEnd"/>
      <w:r>
        <w:t xml:space="preserve"> &amp; Co Realty Group, we are building more than a real estate company we are building a new standard for how property advisory should be done.</w:t>
      </w:r>
    </w:p>
    <w:p w14:paraId="58770480" w14:textId="77777777" w:rsidR="00954FC4" w:rsidRDefault="00954FC4" w:rsidP="00954FC4">
      <w:pPr>
        <w:pStyle w:val="NormalWeb"/>
      </w:pPr>
      <w:r>
        <w:t>While we are a young company, our vision is bold: to help redefine Nairobi’s real estate market through trust, transparency, and intelligent investment guidance.</w:t>
      </w:r>
    </w:p>
    <w:p w14:paraId="68F48F72" w14:textId="77777777" w:rsidR="00954FC4" w:rsidRDefault="00954FC4" w:rsidP="00954FC4">
      <w:pPr>
        <w:pStyle w:val="NormalWeb"/>
      </w:pPr>
      <w:r>
        <w:t>Over the last several years, many investors have approached the property market with uncertainty. Questions around oversupply, delayed developments, poor after-sales support, and misaligned advice have made it increasingly difficult for buyers to make confident investment decisions. Too often, the market has been driven by short-term transactions rather than long-term client success.</w:t>
      </w:r>
    </w:p>
    <w:p w14:paraId="092FE64E" w14:textId="77777777" w:rsidR="00954FC4" w:rsidRDefault="00954FC4" w:rsidP="00954FC4">
      <w:pPr>
        <w:pStyle w:val="NormalWeb"/>
      </w:pPr>
      <w:r>
        <w:t>We believe real estate should never be sold through pressure. It should be guided through insight.</w:t>
      </w:r>
    </w:p>
    <w:p w14:paraId="0DA2E24E" w14:textId="77777777" w:rsidR="00954FC4" w:rsidRDefault="00954FC4" w:rsidP="00954FC4">
      <w:pPr>
        <w:pStyle w:val="NormalWeb"/>
      </w:pPr>
      <w:r>
        <w:t>That is why our approach is built around education first. We work closely with every client to ensure they fully understand the market, identify opportunities that align with their goals, and make informed decisions backed by strategy rather than speculation.</w:t>
      </w:r>
    </w:p>
    <w:p w14:paraId="3CD08501" w14:textId="68CCF0DE" w:rsidR="00954FC4" w:rsidRDefault="00954FC4" w:rsidP="00954FC4">
      <w:pPr>
        <w:pStyle w:val="NormalWeb"/>
      </w:pPr>
      <w:r>
        <w:lastRenderedPageBreak/>
        <w:t>Our partnerships are intentionally selective. We collaborate only with developers who have demonstrated a strong track record of delivery, uphold exceptional construction standards, and remain committed to post-sale support. This allows us to present opportunities we genuinely believe in projects designed not only to appreciate in value, but to perform sustainably over time.</w:t>
      </w:r>
    </w:p>
    <w:p w14:paraId="268B59D2" w14:textId="77777777" w:rsidR="00954FC4" w:rsidRDefault="00954FC4" w:rsidP="00954FC4">
      <w:pPr>
        <w:pStyle w:val="NormalWeb"/>
      </w:pPr>
      <w:r>
        <w:t>At the heart of everything we do is one mission:</w:t>
      </w:r>
    </w:p>
    <w:p w14:paraId="4B019AB1" w14:textId="77777777" w:rsidR="00954FC4" w:rsidRDefault="00954FC4" w:rsidP="00954FC4">
      <w:pPr>
        <w:pStyle w:val="NormalWeb"/>
      </w:pPr>
      <w:r>
        <w:rPr>
          <w:rStyle w:val="Strong"/>
        </w:rPr>
        <w:t>To restore trust in property investment.</w:t>
      </w:r>
    </w:p>
    <w:p w14:paraId="17984422" w14:textId="77777777" w:rsidR="00954FC4" w:rsidRDefault="00954FC4" w:rsidP="00954FC4">
      <w:pPr>
        <w:pStyle w:val="NormalWeb"/>
      </w:pPr>
      <w:r>
        <w:t>We recognize that confidence in real estate is not built through promises, but through consistent delivery, honest guidance, and measurable results.</w:t>
      </w:r>
    </w:p>
    <w:p w14:paraId="477A78EF" w14:textId="77777777" w:rsidR="00954FC4" w:rsidRDefault="00954FC4" w:rsidP="00954FC4">
      <w:pPr>
        <w:pStyle w:val="NormalWeb"/>
      </w:pPr>
      <w:r>
        <w:t xml:space="preserve">As part of our long-term vision, we are focused on building a carefully managed property ecosystem that extends beyond acquisition. By the end of 2029, we aim to successfully manage and rent out over </w:t>
      </w:r>
      <w:r>
        <w:rPr>
          <w:rStyle w:val="Strong"/>
        </w:rPr>
        <w:t>2,000 units</w:t>
      </w:r>
      <w:r>
        <w:t>, ensuring our clients benefit not only from ownership, but from strong occupancy performance and dependable after-sales management.</w:t>
      </w:r>
    </w:p>
    <w:p w14:paraId="407E4596" w14:textId="77777777" w:rsidR="00954FC4" w:rsidRDefault="00954FC4" w:rsidP="00954FC4">
      <w:pPr>
        <w:pStyle w:val="NormalWeb"/>
      </w:pPr>
      <w:proofErr w:type="spellStart"/>
      <w:r>
        <w:t>Kaara</w:t>
      </w:r>
      <w:proofErr w:type="spellEnd"/>
      <w:r>
        <w:t xml:space="preserve"> &amp; Co Realty Group exists to fill a critical gap in the market — the need for a real estate partner that places client outcomes above transactions.</w:t>
      </w:r>
    </w:p>
    <w:p w14:paraId="47406063" w14:textId="77777777" w:rsidR="00954FC4" w:rsidRDefault="00954FC4" w:rsidP="00954FC4">
      <w:pPr>
        <w:pStyle w:val="NormalWeb"/>
      </w:pPr>
      <w:r>
        <w:t>Because the future of real estate belongs to companies that do more than sell property.</w:t>
      </w:r>
    </w:p>
    <w:p w14:paraId="0BBE8817" w14:textId="73487A4B" w:rsidR="00954FC4" w:rsidRDefault="00954FC4" w:rsidP="00954FC4">
      <w:pPr>
        <w:pStyle w:val="NormalWeb"/>
      </w:pPr>
      <w:r>
        <w:t>It belongs to those that build trust.</w:t>
      </w:r>
    </w:p>
    <w:p w14:paraId="3E887333" w14:textId="13B8515C" w:rsidR="00DF1535" w:rsidRDefault="00DF1535" w:rsidP="00954FC4">
      <w:pPr>
        <w:pStyle w:val="NormalWeb"/>
      </w:pPr>
    </w:p>
    <w:p w14:paraId="2115E421" w14:textId="2B08239F" w:rsidR="00DF1535" w:rsidRDefault="00DF1535" w:rsidP="00954FC4">
      <w:pPr>
        <w:pStyle w:val="NormalWeb"/>
      </w:pPr>
      <w:r>
        <w:t xml:space="preserve">Amenities section to resemble </w:t>
      </w:r>
      <w:hyperlink r:id="rId6" w:history="1">
        <w:r w:rsidRPr="006A295F">
          <w:rPr>
            <w:rStyle w:val="Hyperlink"/>
          </w:rPr>
          <w:t>https://gaiabrookside.co.ke/#/</w:t>
        </w:r>
      </w:hyperlink>
      <w:r>
        <w:t xml:space="preserve"> Amenities section or </w:t>
      </w:r>
      <w:hyperlink r:id="rId7" w:history="1">
        <w:r w:rsidRPr="006A295F">
          <w:rPr>
            <w:rStyle w:val="Hyperlink"/>
          </w:rPr>
          <w:t>https://www.proxima.co.ke/gemini/</w:t>
        </w:r>
      </w:hyperlink>
      <w:r>
        <w:t xml:space="preserve"> Amenities section. Have the key amenities as Icons.</w:t>
      </w:r>
    </w:p>
    <w:p w14:paraId="724B5683" w14:textId="4F42D1EE" w:rsidR="00DF1535" w:rsidRDefault="00DF1535" w:rsidP="00954FC4">
      <w:pPr>
        <w:pStyle w:val="NormalWeb"/>
      </w:pPr>
    </w:p>
    <w:p w14:paraId="6E279543" w14:textId="0888D8A0" w:rsidR="00954FC4" w:rsidRPr="00954FC4" w:rsidRDefault="00DF1535" w:rsidP="003D6C38">
      <w:pPr>
        <w:pStyle w:val="NormalWeb"/>
        <w:rPr>
          <w:b/>
          <w:bCs/>
          <w:color w:val="4F81BD" w:themeColor="accent1"/>
          <w:sz w:val="28"/>
          <w:szCs w:val="28"/>
        </w:rPr>
      </w:pPr>
      <w:r>
        <w:t>Look at Luxhabitat.com let the property page have property views play with numbers less than 250 views. This will increase tr</w:t>
      </w:r>
      <w:r w:rsidR="00552AEE">
        <w:t xml:space="preserve">ust as there is safety and power in numbers. </w:t>
      </w:r>
    </w:p>
    <w:p w14:paraId="10293F0F" w14:textId="77777777" w:rsidR="003D6C38" w:rsidRDefault="003D6C38" w:rsidP="003D6C38">
      <w:pPr>
        <w:pStyle w:val="ListBullet"/>
        <w:numPr>
          <w:ilvl w:val="0"/>
          <w:numId w:val="0"/>
        </w:numPr>
      </w:pPr>
    </w:p>
    <w:p w14:paraId="636CC087" w14:textId="77777777" w:rsidR="00C7243F" w:rsidRDefault="00A33D76">
      <w:pPr>
        <w:pStyle w:val="Heading1"/>
      </w:pPr>
      <w:r>
        <w:t>Developer Notes</w:t>
      </w:r>
    </w:p>
    <w:p w14:paraId="5E22EC42" w14:textId="77777777" w:rsidR="00C7243F" w:rsidRDefault="00A33D76">
      <w:r>
        <w:t>Website should prioritize premium storytelling, easy navigation, conversion-focused forms, and a luxury user experience. All listing pages should feel editorial and visually immersive.</w:t>
      </w:r>
    </w:p>
    <w:sectPr w:rsidR="00C724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6EF"/>
    <w:rsid w:val="0029639D"/>
    <w:rsid w:val="00326F90"/>
    <w:rsid w:val="003D6C38"/>
    <w:rsid w:val="003E7577"/>
    <w:rsid w:val="004F551B"/>
    <w:rsid w:val="00552AEE"/>
    <w:rsid w:val="005E77B7"/>
    <w:rsid w:val="00954FC4"/>
    <w:rsid w:val="00A33D76"/>
    <w:rsid w:val="00AA1D8D"/>
    <w:rsid w:val="00B47730"/>
    <w:rsid w:val="00C7243F"/>
    <w:rsid w:val="00CB0664"/>
    <w:rsid w:val="00DF1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79A35"/>
  <w14:defaultImageDpi w14:val="300"/>
  <w15:docId w15:val="{912E9981-D8F6-A84D-8D0D-13084F46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6C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1535"/>
    <w:rPr>
      <w:color w:val="0000FF" w:themeColor="hyperlink"/>
      <w:u w:val="single"/>
    </w:rPr>
  </w:style>
  <w:style w:type="character" w:styleId="UnresolvedMention">
    <w:name w:val="Unresolved Mention"/>
    <w:basedOn w:val="DefaultParagraphFont"/>
    <w:uiPriority w:val="99"/>
    <w:semiHidden/>
    <w:unhideWhenUsed/>
    <w:rsid w:val="00DF1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9031027">
      <w:bodyDiv w:val="1"/>
      <w:marLeft w:val="0"/>
      <w:marRight w:val="0"/>
      <w:marTop w:val="0"/>
      <w:marBottom w:val="0"/>
      <w:divBdr>
        <w:top w:val="none" w:sz="0" w:space="0" w:color="auto"/>
        <w:left w:val="none" w:sz="0" w:space="0" w:color="auto"/>
        <w:bottom w:val="none" w:sz="0" w:space="0" w:color="auto"/>
        <w:right w:val="none" w:sz="0" w:space="0" w:color="auto"/>
      </w:divBdr>
    </w:div>
    <w:div w:id="18964334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roxima.co.ke/gemi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aiabrookside.co.k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Kiragu</cp:lastModifiedBy>
  <cp:revision>3</cp:revision>
  <dcterms:created xsi:type="dcterms:W3CDTF">2013-12-23T23:15:00Z</dcterms:created>
  <dcterms:modified xsi:type="dcterms:W3CDTF">2026-05-04T17:20:00Z</dcterms:modified>
  <cp:category/>
</cp:coreProperties>
</file>