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FF" w:rsidRPr="00C11746" w:rsidRDefault="00864285" w:rsidP="00545F69">
      <w:pPr>
        <w:ind w:leftChars="-270" w:left="-567"/>
        <w:jc w:val="center"/>
        <w:rPr>
          <w:rFonts w:ascii="仿宋_GB2312" w:eastAsia="仿宋_GB2312"/>
          <w:b/>
          <w:sz w:val="28"/>
          <w:szCs w:val="28"/>
        </w:rPr>
      </w:pPr>
      <w:r w:rsidRPr="00864285">
        <w:rPr>
          <w:rFonts w:ascii="仿宋_GB2312" w:eastAsia="仿宋_GB2312" w:hint="eastAsia"/>
          <w:b/>
          <w:sz w:val="28"/>
          <w:szCs w:val="28"/>
        </w:rPr>
        <w:t>附件2  “2019上汽·未来汽车创想邀请赛——算法比赛”参赛详情</w:t>
      </w:r>
    </w:p>
    <w:p w:rsidR="00864285" w:rsidRPr="001828BA" w:rsidRDefault="00E14537" w:rsidP="009A42A9">
      <w:pPr>
        <w:ind w:leftChars="-67" w:left="-141" w:firstLineChars="202" w:firstLine="566"/>
        <w:jc w:val="left"/>
        <w:rPr>
          <w:rFonts w:eastAsia="仿宋_GB2312"/>
          <w:sz w:val="28"/>
          <w:szCs w:val="28"/>
        </w:rPr>
      </w:pPr>
      <w:r w:rsidRPr="00E14537">
        <w:rPr>
          <w:rFonts w:ascii="仿宋_GB2312" w:eastAsia="仿宋_GB2312" w:hint="eastAsia"/>
          <w:sz w:val="28"/>
          <w:szCs w:val="28"/>
        </w:rPr>
        <w:t>算法大赛由“货车出行装箱问题”</w:t>
      </w:r>
      <w:r w:rsidR="00AA4B55">
        <w:rPr>
          <w:rFonts w:ascii="仿宋_GB2312" w:eastAsia="仿宋_GB2312" w:hint="eastAsia"/>
          <w:sz w:val="28"/>
          <w:szCs w:val="28"/>
        </w:rPr>
        <w:t>、</w:t>
      </w:r>
      <w:r w:rsidRPr="00E14537">
        <w:rPr>
          <w:rFonts w:ascii="仿宋_GB2312" w:eastAsia="仿宋_GB2312" w:hint="eastAsia"/>
          <w:sz w:val="28"/>
          <w:szCs w:val="28"/>
        </w:rPr>
        <w:t>“车内场景识别创新方案”两个赛题组成，</w:t>
      </w:r>
      <w:r>
        <w:rPr>
          <w:rFonts w:ascii="仿宋_GB2312" w:eastAsia="仿宋_GB2312" w:hint="eastAsia"/>
          <w:sz w:val="28"/>
          <w:szCs w:val="28"/>
        </w:rPr>
        <w:t>参赛者</w:t>
      </w:r>
      <w:r w:rsidR="00AA4B55">
        <w:rPr>
          <w:rFonts w:ascii="仿宋_GB2312" w:eastAsia="仿宋_GB2312" w:hint="eastAsia"/>
          <w:sz w:val="28"/>
          <w:szCs w:val="28"/>
        </w:rPr>
        <w:t>可任选其一，</w:t>
      </w:r>
      <w:r>
        <w:rPr>
          <w:rFonts w:ascii="仿宋_GB2312" w:eastAsia="仿宋_GB2312" w:hint="eastAsia"/>
          <w:sz w:val="28"/>
          <w:szCs w:val="28"/>
        </w:rPr>
        <w:t>根据赛题设计一套算法或创新方案</w:t>
      </w:r>
      <w:r w:rsidR="00AA4B55">
        <w:rPr>
          <w:rFonts w:ascii="仿宋_GB2312" w:eastAsia="仿宋_GB2312" w:hint="eastAsia"/>
          <w:sz w:val="28"/>
          <w:szCs w:val="28"/>
        </w:rPr>
        <w:t>。</w:t>
      </w:r>
      <w:r>
        <w:rPr>
          <w:rFonts w:ascii="仿宋_GB2312" w:eastAsia="仿宋_GB2312" w:hint="eastAsia"/>
          <w:sz w:val="28"/>
          <w:szCs w:val="28"/>
        </w:rPr>
        <w:t>由于两个赛题具体要求不同，因此将分别介绍</w:t>
      </w:r>
      <w:r w:rsidR="00AA4B55">
        <w:rPr>
          <w:rFonts w:ascii="仿宋_GB2312" w:eastAsia="仿宋_GB2312" w:hint="eastAsia"/>
          <w:sz w:val="28"/>
          <w:szCs w:val="28"/>
        </w:rPr>
        <w:t>，更多信息请参赛者登录</w:t>
      </w:r>
      <w:r>
        <w:rPr>
          <w:rFonts w:ascii="仿宋_GB2312" w:eastAsia="仿宋_GB2312" w:hint="eastAsia"/>
          <w:sz w:val="28"/>
          <w:szCs w:val="28"/>
        </w:rPr>
        <w:t>比赛官网</w:t>
      </w:r>
      <w:hyperlink r:id="rId8" w:history="1">
        <w:r w:rsidR="003C1741" w:rsidRPr="00377063">
          <w:rPr>
            <w:rStyle w:val="Hyperlink"/>
            <w:rFonts w:ascii="仿宋_GB2312" w:eastAsia="仿宋_GB2312" w:hint="eastAsia"/>
            <w:sz w:val="28"/>
            <w:szCs w:val="28"/>
          </w:rPr>
          <w:t>http</w:t>
        </w:r>
        <w:r w:rsidR="003C1741" w:rsidRPr="00377063">
          <w:rPr>
            <w:rStyle w:val="Hyperlink"/>
            <w:rFonts w:ascii="仿宋_GB2312" w:eastAsia="仿宋_GB2312"/>
            <w:sz w:val="28"/>
            <w:szCs w:val="28"/>
          </w:rPr>
          <w:t>s://gx.saicmotor.com</w:t>
        </w:r>
      </w:hyperlink>
      <w:r>
        <w:rPr>
          <w:rFonts w:ascii="仿宋_GB2312" w:eastAsia="仿宋_GB2312" w:hint="eastAsia"/>
          <w:sz w:val="28"/>
          <w:szCs w:val="28"/>
        </w:rPr>
        <w:t>获取。</w:t>
      </w:r>
    </w:p>
    <w:p w:rsidR="00864285" w:rsidRPr="00EE5628" w:rsidRDefault="00EE5628" w:rsidP="00EE5628">
      <w:pPr>
        <w:ind w:leftChars="-67" w:left="-141" w:firstLineChars="50" w:firstLine="141"/>
        <w:jc w:val="left"/>
        <w:rPr>
          <w:rFonts w:ascii="仿宋_GB2312" w:eastAsia="仿宋_GB2312"/>
          <w:b/>
          <w:sz w:val="28"/>
          <w:szCs w:val="28"/>
        </w:rPr>
      </w:pPr>
      <w:r w:rsidRPr="00EE5628">
        <w:rPr>
          <w:rFonts w:ascii="仿宋_GB2312" w:eastAsia="仿宋_GB2312" w:hint="eastAsia"/>
          <w:b/>
          <w:sz w:val="28"/>
          <w:szCs w:val="28"/>
          <w:highlight w:val="lightGray"/>
        </w:rPr>
        <w:t>赛题</w:t>
      </w:r>
      <w:r w:rsidR="00AF12E6">
        <w:rPr>
          <w:rFonts w:ascii="仿宋_GB2312" w:eastAsia="仿宋_GB2312" w:hint="eastAsia"/>
          <w:b/>
          <w:sz w:val="28"/>
          <w:szCs w:val="28"/>
          <w:highlight w:val="lightGray"/>
        </w:rPr>
        <w:t xml:space="preserve">1 </w:t>
      </w:r>
      <w:r w:rsidRPr="00EE5628">
        <w:rPr>
          <w:rFonts w:ascii="仿宋_GB2312" w:eastAsia="仿宋_GB2312" w:hint="eastAsia"/>
          <w:b/>
          <w:sz w:val="28"/>
          <w:szCs w:val="28"/>
          <w:highlight w:val="lightGray"/>
        </w:rPr>
        <w:t>货车出行装箱问题</w:t>
      </w:r>
      <w:bookmarkStart w:id="0" w:name="_GoBack"/>
      <w:bookmarkEnd w:id="0"/>
    </w:p>
    <w:p w:rsidR="005C7259" w:rsidRPr="00F12DB0" w:rsidRDefault="005C7259" w:rsidP="005C7259">
      <w:pPr>
        <w:pStyle w:val="ListParagraph"/>
        <w:numPr>
          <w:ilvl w:val="0"/>
          <w:numId w:val="1"/>
        </w:numPr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赛题描述</w:t>
      </w:r>
    </w:p>
    <w:p w:rsidR="005C7259" w:rsidRPr="005C7259" w:rsidRDefault="005C7259" w:rsidP="005C7259">
      <w:pPr>
        <w:ind w:firstLineChars="152" w:firstLine="426"/>
        <w:jc w:val="left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规划(Planning)是人工智能的关键问题之一，随着深度学习的发展，规划问题的求解创新层出不穷，其带来的社会效益、经济效益也日益明显。</w:t>
      </w:r>
    </w:p>
    <w:p w:rsidR="005C7259" w:rsidRPr="005C7259" w:rsidRDefault="005C7259" w:rsidP="005C7259">
      <w:pPr>
        <w:ind w:firstLineChars="152" w:firstLine="426"/>
        <w:jc w:val="left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为了整合各大工厂的原材料物流运输资源，现有一批规则的装满原材料的物料箱，需要从各个提货站点提货，装入运输车辆，运输到指定工厂。该问题中，车辆的运输路线可从任意站点出发，在任意站点结束。</w:t>
      </w:r>
    </w:p>
    <w:p w:rsidR="00864285" w:rsidRDefault="005C7259" w:rsidP="005C7259">
      <w:pPr>
        <w:ind w:firstLineChars="152" w:firstLine="426"/>
        <w:jc w:val="left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简化后的问题任务列举如下。</w:t>
      </w:r>
    </w:p>
    <w:p w:rsidR="00AF12E6" w:rsidRPr="00AF12E6" w:rsidRDefault="00AF12E6" w:rsidP="00AF12E6">
      <w:pPr>
        <w:pStyle w:val="ListParagraph"/>
        <w:numPr>
          <w:ilvl w:val="1"/>
          <w:numId w:val="23"/>
        </w:numPr>
        <w:ind w:left="851" w:firstLineChars="0" w:hanging="567"/>
        <w:rPr>
          <w:rFonts w:ascii="楷体" w:eastAsia="楷体" w:hAnsi="楷体"/>
          <w:b/>
          <w:sz w:val="28"/>
          <w:szCs w:val="28"/>
        </w:rPr>
      </w:pPr>
      <w:r w:rsidRPr="00AF12E6">
        <w:rPr>
          <w:rFonts w:ascii="楷体" w:eastAsia="楷体" w:hAnsi="楷体" w:hint="eastAsia"/>
          <w:b/>
          <w:sz w:val="28"/>
          <w:szCs w:val="28"/>
        </w:rPr>
        <w:t>任务目标</w:t>
      </w:r>
    </w:p>
    <w:p w:rsidR="005C7259" w:rsidRPr="005C7259" w:rsidRDefault="005C7259" w:rsidP="00AF12E6">
      <w:pPr>
        <w:pStyle w:val="ListParagraph"/>
        <w:numPr>
          <w:ilvl w:val="0"/>
          <w:numId w:val="22"/>
        </w:numPr>
        <w:ind w:left="993" w:firstLineChars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完成全部物料箱的车辆装箱任务，给出每辆车的二维装箱图（不考虑三维堆叠）以及运输路线。</w:t>
      </w:r>
    </w:p>
    <w:p w:rsidR="005C7259" w:rsidRPr="005C7259" w:rsidRDefault="005C7259" w:rsidP="00AF12E6">
      <w:pPr>
        <w:pStyle w:val="ListParagraph"/>
        <w:numPr>
          <w:ilvl w:val="0"/>
          <w:numId w:val="22"/>
        </w:numPr>
        <w:ind w:left="993" w:firstLineChars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使用最少的经费，同时完成车辆的装箱和运输路线的规划，也即：</w:t>
      </w:r>
    </w:p>
    <w:p w:rsidR="005C7259" w:rsidRPr="005C7259" w:rsidRDefault="005C7259" w:rsidP="00AF12E6">
      <w:pPr>
        <w:pStyle w:val="ListParagraph"/>
        <w:ind w:left="993" w:firstLineChars="0" w:firstLine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4648F2C" wp14:editId="40D55BFB">
            <wp:extent cx="2795905" cy="318135"/>
            <wp:effectExtent l="0" t="0" r="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59" w:rsidRPr="005C7259" w:rsidRDefault="005C7259" w:rsidP="00AF12E6">
      <w:pPr>
        <w:pStyle w:val="ListParagraph"/>
        <w:numPr>
          <w:ilvl w:val="0"/>
          <w:numId w:val="22"/>
        </w:numPr>
        <w:ind w:left="993" w:firstLineChars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其中：N为车辆使用数量，C flag-down为单车发车费用，D</w:t>
      </w:r>
      <w:r w:rsidRPr="005C7259">
        <w:rPr>
          <w:rFonts w:ascii="仿宋_GB2312" w:eastAsia="仿宋_GB2312" w:hint="eastAsia"/>
          <w:sz w:val="28"/>
          <w:szCs w:val="28"/>
        </w:rPr>
        <w:lastRenderedPageBreak/>
        <w:t>为车辆行驶总距离，C distance为单位距离车辆行驶费用。</w:t>
      </w:r>
    </w:p>
    <w:p w:rsidR="005C7259" w:rsidRDefault="005C7259" w:rsidP="00AF12E6">
      <w:pPr>
        <w:pStyle w:val="ListParagraph"/>
        <w:numPr>
          <w:ilvl w:val="0"/>
          <w:numId w:val="22"/>
        </w:numPr>
        <w:ind w:left="993" w:firstLineChars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尽可能提升每辆车的有效装载率，也即：</w:t>
      </w:r>
    </w:p>
    <w:p w:rsidR="005C7259" w:rsidRDefault="005C7259" w:rsidP="00AF12E6">
      <w:pPr>
        <w:pStyle w:val="ListParagraph"/>
        <w:ind w:left="993" w:firstLineChars="0" w:firstLine="0"/>
        <w:jc w:val="center"/>
        <w:rPr>
          <w:rFonts w:ascii="仿宋_GB2312" w:eastAsia="仿宋_GB2312"/>
          <w:sz w:val="28"/>
          <w:szCs w:val="28"/>
        </w:rPr>
      </w:pPr>
      <w:r>
        <w:rPr>
          <w:noProof/>
        </w:rPr>
        <w:drawing>
          <wp:inline distT="0" distB="0" distL="0" distR="3810" wp14:anchorId="04C7D073" wp14:editId="00947CA3">
            <wp:extent cx="808990" cy="332740"/>
            <wp:effectExtent l="0" t="0" r="0" b="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59" w:rsidRDefault="005C7259" w:rsidP="00AF12E6">
      <w:pPr>
        <w:pStyle w:val="ListParagraph"/>
        <w:ind w:left="993" w:firstLineChars="0" w:firstLine="0"/>
        <w:jc w:val="center"/>
        <w:rPr>
          <w:rFonts w:ascii="仿宋_GB2312" w:eastAsia="仿宋_GB2312"/>
          <w:sz w:val="28"/>
          <w:szCs w:val="28"/>
        </w:rPr>
      </w:pPr>
      <w:r>
        <w:rPr>
          <w:noProof/>
        </w:rPr>
        <w:drawing>
          <wp:inline distT="0" distB="1905" distL="0" distR="0" wp14:anchorId="0F5C0C8D" wp14:editId="595A435B">
            <wp:extent cx="1778000" cy="2526030"/>
            <wp:effectExtent l="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59" w:rsidRDefault="005C7259" w:rsidP="00AF12E6">
      <w:pPr>
        <w:pStyle w:val="ListParagraph"/>
        <w:ind w:left="993" w:firstLineChars="0" w:firstLine="0"/>
        <w:jc w:val="center"/>
        <w:rPr>
          <w:rFonts w:ascii="仿宋_GB2312" w:eastAsia="仿宋_GB2312"/>
          <w:sz w:val="28"/>
          <w:szCs w:val="28"/>
        </w:rPr>
      </w:pPr>
      <w:r>
        <w:rPr>
          <w:rFonts w:cs="Times New Roman"/>
        </w:rPr>
        <w:t>其中：</w:t>
      </w:r>
      <w:r>
        <w:rPr>
          <w:rFonts w:cs="Times New Roman"/>
          <w:i/>
        </w:rPr>
        <w:t>S</w:t>
      </w:r>
      <w:r>
        <w:rPr>
          <w:rFonts w:cs="Times New Roman"/>
          <w:vertAlign w:val="subscript"/>
        </w:rPr>
        <w:t xml:space="preserve"> shadow</w:t>
      </w:r>
      <w:r>
        <w:rPr>
          <w:rFonts w:cs="Times New Roman"/>
          <w:i/>
          <w:vertAlign w:val="subscript"/>
        </w:rPr>
        <w:t xml:space="preserve"> </w:t>
      </w:r>
      <w:r>
        <w:t>为图中阴影部分面积，</w:t>
      </w:r>
      <w:r>
        <w:rPr>
          <w:rFonts w:cs="Times New Roman"/>
          <w:i/>
        </w:rPr>
        <w:t>L</w:t>
      </w:r>
      <w:r>
        <w:t>为装载有效长，</w:t>
      </w:r>
      <w:r>
        <w:rPr>
          <w:rFonts w:cs="Times New Roman"/>
        </w:rPr>
        <w:t>W</w:t>
      </w:r>
      <w:r>
        <w:rPr>
          <w:rFonts w:cs="Times New Roman"/>
        </w:rPr>
        <w:t>为装载有效宽。</w:t>
      </w:r>
    </w:p>
    <w:p w:rsidR="00645F23" w:rsidRPr="00C72429" w:rsidRDefault="00645F23" w:rsidP="00645F23">
      <w:pPr>
        <w:pStyle w:val="ListParagraph"/>
        <w:ind w:left="284" w:firstLineChars="600" w:firstLine="1320"/>
        <w:jc w:val="left"/>
        <w:rPr>
          <w:rFonts w:ascii="楷体" w:eastAsia="楷体" w:hAnsi="楷体"/>
          <w:sz w:val="22"/>
          <w:szCs w:val="28"/>
        </w:rPr>
      </w:pPr>
    </w:p>
    <w:p w:rsidR="005C7259" w:rsidRPr="00AF12E6" w:rsidRDefault="005C7259" w:rsidP="00AF12E6">
      <w:pPr>
        <w:pStyle w:val="ListParagraph"/>
        <w:numPr>
          <w:ilvl w:val="1"/>
          <w:numId w:val="23"/>
        </w:numPr>
        <w:ind w:firstLineChars="0"/>
        <w:rPr>
          <w:rFonts w:ascii="楷体" w:eastAsia="楷体" w:hAnsi="楷体"/>
          <w:sz w:val="28"/>
          <w:szCs w:val="28"/>
        </w:rPr>
      </w:pPr>
      <w:r w:rsidRPr="00AF12E6">
        <w:rPr>
          <w:rFonts w:ascii="楷体" w:eastAsia="楷体" w:hAnsi="楷体" w:hint="eastAsia"/>
          <w:b/>
          <w:sz w:val="28"/>
          <w:szCs w:val="28"/>
        </w:rPr>
        <w:t>限制条件</w:t>
      </w:r>
    </w:p>
    <w:p w:rsidR="005C7259" w:rsidRPr="005C7259" w:rsidRDefault="005C7259" w:rsidP="005C7259">
      <w:pPr>
        <w:pStyle w:val="ListParagraph"/>
        <w:ind w:left="420" w:firstLineChars="0" w:firstLine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1）装箱后，装载箱体的总长度不能超过车辆长度，总宽度不能超过车辆宽度，总重量不能超过车辆最大载重量；</w:t>
      </w:r>
    </w:p>
    <w:p w:rsidR="005C7259" w:rsidRPr="005C7259" w:rsidRDefault="005C7259" w:rsidP="005C7259">
      <w:pPr>
        <w:pStyle w:val="ListParagraph"/>
        <w:ind w:left="420" w:firstLineChars="0" w:firstLine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2）物料箱只允许与车厢边平行放置，不允许斜放（详见备注）。</w:t>
      </w:r>
    </w:p>
    <w:p w:rsidR="005C7259" w:rsidRPr="005C7259" w:rsidRDefault="005C7259" w:rsidP="005C7259">
      <w:pPr>
        <w:pStyle w:val="ListParagraph"/>
        <w:ind w:left="420" w:firstLineChars="0" w:firstLine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3）每辆车使用总时间（站点装货时间+站点间行驶时间）不能超过10小时（即600分钟）。</w:t>
      </w:r>
    </w:p>
    <w:p w:rsidR="005C7259" w:rsidRPr="005C7259" w:rsidRDefault="005C7259" w:rsidP="005C7259">
      <w:pPr>
        <w:pStyle w:val="ListParagraph"/>
        <w:ind w:left="420" w:firstLineChars="0" w:firstLine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4）站点允许进入的车型长度不能超过站点最大车型长度。</w:t>
      </w:r>
    </w:p>
    <w:p w:rsidR="005C7259" w:rsidRDefault="005C7259" w:rsidP="005C7259">
      <w:pPr>
        <w:pStyle w:val="ListParagraph"/>
        <w:ind w:left="420" w:firstLineChars="0" w:firstLine="0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5）本次比赛要求使用机器学习方法，进行源代码的开发、设计和调试。不得使用已有的商业化求解器。</w:t>
      </w:r>
    </w:p>
    <w:p w:rsidR="00AF12E6" w:rsidRPr="00AF12E6" w:rsidRDefault="00AF12E6" w:rsidP="00AF12E6">
      <w:pPr>
        <w:pStyle w:val="ListParagraph"/>
        <w:numPr>
          <w:ilvl w:val="1"/>
          <w:numId w:val="23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AF12E6">
        <w:rPr>
          <w:rFonts w:ascii="楷体" w:eastAsia="楷体" w:hAnsi="楷体" w:hint="eastAsia"/>
          <w:b/>
          <w:sz w:val="28"/>
          <w:szCs w:val="28"/>
        </w:rPr>
        <w:t>数据集内容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1）</w:t>
      </w:r>
      <w:proofErr w:type="spellStart"/>
      <w:r w:rsidRPr="005C7259">
        <w:rPr>
          <w:rFonts w:ascii="仿宋_GB2312" w:eastAsia="仿宋_GB2312" w:hint="eastAsia"/>
          <w:sz w:val="28"/>
          <w:szCs w:val="28"/>
        </w:rPr>
        <w:t>bin.json</w:t>
      </w:r>
      <w:proofErr w:type="spellEnd"/>
      <w:r w:rsidRPr="005C7259">
        <w:rPr>
          <w:rFonts w:ascii="仿宋_GB2312" w:eastAsia="仿宋_GB2312" w:hint="eastAsia"/>
          <w:sz w:val="28"/>
          <w:szCs w:val="28"/>
        </w:rPr>
        <w:t>数据表物料箱信息包含：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物料箱编号（bin id）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lastRenderedPageBreak/>
        <w:t>物料箱长（bin length）、宽（bin width）（不考虑物料箱高度）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物料箱重量（bin weight）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物料箱所在站点（station）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2）</w:t>
      </w:r>
      <w:proofErr w:type="spellStart"/>
      <w:r w:rsidRPr="005C7259">
        <w:rPr>
          <w:rFonts w:ascii="仿宋_GB2312" w:eastAsia="仿宋_GB2312" w:hint="eastAsia"/>
          <w:sz w:val="28"/>
          <w:szCs w:val="28"/>
        </w:rPr>
        <w:t>vehicle.json</w:t>
      </w:r>
      <w:proofErr w:type="spellEnd"/>
      <w:r w:rsidRPr="005C7259">
        <w:rPr>
          <w:rFonts w:ascii="仿宋_GB2312" w:eastAsia="仿宋_GB2312" w:hint="eastAsia"/>
          <w:sz w:val="28"/>
          <w:szCs w:val="28"/>
        </w:rPr>
        <w:t>数据表车辆信息包含：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车辆编号（vehicle id）</w:t>
      </w:r>
    </w:p>
    <w:p w:rsidR="005C7259" w:rsidRPr="005C7259" w:rsidRDefault="005C7259" w:rsidP="005C7259">
      <w:pPr>
        <w:pStyle w:val="ListParagraph"/>
        <w:ind w:left="420" w:rightChars="-162" w:right="-34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车辆长（vehicle length）、宽（vehicle width）（不考虑车辆高度）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车辆最大载重量（vehicle weight）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单车发车费用（flag-down fare）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单位距离车辆行驶费用（distance fare）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3）</w:t>
      </w:r>
      <w:proofErr w:type="spellStart"/>
      <w:r w:rsidRPr="005C7259">
        <w:rPr>
          <w:rFonts w:ascii="仿宋_GB2312" w:eastAsia="仿宋_GB2312" w:hint="eastAsia"/>
          <w:sz w:val="28"/>
          <w:szCs w:val="28"/>
        </w:rPr>
        <w:t>station.json</w:t>
      </w:r>
      <w:proofErr w:type="spellEnd"/>
      <w:r w:rsidRPr="005C7259">
        <w:rPr>
          <w:rFonts w:ascii="仿宋_GB2312" w:eastAsia="仿宋_GB2312" w:hint="eastAsia"/>
          <w:sz w:val="28"/>
          <w:szCs w:val="28"/>
        </w:rPr>
        <w:t>数据表站点信息包含：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站点编号（station id）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站点最大车型长度（vehicle limit）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站点装货时间（loading time）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4）</w:t>
      </w:r>
      <w:proofErr w:type="spellStart"/>
      <w:r w:rsidRPr="005C7259">
        <w:rPr>
          <w:rFonts w:ascii="仿宋_GB2312" w:eastAsia="仿宋_GB2312" w:hint="eastAsia"/>
          <w:sz w:val="28"/>
          <w:szCs w:val="28"/>
        </w:rPr>
        <w:t>matrix.json</w:t>
      </w:r>
      <w:proofErr w:type="spellEnd"/>
      <w:r w:rsidRPr="005C7259">
        <w:rPr>
          <w:rFonts w:ascii="仿宋_GB2312" w:eastAsia="仿宋_GB2312" w:hint="eastAsia"/>
          <w:sz w:val="28"/>
          <w:szCs w:val="28"/>
        </w:rPr>
        <w:t>数据表矩阵信息包含：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出发站点编号（departure station id），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到达站点编号（arrival station id）</w:t>
      </w:r>
    </w:p>
    <w:p w:rsidR="005C7259" w:rsidRP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站点间行驶距离（distance）</w:t>
      </w:r>
    </w:p>
    <w:p w:rsidR="005C7259" w:rsidRDefault="005C7259" w:rsidP="005C7259">
      <w:pPr>
        <w:pStyle w:val="ListParagraph"/>
        <w:ind w:left="420" w:firstLineChars="2" w:firstLine="6"/>
        <w:rPr>
          <w:rFonts w:ascii="仿宋_GB2312" w:eastAsia="仿宋_GB2312"/>
          <w:sz w:val="28"/>
          <w:szCs w:val="28"/>
        </w:rPr>
      </w:pPr>
      <w:r w:rsidRPr="005C7259">
        <w:rPr>
          <w:rFonts w:ascii="仿宋_GB2312" w:eastAsia="仿宋_GB2312" w:hint="eastAsia"/>
          <w:sz w:val="28"/>
          <w:szCs w:val="28"/>
        </w:rPr>
        <w:t>站点间行驶时间（time）</w:t>
      </w:r>
    </w:p>
    <w:p w:rsidR="00AF12E6" w:rsidRPr="00AF12E6" w:rsidRDefault="00AF12E6" w:rsidP="00AF12E6">
      <w:pPr>
        <w:pStyle w:val="ListParagraph"/>
        <w:numPr>
          <w:ilvl w:val="1"/>
          <w:numId w:val="23"/>
        </w:numPr>
        <w:ind w:firstLineChars="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提交结果</w:t>
      </w:r>
    </w:p>
    <w:p w:rsidR="00AF12E6" w:rsidRDefault="00AF12E6" w:rsidP="00645F23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AF12E6">
        <w:rPr>
          <w:rFonts w:ascii="仿宋_GB2312" w:eastAsia="仿宋_GB2312" w:hint="eastAsia"/>
          <w:sz w:val="28"/>
          <w:szCs w:val="28"/>
        </w:rPr>
        <w:t>每辆车辆的运输路线和物料箱装载位置结果</w:t>
      </w:r>
      <w:proofErr w:type="spellStart"/>
      <w:r w:rsidRPr="00AF12E6">
        <w:rPr>
          <w:rFonts w:ascii="仿宋_GB2312" w:eastAsia="仿宋_GB2312" w:hint="eastAsia"/>
          <w:sz w:val="28"/>
          <w:szCs w:val="28"/>
        </w:rPr>
        <w:t>result.json</w:t>
      </w:r>
      <w:proofErr w:type="spellEnd"/>
      <w:r w:rsidRPr="00AF12E6">
        <w:rPr>
          <w:rFonts w:ascii="仿宋_GB2312" w:eastAsia="仿宋_GB2312" w:hint="eastAsia"/>
          <w:sz w:val="28"/>
          <w:szCs w:val="28"/>
        </w:rPr>
        <w:t>，示例如下：</w:t>
      </w:r>
    </w:p>
    <w:p w:rsidR="00AF12E6" w:rsidRDefault="00AF12E6" w:rsidP="00645F23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</w:p>
    <w:p w:rsidR="00AF12E6" w:rsidRDefault="00AF12E6" w:rsidP="00645F23">
      <w:pPr>
        <w:pStyle w:val="ListParagraph"/>
        <w:ind w:left="420" w:firstLineChars="153" w:firstLine="321"/>
        <w:rPr>
          <w:rFonts w:ascii="仿宋_GB2312" w:eastAsia="仿宋_GB2312"/>
          <w:sz w:val="28"/>
          <w:szCs w:val="28"/>
        </w:rPr>
      </w:pPr>
      <w:r>
        <w:rPr>
          <w:noProof/>
        </w:rPr>
        <w:lastRenderedPageBreak/>
        <w:drawing>
          <wp:inline distT="0" distB="5715" distL="0" distR="5080" wp14:anchorId="1F0254EC" wp14:editId="3780A0FA">
            <wp:extent cx="4707255" cy="329628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35" w:rsidRPr="00AF12E6" w:rsidRDefault="003D3435" w:rsidP="003D3435">
      <w:pPr>
        <w:pStyle w:val="ListParagraph"/>
        <w:numPr>
          <w:ilvl w:val="1"/>
          <w:numId w:val="23"/>
        </w:numPr>
        <w:ind w:firstLineChars="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备注</w:t>
      </w:r>
    </w:p>
    <w:p w:rsidR="003D3435" w:rsidRDefault="003D3435" w:rsidP="003D3435">
      <w:pPr>
        <w:pStyle w:val="ListParagraph"/>
        <w:numPr>
          <w:ilvl w:val="0"/>
          <w:numId w:val="24"/>
        </w:numPr>
        <w:ind w:firstLineChars="0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/>
          <w:sz w:val="28"/>
          <w:szCs w:val="28"/>
        </w:rPr>
        <w:t>物料箱放置只允许与车辆厢体的边平行，不允许斜放，如下图所示。</w:t>
      </w:r>
    </w:p>
    <w:p w:rsidR="003D3435" w:rsidRPr="00AF12E6" w:rsidRDefault="003D3435" w:rsidP="003D3435">
      <w:pPr>
        <w:pStyle w:val="ListParagraph"/>
        <w:ind w:left="420" w:firstLineChars="153" w:firstLine="321"/>
        <w:jc w:val="center"/>
        <w:rPr>
          <w:rFonts w:ascii="仿宋_GB2312" w:eastAsia="仿宋_GB2312"/>
          <w:sz w:val="28"/>
          <w:szCs w:val="28"/>
        </w:rPr>
      </w:pPr>
      <w:r>
        <w:rPr>
          <w:noProof/>
        </w:rPr>
        <w:drawing>
          <wp:inline distT="0" distB="0" distL="0" distR="635" wp14:anchorId="2E1E3766" wp14:editId="58401EDE">
            <wp:extent cx="3237865" cy="2313305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35" w:rsidRDefault="003D3435" w:rsidP="003D3435">
      <w:pPr>
        <w:pStyle w:val="ListParagraph"/>
        <w:numPr>
          <w:ilvl w:val="0"/>
          <w:numId w:val="24"/>
        </w:numPr>
        <w:ind w:firstLineChars="0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装载图以左上角为原点，物料箱4个坐标以顺时针方向记录，如下图所示。</w:t>
      </w:r>
    </w:p>
    <w:p w:rsidR="003D3435" w:rsidRDefault="003D3435" w:rsidP="003D3435">
      <w:pPr>
        <w:pStyle w:val="ListParagraph"/>
        <w:ind w:left="1268" w:firstLineChars="0" w:firstLine="0"/>
        <w:rPr>
          <w:rFonts w:ascii="仿宋_GB2312" w:eastAsia="仿宋_GB2312"/>
          <w:sz w:val="28"/>
          <w:szCs w:val="28"/>
        </w:rPr>
      </w:pPr>
      <w:r>
        <w:rPr>
          <w:noProof/>
        </w:rPr>
        <w:lastRenderedPageBreak/>
        <w:drawing>
          <wp:inline distT="0" distB="1905" distL="0" distR="0" wp14:anchorId="4B5DDD4D" wp14:editId="6AFFB08E">
            <wp:extent cx="4309745" cy="2487295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35" w:rsidRDefault="003D3435" w:rsidP="003D3435">
      <w:pPr>
        <w:pStyle w:val="ListParagraph"/>
        <w:numPr>
          <w:ilvl w:val="0"/>
          <w:numId w:val="24"/>
        </w:numPr>
        <w:ind w:firstLineChars="0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 xml:space="preserve">提交结果 </w:t>
      </w:r>
      <w:proofErr w:type="spellStart"/>
      <w:r w:rsidRPr="003D3435">
        <w:rPr>
          <w:rFonts w:ascii="仿宋_GB2312" w:eastAsia="仿宋_GB2312" w:hint="eastAsia"/>
          <w:sz w:val="28"/>
          <w:szCs w:val="28"/>
        </w:rPr>
        <w:t>result.json</w:t>
      </w:r>
      <w:proofErr w:type="spellEnd"/>
      <w:r w:rsidRPr="003D3435">
        <w:rPr>
          <w:rFonts w:ascii="仿宋_GB2312" w:eastAsia="仿宋_GB2312" w:hint="eastAsia"/>
          <w:sz w:val="28"/>
          <w:szCs w:val="28"/>
        </w:rPr>
        <w:t>中字段对应的中文说明如下</w:t>
      </w:r>
      <w:r>
        <w:rPr>
          <w:rFonts w:ascii="仿宋_GB2312" w:eastAsia="仿宋_GB2312" w:hint="eastAsia"/>
          <w:sz w:val="28"/>
          <w:szCs w:val="28"/>
        </w:rPr>
        <w:t>:</w:t>
      </w:r>
    </w:p>
    <w:p w:rsidR="003D3435" w:rsidRDefault="003D3435" w:rsidP="003D3435">
      <w:pPr>
        <w:pStyle w:val="ListParagraph"/>
        <w:ind w:left="1268" w:firstLineChars="0" w:firstLine="0"/>
        <w:rPr>
          <w:rFonts w:ascii="仿宋_GB2312" w:eastAsia="仿宋_GB2312"/>
          <w:sz w:val="28"/>
          <w:szCs w:val="28"/>
        </w:rPr>
      </w:pPr>
      <w:r>
        <w:rPr>
          <w:noProof/>
        </w:rPr>
        <w:drawing>
          <wp:inline distT="0" distB="0" distL="0" distR="0" wp14:anchorId="1267108F" wp14:editId="16F2EDE8">
            <wp:extent cx="4782185" cy="350774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35" w:rsidRPr="003D3435" w:rsidRDefault="003D3435" w:rsidP="003D3435">
      <w:pPr>
        <w:pStyle w:val="ListParagraph"/>
        <w:numPr>
          <w:ilvl w:val="0"/>
          <w:numId w:val="24"/>
        </w:numPr>
        <w:ind w:firstLineChars="0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各数据的单位：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物料箱长、宽——米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物料箱重量——千克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车辆长、宽——米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车辆最大载重量——千克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单车发车费用——￥/辆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lastRenderedPageBreak/>
        <w:t>单位距离车辆行驶费用——￥/米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站点最大车型长度——米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站点装货时间——分钟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站点间行驶距离——米</w:t>
      </w:r>
    </w:p>
    <w:p w:rsidR="003D3435" w:rsidRPr="003D3435" w:rsidRDefault="003D3435" w:rsidP="003D3435">
      <w:pPr>
        <w:ind w:left="84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站点间行驶时间——分钟</w:t>
      </w:r>
    </w:p>
    <w:p w:rsidR="003D3435" w:rsidRPr="00F12DB0" w:rsidRDefault="003D3435" w:rsidP="003D3435">
      <w:pPr>
        <w:pStyle w:val="ListParagraph"/>
        <w:numPr>
          <w:ilvl w:val="0"/>
          <w:numId w:val="1"/>
        </w:numPr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赛程安排</w:t>
      </w:r>
    </w:p>
    <w:p w:rsidR="003D3435" w:rsidRPr="003D3435" w:rsidRDefault="003D3435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2019年5月1</w:t>
      </w:r>
      <w:r>
        <w:rPr>
          <w:rFonts w:ascii="仿宋_GB2312" w:eastAsia="仿宋_GB2312" w:hint="eastAsia"/>
          <w:sz w:val="28"/>
          <w:szCs w:val="28"/>
        </w:rPr>
        <w:t>9</w:t>
      </w:r>
      <w:r w:rsidRPr="003D3435">
        <w:rPr>
          <w:rFonts w:ascii="仿宋_GB2312" w:eastAsia="仿宋_GB2312" w:hint="eastAsia"/>
          <w:sz w:val="28"/>
          <w:szCs w:val="28"/>
        </w:rPr>
        <w:t>日，比赛网站上线并开放报名，鼓励组队参赛，每支队伍最多5人；鼓励有相关产品经验的创业公司和高校实验室、课题组参加比赛。参赛队伍本地完成算法设计和调试、在线提交结果。</w:t>
      </w:r>
    </w:p>
    <w:p w:rsidR="003D3435" w:rsidRPr="003D3435" w:rsidRDefault="00797B52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193A4E">
        <w:rPr>
          <w:rFonts w:ascii="仿宋_GB2312" w:eastAsia="仿宋_GB2312" w:hint="eastAsia"/>
          <w:sz w:val="28"/>
          <w:szCs w:val="28"/>
        </w:rPr>
        <w:t>比赛分预赛</w:t>
      </w:r>
      <w:r>
        <w:rPr>
          <w:rFonts w:ascii="仿宋_GB2312" w:eastAsia="仿宋_GB2312" w:hint="eastAsia"/>
          <w:sz w:val="28"/>
          <w:szCs w:val="28"/>
        </w:rPr>
        <w:t>、复赛</w:t>
      </w:r>
      <w:r w:rsidRPr="00193A4E">
        <w:rPr>
          <w:rFonts w:ascii="仿宋_GB2312" w:eastAsia="仿宋_GB2312" w:hint="eastAsia"/>
          <w:sz w:val="28"/>
          <w:szCs w:val="28"/>
        </w:rPr>
        <w:t>和决赛</w:t>
      </w:r>
      <w:r>
        <w:rPr>
          <w:rFonts w:ascii="仿宋_GB2312" w:eastAsia="仿宋_GB2312" w:hint="eastAsia"/>
          <w:sz w:val="28"/>
          <w:szCs w:val="28"/>
        </w:rPr>
        <w:t>三</w:t>
      </w:r>
      <w:r w:rsidRPr="00193A4E">
        <w:rPr>
          <w:rFonts w:ascii="仿宋_GB2312" w:eastAsia="仿宋_GB2312" w:hint="eastAsia"/>
          <w:sz w:val="28"/>
          <w:szCs w:val="28"/>
        </w:rPr>
        <w:t>个阶段</w:t>
      </w:r>
      <w:r w:rsidR="003D3435" w:rsidRPr="003D3435">
        <w:rPr>
          <w:rFonts w:ascii="仿宋_GB2312" w:eastAsia="仿宋_GB2312" w:hint="eastAsia"/>
          <w:sz w:val="28"/>
          <w:szCs w:val="28"/>
        </w:rPr>
        <w:t>。</w:t>
      </w:r>
    </w:p>
    <w:p w:rsidR="003D3435" w:rsidRPr="003D3435" w:rsidRDefault="003D3435" w:rsidP="003D3435">
      <w:pPr>
        <w:pStyle w:val="ListParagraph"/>
        <w:numPr>
          <w:ilvl w:val="0"/>
          <w:numId w:val="25"/>
        </w:numPr>
        <w:ind w:firstLineChars="0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b/>
          <w:sz w:val="28"/>
          <w:szCs w:val="28"/>
        </w:rPr>
        <w:t>预赛</w:t>
      </w:r>
      <w:r w:rsidRPr="003D3435">
        <w:rPr>
          <w:rFonts w:ascii="仿宋_GB2312" w:eastAsia="仿宋_GB2312" w:hint="eastAsia"/>
          <w:sz w:val="28"/>
          <w:szCs w:val="28"/>
        </w:rPr>
        <w:t>：</w:t>
      </w:r>
      <w:r w:rsidRPr="003D3435">
        <w:rPr>
          <w:rFonts w:ascii="仿宋_GB2312" w:eastAsia="仿宋_GB2312" w:hint="eastAsia"/>
          <w:b/>
          <w:sz w:val="28"/>
          <w:szCs w:val="28"/>
        </w:rPr>
        <w:t>2019年5月19日</w:t>
      </w:r>
      <w:r w:rsidR="00797B52">
        <w:rPr>
          <w:rFonts w:ascii="仿宋_GB2312" w:eastAsia="仿宋_GB2312" w:hint="eastAsia"/>
          <w:b/>
          <w:sz w:val="28"/>
          <w:szCs w:val="28"/>
        </w:rPr>
        <w:t>-</w:t>
      </w:r>
      <w:r w:rsidRPr="003D3435">
        <w:rPr>
          <w:rFonts w:ascii="仿宋_GB2312" w:eastAsia="仿宋_GB2312" w:hint="eastAsia"/>
          <w:b/>
          <w:sz w:val="28"/>
          <w:szCs w:val="28"/>
        </w:rPr>
        <w:t>2019年8月30日</w:t>
      </w:r>
    </w:p>
    <w:p w:rsidR="003D3435" w:rsidRPr="003D3435" w:rsidRDefault="003D3435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参赛队伍每天有1次提交结果的机会，系统评测后，会在每天10:00AM公开排行榜。排名榜单将以参赛队伍在本轮的历史最优成绩进行排名展示。</w:t>
      </w:r>
    </w:p>
    <w:p w:rsidR="003D3435" w:rsidRPr="003D3435" w:rsidRDefault="003D3435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每个月1号，大赛会加入一批新的数据。当月将基于所有数据的计算结果给出排行榜。</w:t>
      </w:r>
    </w:p>
    <w:p w:rsidR="003D3435" w:rsidRPr="003D3435" w:rsidRDefault="003D3435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8月30日上午10：00AM的排名的前20名队伍进入决赛。</w:t>
      </w:r>
    </w:p>
    <w:p w:rsidR="003D3435" w:rsidRPr="003D3435" w:rsidRDefault="003D3435" w:rsidP="003D3435">
      <w:pPr>
        <w:pStyle w:val="ListParagraph"/>
        <w:numPr>
          <w:ilvl w:val="0"/>
          <w:numId w:val="25"/>
        </w:numPr>
        <w:ind w:firstLineChars="0"/>
        <w:rPr>
          <w:rFonts w:ascii="仿宋_GB2312" w:eastAsia="仿宋_GB2312"/>
          <w:b/>
          <w:sz w:val="28"/>
          <w:szCs w:val="28"/>
        </w:rPr>
      </w:pPr>
      <w:r w:rsidRPr="003D3435">
        <w:rPr>
          <w:rFonts w:ascii="仿宋_GB2312" w:eastAsia="仿宋_GB2312" w:hint="eastAsia"/>
          <w:b/>
          <w:sz w:val="28"/>
          <w:szCs w:val="28"/>
        </w:rPr>
        <w:t>复赛：2019年9月1日</w:t>
      </w:r>
      <w:r w:rsidR="00797B52">
        <w:rPr>
          <w:rFonts w:ascii="仿宋_GB2312" w:eastAsia="仿宋_GB2312" w:hint="eastAsia"/>
          <w:b/>
          <w:sz w:val="28"/>
          <w:szCs w:val="28"/>
        </w:rPr>
        <w:t>-</w:t>
      </w:r>
      <w:r w:rsidRPr="003D3435">
        <w:rPr>
          <w:rFonts w:ascii="仿宋_GB2312" w:eastAsia="仿宋_GB2312" w:hint="eastAsia"/>
          <w:b/>
          <w:sz w:val="28"/>
          <w:szCs w:val="28"/>
        </w:rPr>
        <w:t>2019年9月30日</w:t>
      </w:r>
    </w:p>
    <w:p w:rsidR="003D3435" w:rsidRPr="003D3435" w:rsidRDefault="003D3435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该阶段分为结果评测和公开答辩两部分。</w:t>
      </w:r>
    </w:p>
    <w:p w:rsidR="003D3435" w:rsidRPr="003D3435" w:rsidRDefault="003D3435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大赛将会在9月2号给出决赛所需数据，但仅提供3次评测机会，分别是9月9日、9月16日和9月23日的10:00 AM。</w:t>
      </w:r>
    </w:p>
    <w:p w:rsidR="003D3435" w:rsidRPr="003D3435" w:rsidRDefault="003D3435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lastRenderedPageBreak/>
        <w:t>最终排名前10的参赛队伍入围答辩，需要在9月27日以前提交算法代码供组委会审核，如审核无法通过，将取消入围资格，空缺名额依次递补。</w:t>
      </w:r>
    </w:p>
    <w:p w:rsidR="003D3435" w:rsidRPr="003D3435" w:rsidRDefault="003D3435" w:rsidP="003D3435">
      <w:pPr>
        <w:pStyle w:val="ListParagraph"/>
        <w:numPr>
          <w:ilvl w:val="0"/>
          <w:numId w:val="25"/>
        </w:numPr>
        <w:ind w:firstLineChars="0"/>
        <w:rPr>
          <w:rFonts w:ascii="仿宋_GB2312" w:eastAsia="仿宋_GB2312"/>
          <w:b/>
          <w:sz w:val="28"/>
          <w:szCs w:val="28"/>
        </w:rPr>
      </w:pPr>
      <w:r w:rsidRPr="003D3435">
        <w:rPr>
          <w:rFonts w:ascii="仿宋_GB2312" w:eastAsia="仿宋_GB2312" w:hint="eastAsia"/>
          <w:b/>
          <w:sz w:val="28"/>
          <w:szCs w:val="28"/>
        </w:rPr>
        <w:t>决赛：2019年10月10日</w:t>
      </w:r>
    </w:p>
    <w:p w:rsidR="003D3435" w:rsidRDefault="003D3435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ab/>
        <w:t>入围答辩的10名参赛队伍须在10月8日上午9:00前提交答辩材料，并在10月10日公开答辩。组委会最多承担每只队伍至多3名成员的差旅和住宿费用。</w:t>
      </w:r>
    </w:p>
    <w:p w:rsidR="003D3435" w:rsidRPr="00F12DB0" w:rsidRDefault="003D3435" w:rsidP="003D3435">
      <w:pPr>
        <w:pStyle w:val="ListParagraph"/>
        <w:numPr>
          <w:ilvl w:val="0"/>
          <w:numId w:val="1"/>
        </w:numPr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比赛成绩核算办法</w:t>
      </w:r>
    </w:p>
    <w:p w:rsidR="003D3435" w:rsidRDefault="003D3435" w:rsidP="003D3435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sz w:val="28"/>
          <w:szCs w:val="28"/>
        </w:rPr>
        <w:t>先对经费进行排名（经费越低，排名越靠前）；在经费相同的情况下，依据有效装载率平均值进行排名（装载率越高，排名越靠前）；以上两者都相同的情况下，提交时间越早，排名越靠前。</w:t>
      </w:r>
      <w:r w:rsidR="00821DD8">
        <w:rPr>
          <w:rFonts w:ascii="仿宋_GB2312" w:eastAsia="仿宋_GB2312" w:hint="eastAsia"/>
          <w:sz w:val="28"/>
          <w:szCs w:val="28"/>
        </w:rPr>
        <w:t>排名越靠前，成绩越高。</w:t>
      </w:r>
    </w:p>
    <w:p w:rsidR="00821DD8" w:rsidRPr="00821DD8" w:rsidRDefault="00821DD8" w:rsidP="00821DD8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在决赛的答辩环节，</w:t>
      </w:r>
      <w:r w:rsidRPr="00821DD8">
        <w:rPr>
          <w:rFonts w:ascii="仿宋_GB2312" w:eastAsia="仿宋_GB2312" w:hint="eastAsia"/>
          <w:sz w:val="28"/>
          <w:szCs w:val="28"/>
        </w:rPr>
        <w:t>每支队伍有15分钟的陈述和10分钟的问答。评委将根据队伍的代码设计思路、理论知识和现场表现进行综合评分。</w:t>
      </w:r>
    </w:p>
    <w:p w:rsidR="003D3435" w:rsidRDefault="00821DD8" w:rsidP="00821DD8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821DD8">
        <w:rPr>
          <w:rFonts w:ascii="仿宋_GB2312" w:eastAsia="仿宋_GB2312" w:hint="eastAsia"/>
          <w:sz w:val="28"/>
          <w:szCs w:val="28"/>
        </w:rPr>
        <w:t>决赛最终名次将按照算法成绩* 70% +答辩成绩* 30%来计算，排名前3的队伍分别授予一、二、三等奖。</w:t>
      </w:r>
    </w:p>
    <w:p w:rsidR="00821DD8" w:rsidRPr="00F12DB0" w:rsidRDefault="00821DD8" w:rsidP="00821DD8">
      <w:pPr>
        <w:pStyle w:val="ListParagraph"/>
        <w:numPr>
          <w:ilvl w:val="0"/>
          <w:numId w:val="1"/>
        </w:numPr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奖励机制</w:t>
      </w:r>
    </w:p>
    <w:p w:rsidR="00FC5D3B" w:rsidRPr="00FC5D3B" w:rsidRDefault="00FC5D3B" w:rsidP="00FC5D3B">
      <w:pPr>
        <w:pStyle w:val="ListParagraph"/>
        <w:numPr>
          <w:ilvl w:val="0"/>
          <w:numId w:val="26"/>
        </w:numPr>
        <w:ind w:firstLineChars="0"/>
        <w:rPr>
          <w:rFonts w:eastAsia="仿宋_GB2312"/>
          <w:sz w:val="28"/>
          <w:szCs w:val="28"/>
        </w:rPr>
      </w:pPr>
      <w:r w:rsidRPr="00FC5D3B">
        <w:rPr>
          <w:rFonts w:eastAsia="仿宋_GB2312" w:hint="eastAsia"/>
          <w:sz w:val="28"/>
          <w:szCs w:val="28"/>
        </w:rPr>
        <w:t>一等奖：</w:t>
      </w:r>
      <w:r w:rsidRPr="00FC5D3B">
        <w:rPr>
          <w:rFonts w:eastAsia="仿宋_GB2312"/>
          <w:sz w:val="28"/>
          <w:szCs w:val="28"/>
        </w:rPr>
        <w:t>1</w:t>
      </w:r>
      <w:r w:rsidRPr="00FC5D3B">
        <w:rPr>
          <w:rFonts w:eastAsia="仿宋_GB2312" w:hint="eastAsia"/>
          <w:sz w:val="28"/>
          <w:szCs w:val="28"/>
        </w:rPr>
        <w:t>支队伍，奖金</w:t>
      </w:r>
      <w:r w:rsidRPr="00FC5D3B">
        <w:rPr>
          <w:rFonts w:eastAsia="仿宋_GB2312"/>
          <w:sz w:val="28"/>
          <w:szCs w:val="28"/>
        </w:rPr>
        <w:t>5</w:t>
      </w:r>
      <w:r w:rsidRPr="00FC5D3B">
        <w:rPr>
          <w:rFonts w:eastAsia="仿宋_GB2312" w:hint="eastAsia"/>
          <w:sz w:val="28"/>
          <w:szCs w:val="28"/>
        </w:rPr>
        <w:t>万，颁发获奖证书。</w:t>
      </w:r>
    </w:p>
    <w:p w:rsidR="00FC5D3B" w:rsidRPr="00FC5D3B" w:rsidRDefault="00FC5D3B" w:rsidP="00FC5D3B">
      <w:pPr>
        <w:pStyle w:val="ListParagraph"/>
        <w:numPr>
          <w:ilvl w:val="0"/>
          <w:numId w:val="26"/>
        </w:numPr>
        <w:ind w:firstLineChars="0"/>
        <w:rPr>
          <w:rFonts w:eastAsia="仿宋_GB2312"/>
          <w:sz w:val="28"/>
          <w:szCs w:val="28"/>
        </w:rPr>
      </w:pPr>
      <w:r w:rsidRPr="00FC5D3B">
        <w:rPr>
          <w:rFonts w:eastAsia="仿宋_GB2312" w:hint="eastAsia"/>
          <w:sz w:val="28"/>
          <w:szCs w:val="28"/>
        </w:rPr>
        <w:t>二等奖：</w:t>
      </w:r>
      <w:r w:rsidRPr="00FC5D3B">
        <w:rPr>
          <w:rFonts w:eastAsia="仿宋_GB2312"/>
          <w:sz w:val="28"/>
          <w:szCs w:val="28"/>
        </w:rPr>
        <w:t>1</w:t>
      </w:r>
      <w:r w:rsidRPr="00FC5D3B">
        <w:rPr>
          <w:rFonts w:eastAsia="仿宋_GB2312" w:hint="eastAsia"/>
          <w:sz w:val="28"/>
          <w:szCs w:val="28"/>
        </w:rPr>
        <w:t>支队伍，奖金</w:t>
      </w:r>
      <w:r w:rsidRPr="00FC5D3B">
        <w:rPr>
          <w:rFonts w:eastAsia="仿宋_GB2312"/>
          <w:sz w:val="28"/>
          <w:szCs w:val="28"/>
        </w:rPr>
        <w:t>2</w:t>
      </w:r>
      <w:r w:rsidRPr="00FC5D3B">
        <w:rPr>
          <w:rFonts w:eastAsia="仿宋_GB2312" w:hint="eastAsia"/>
          <w:sz w:val="28"/>
          <w:szCs w:val="28"/>
        </w:rPr>
        <w:t>万，颁发获奖证书。</w:t>
      </w:r>
    </w:p>
    <w:p w:rsidR="00FC5D3B" w:rsidRPr="00FC5D3B" w:rsidRDefault="00FC5D3B" w:rsidP="00FC5D3B">
      <w:pPr>
        <w:pStyle w:val="ListParagraph"/>
        <w:numPr>
          <w:ilvl w:val="0"/>
          <w:numId w:val="26"/>
        </w:numPr>
        <w:ind w:firstLineChars="0"/>
        <w:rPr>
          <w:rFonts w:eastAsia="仿宋_GB2312"/>
          <w:sz w:val="28"/>
          <w:szCs w:val="28"/>
        </w:rPr>
      </w:pPr>
      <w:r w:rsidRPr="00FC5D3B">
        <w:rPr>
          <w:rFonts w:eastAsia="仿宋_GB2312" w:hint="eastAsia"/>
          <w:sz w:val="28"/>
          <w:szCs w:val="28"/>
        </w:rPr>
        <w:t>三等奖：</w:t>
      </w:r>
      <w:r w:rsidRPr="00FC5D3B">
        <w:rPr>
          <w:rFonts w:eastAsia="仿宋_GB2312"/>
          <w:sz w:val="28"/>
          <w:szCs w:val="28"/>
        </w:rPr>
        <w:t>1</w:t>
      </w:r>
      <w:r w:rsidRPr="00FC5D3B">
        <w:rPr>
          <w:rFonts w:eastAsia="仿宋_GB2312" w:hint="eastAsia"/>
          <w:sz w:val="28"/>
          <w:szCs w:val="28"/>
        </w:rPr>
        <w:t>支队伍，奖金</w:t>
      </w:r>
      <w:r w:rsidRPr="00FC5D3B">
        <w:rPr>
          <w:rFonts w:eastAsia="仿宋_GB2312"/>
          <w:sz w:val="28"/>
          <w:szCs w:val="28"/>
        </w:rPr>
        <w:t>1</w:t>
      </w:r>
      <w:r w:rsidRPr="00FC5D3B">
        <w:rPr>
          <w:rFonts w:eastAsia="仿宋_GB2312" w:hint="eastAsia"/>
          <w:sz w:val="28"/>
          <w:szCs w:val="28"/>
        </w:rPr>
        <w:t>万，颁发获奖证书。</w:t>
      </w:r>
    </w:p>
    <w:p w:rsidR="00FC5D3B" w:rsidRPr="00FC5D3B" w:rsidRDefault="00FC5D3B" w:rsidP="00FC5D3B">
      <w:pPr>
        <w:pStyle w:val="ListParagraph"/>
        <w:numPr>
          <w:ilvl w:val="0"/>
          <w:numId w:val="26"/>
        </w:numPr>
        <w:ind w:firstLineChars="0"/>
        <w:rPr>
          <w:rFonts w:eastAsia="仿宋_GB2312"/>
          <w:sz w:val="28"/>
          <w:szCs w:val="28"/>
        </w:rPr>
      </w:pPr>
      <w:r w:rsidRPr="00FC5D3B">
        <w:rPr>
          <w:rFonts w:eastAsia="仿宋_GB2312" w:hint="eastAsia"/>
          <w:sz w:val="28"/>
          <w:szCs w:val="28"/>
        </w:rPr>
        <w:t>优胜奖：</w:t>
      </w:r>
      <w:r w:rsidRPr="00FC5D3B">
        <w:rPr>
          <w:rFonts w:eastAsia="仿宋_GB2312"/>
          <w:sz w:val="28"/>
          <w:szCs w:val="28"/>
        </w:rPr>
        <w:t>7</w:t>
      </w:r>
      <w:r w:rsidRPr="00FC5D3B">
        <w:rPr>
          <w:rFonts w:eastAsia="仿宋_GB2312" w:hint="eastAsia"/>
          <w:sz w:val="28"/>
          <w:szCs w:val="28"/>
        </w:rPr>
        <w:t>支队伍，颁发获奖证书。</w:t>
      </w:r>
    </w:p>
    <w:p w:rsidR="00FC5D3B" w:rsidRPr="00FC5D3B" w:rsidRDefault="00FC5D3B" w:rsidP="00FC5D3B">
      <w:pPr>
        <w:pStyle w:val="ListParagraph"/>
        <w:numPr>
          <w:ilvl w:val="0"/>
          <w:numId w:val="26"/>
        </w:numPr>
        <w:ind w:firstLineChars="0"/>
        <w:rPr>
          <w:rFonts w:eastAsia="仿宋_GB2312"/>
          <w:sz w:val="28"/>
          <w:szCs w:val="28"/>
        </w:rPr>
      </w:pPr>
      <w:r w:rsidRPr="00FC5D3B">
        <w:rPr>
          <w:rFonts w:eastAsia="仿宋_GB2312" w:hint="eastAsia"/>
          <w:sz w:val="28"/>
          <w:szCs w:val="28"/>
        </w:rPr>
        <w:lastRenderedPageBreak/>
        <w:t>特殊贡献奖：</w:t>
      </w:r>
      <w:r w:rsidRPr="00FC5D3B">
        <w:rPr>
          <w:rFonts w:eastAsia="仿宋_GB2312"/>
          <w:sz w:val="28"/>
          <w:szCs w:val="28"/>
        </w:rPr>
        <w:t>1</w:t>
      </w:r>
      <w:r w:rsidRPr="00FC5D3B">
        <w:rPr>
          <w:rFonts w:eastAsia="仿宋_GB2312" w:hint="eastAsia"/>
          <w:sz w:val="28"/>
          <w:szCs w:val="28"/>
        </w:rPr>
        <w:t>支队伍，奖金</w:t>
      </w:r>
      <w:r w:rsidRPr="00FC5D3B">
        <w:rPr>
          <w:rFonts w:eastAsia="仿宋_GB2312"/>
          <w:sz w:val="28"/>
          <w:szCs w:val="28"/>
        </w:rPr>
        <w:t>1</w:t>
      </w:r>
      <w:r w:rsidRPr="00FC5D3B">
        <w:rPr>
          <w:rFonts w:eastAsia="仿宋_GB2312" w:hint="eastAsia"/>
          <w:sz w:val="28"/>
          <w:szCs w:val="28"/>
        </w:rPr>
        <w:t>万，颁发证书；该奖项视比赛情况可以轮空。</w:t>
      </w:r>
    </w:p>
    <w:p w:rsidR="00FC5D3B" w:rsidRPr="00FC5D3B" w:rsidRDefault="00FC5D3B" w:rsidP="00FC5D3B">
      <w:pPr>
        <w:pStyle w:val="ListParagraph"/>
        <w:ind w:left="420" w:firstLineChars="153" w:firstLine="428"/>
        <w:rPr>
          <w:rFonts w:eastAsia="仿宋_GB2312"/>
          <w:sz w:val="28"/>
          <w:szCs w:val="28"/>
        </w:rPr>
      </w:pPr>
      <w:r w:rsidRPr="00FC5D3B">
        <w:rPr>
          <w:rFonts w:eastAsia="仿宋_GB2312" w:hint="eastAsia"/>
          <w:sz w:val="28"/>
          <w:szCs w:val="28"/>
        </w:rPr>
        <w:t>此外，一、二、三等奖获奖者均</w:t>
      </w:r>
      <w:r w:rsidR="00437F6E">
        <w:rPr>
          <w:rFonts w:eastAsia="仿宋_GB2312" w:hint="eastAsia"/>
          <w:sz w:val="28"/>
          <w:szCs w:val="28"/>
        </w:rPr>
        <w:t>有机会</w:t>
      </w:r>
      <w:r w:rsidRPr="00FC5D3B">
        <w:rPr>
          <w:rFonts w:eastAsia="仿宋_GB2312" w:hint="eastAsia"/>
          <w:sz w:val="28"/>
          <w:szCs w:val="28"/>
        </w:rPr>
        <w:t>获得上汽人工智能实验室的工作机会；获奖团队可获得项目合作、产学研合作机会，根据合作需要，预算不封顶；优胜奖和特殊贡献奖将获得上汽人工智能实验室的实习机会。</w:t>
      </w:r>
    </w:p>
    <w:p w:rsidR="00193A4E" w:rsidRDefault="00FC5D3B" w:rsidP="00FC5D3B">
      <w:pPr>
        <w:pStyle w:val="ListParagraph"/>
        <w:ind w:left="420" w:firstLineChars="153" w:firstLine="428"/>
        <w:rPr>
          <w:rFonts w:eastAsia="仿宋_GB2312"/>
          <w:sz w:val="28"/>
          <w:szCs w:val="28"/>
        </w:rPr>
      </w:pPr>
      <w:r w:rsidRPr="00FC5D3B">
        <w:rPr>
          <w:rFonts w:eastAsia="仿宋_GB2312" w:hint="eastAsia"/>
          <w:sz w:val="28"/>
          <w:szCs w:val="28"/>
        </w:rPr>
        <w:t>（备注：为了鼓励参赛队伍勇于探索的精神，特殊贡献奖在所有队伍中选出，颁发给算法设计思路具有突出创新性的参赛队伍。）</w:t>
      </w:r>
    </w:p>
    <w:p w:rsidR="00193A4E" w:rsidRDefault="00193A4E">
      <w:pPr>
        <w:widowControl/>
        <w:jc w:val="left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br w:type="page"/>
      </w:r>
    </w:p>
    <w:p w:rsidR="00193A4E" w:rsidRPr="00EE5628" w:rsidRDefault="00193A4E" w:rsidP="00193A4E">
      <w:pPr>
        <w:ind w:leftChars="-67" w:left="-141" w:firstLineChars="50" w:firstLine="141"/>
        <w:jc w:val="left"/>
        <w:rPr>
          <w:rFonts w:ascii="仿宋_GB2312" w:eastAsia="仿宋_GB2312"/>
          <w:b/>
          <w:sz w:val="28"/>
          <w:szCs w:val="28"/>
        </w:rPr>
      </w:pPr>
      <w:r w:rsidRPr="00193A4E">
        <w:rPr>
          <w:rFonts w:ascii="仿宋_GB2312" w:eastAsia="仿宋_GB2312" w:hint="eastAsia"/>
          <w:b/>
          <w:sz w:val="28"/>
          <w:szCs w:val="28"/>
          <w:highlight w:val="lightGray"/>
        </w:rPr>
        <w:lastRenderedPageBreak/>
        <w:t>赛题</w:t>
      </w:r>
      <w:r w:rsidRPr="00193A4E">
        <w:rPr>
          <w:rFonts w:ascii="仿宋_GB2312" w:eastAsia="仿宋_GB2312"/>
          <w:b/>
          <w:sz w:val="28"/>
          <w:szCs w:val="28"/>
          <w:highlight w:val="lightGray"/>
        </w:rPr>
        <w:t>2</w:t>
      </w:r>
      <w:r w:rsidRPr="00193A4E">
        <w:rPr>
          <w:rFonts w:ascii="仿宋_GB2312" w:eastAsia="仿宋_GB2312" w:hint="eastAsia"/>
          <w:b/>
          <w:sz w:val="28"/>
          <w:szCs w:val="28"/>
          <w:highlight w:val="lightGray"/>
        </w:rPr>
        <w:t xml:space="preserve"> 车内场景识别创新方案</w:t>
      </w:r>
    </w:p>
    <w:p w:rsidR="00193A4E" w:rsidRPr="00F12DB0" w:rsidRDefault="00193A4E" w:rsidP="00193A4E">
      <w:pPr>
        <w:pStyle w:val="ListParagraph"/>
        <w:numPr>
          <w:ilvl w:val="0"/>
          <w:numId w:val="27"/>
        </w:numPr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赛题描述</w:t>
      </w:r>
    </w:p>
    <w:p w:rsidR="00193A4E" w:rsidRPr="00193A4E" w:rsidRDefault="00193A4E" w:rsidP="00193A4E">
      <w:pPr>
        <w:ind w:firstLineChars="152" w:firstLine="426"/>
        <w:jc w:val="left"/>
        <w:rPr>
          <w:rFonts w:ascii="仿宋_GB2312" w:eastAsia="仿宋_GB2312"/>
          <w:sz w:val="28"/>
          <w:szCs w:val="28"/>
        </w:rPr>
      </w:pPr>
      <w:r w:rsidRPr="00193A4E">
        <w:rPr>
          <w:rFonts w:ascii="仿宋_GB2312" w:eastAsia="仿宋_GB2312" w:hint="eastAsia"/>
          <w:sz w:val="28"/>
          <w:szCs w:val="28"/>
        </w:rPr>
        <w:t>车内场景识别是为司机和乘客提供安全、舒心、便捷服务的重要技术。在网约车业务中，识别出司机是否侵犯乘客、乘客是否威胁司机等场景后，通知平台采用各种手段干预，从而为司机、乘客提供最后一道安全保障；在私家车中，识别出后排婴幼儿趴窗场景并及时通知司机，识别出当前车内氛围并主动打开氛围灯、消息推送等，则是汽车为乘员提供暖心、便捷服务的重要方面。</w:t>
      </w:r>
    </w:p>
    <w:p w:rsidR="00193A4E" w:rsidRDefault="00193A4E" w:rsidP="00193A4E">
      <w:pPr>
        <w:ind w:firstLineChars="152" w:firstLine="426"/>
        <w:jc w:val="left"/>
        <w:rPr>
          <w:rFonts w:ascii="仿宋_GB2312" w:eastAsia="仿宋_GB2312"/>
          <w:sz w:val="28"/>
          <w:szCs w:val="28"/>
        </w:rPr>
      </w:pPr>
      <w:r w:rsidRPr="00193A4E">
        <w:rPr>
          <w:rFonts w:ascii="仿宋_GB2312" w:eastAsia="仿宋_GB2312" w:hint="eastAsia"/>
          <w:sz w:val="28"/>
          <w:szCs w:val="28"/>
        </w:rPr>
        <w:t>本次比赛聚焦在私家车和网约车中的车内场景，不限技术，不限车型，借助车内的摄像头、麦克风等数据采集设备，通过引入计算机视觉、语音识别等技术手段，</w:t>
      </w:r>
      <w:r>
        <w:rPr>
          <w:rFonts w:ascii="仿宋_GB2312" w:eastAsia="仿宋_GB2312" w:hint="eastAsia"/>
          <w:sz w:val="28"/>
          <w:szCs w:val="28"/>
        </w:rPr>
        <w:t>构建车内场景识别的智慧解决方案，进一步提升出行的安全性、便捷性</w:t>
      </w:r>
      <w:r w:rsidRPr="005C7259">
        <w:rPr>
          <w:rFonts w:ascii="仿宋_GB2312" w:eastAsia="仿宋_GB2312" w:hint="eastAsia"/>
          <w:sz w:val="28"/>
          <w:szCs w:val="28"/>
        </w:rPr>
        <w:t>。</w:t>
      </w:r>
    </w:p>
    <w:p w:rsidR="00193A4E" w:rsidRPr="00193A4E" w:rsidRDefault="00193A4E" w:rsidP="00437F6E">
      <w:pPr>
        <w:rPr>
          <w:rFonts w:ascii="仿宋" w:eastAsia="仿宋" w:hAnsi="仿宋"/>
          <w:sz w:val="28"/>
          <w:szCs w:val="28"/>
        </w:rPr>
      </w:pPr>
      <w:r w:rsidRPr="00193A4E">
        <w:rPr>
          <w:rFonts w:ascii="仿宋" w:eastAsia="仿宋" w:hAnsi="仿宋" w:hint="eastAsia"/>
          <w:sz w:val="28"/>
          <w:szCs w:val="28"/>
        </w:rPr>
        <w:tab/>
        <w:t>选手应针对以下车内场景提出可行的解决方案：</w:t>
      </w:r>
    </w:p>
    <w:p w:rsidR="00193A4E" w:rsidRPr="00193A4E" w:rsidRDefault="00193A4E" w:rsidP="00193A4E">
      <w:pPr>
        <w:ind w:left="420" w:firstLineChars="100" w:firstLine="280"/>
        <w:rPr>
          <w:rFonts w:ascii="仿宋" w:eastAsia="仿宋" w:hAnsi="仿宋"/>
          <w:sz w:val="28"/>
          <w:szCs w:val="28"/>
        </w:rPr>
      </w:pPr>
      <w:r w:rsidRPr="00193A4E">
        <w:rPr>
          <w:rFonts w:ascii="仿宋" w:eastAsia="仿宋" w:hAnsi="仿宋" w:hint="eastAsia"/>
          <w:sz w:val="28"/>
          <w:szCs w:val="28"/>
        </w:rPr>
        <w:t>a)</w:t>
      </w:r>
      <w:r w:rsidRPr="00193A4E">
        <w:rPr>
          <w:rFonts w:ascii="仿宋" w:eastAsia="仿宋" w:hAnsi="仿宋" w:hint="eastAsia"/>
          <w:sz w:val="28"/>
          <w:szCs w:val="28"/>
        </w:rPr>
        <w:tab/>
        <w:t>网约车内场景：网约车中司机侵犯乘客（殴打、辱骂等）、乘客威胁司机安全（抢方向盘、殴打、辱骂等）、危险刀具或枪支出现、后排乘客突发疾病（突然晕倒、突然抽搐等）；</w:t>
      </w:r>
    </w:p>
    <w:p w:rsidR="00193A4E" w:rsidRPr="00193A4E" w:rsidRDefault="00193A4E" w:rsidP="00193A4E">
      <w:pPr>
        <w:ind w:left="420" w:firstLineChars="100" w:firstLine="280"/>
        <w:rPr>
          <w:rFonts w:ascii="仿宋" w:eastAsia="仿宋" w:hAnsi="仿宋"/>
          <w:sz w:val="28"/>
          <w:szCs w:val="28"/>
        </w:rPr>
      </w:pPr>
      <w:r w:rsidRPr="00193A4E">
        <w:rPr>
          <w:rFonts w:ascii="仿宋" w:eastAsia="仿宋" w:hAnsi="仿宋" w:hint="eastAsia"/>
          <w:sz w:val="28"/>
          <w:szCs w:val="28"/>
        </w:rPr>
        <w:t>b)</w:t>
      </w:r>
      <w:r w:rsidRPr="00193A4E">
        <w:rPr>
          <w:rFonts w:ascii="仿宋" w:eastAsia="仿宋" w:hAnsi="仿宋" w:hint="eastAsia"/>
          <w:sz w:val="28"/>
          <w:szCs w:val="28"/>
        </w:rPr>
        <w:tab/>
        <w:t>私家车内场景：私家车内后排婴幼儿（宠物）趴窗、车内氛围检测（商务出行、通勤、家庭出游等）；</w:t>
      </w:r>
    </w:p>
    <w:p w:rsidR="00193A4E" w:rsidRPr="00193A4E" w:rsidRDefault="00193A4E" w:rsidP="00193A4E">
      <w:pPr>
        <w:ind w:left="420"/>
        <w:rPr>
          <w:rFonts w:ascii="仿宋" w:eastAsia="仿宋" w:hAnsi="仿宋"/>
          <w:sz w:val="28"/>
          <w:szCs w:val="28"/>
        </w:rPr>
      </w:pPr>
      <w:r w:rsidRPr="00193A4E">
        <w:rPr>
          <w:rFonts w:ascii="仿宋" w:eastAsia="仿宋" w:hAnsi="仿宋" w:hint="eastAsia"/>
          <w:sz w:val="28"/>
          <w:szCs w:val="28"/>
        </w:rPr>
        <w:t>2.</w:t>
      </w:r>
      <w:r w:rsidRPr="00193A4E">
        <w:rPr>
          <w:rFonts w:ascii="仿宋" w:eastAsia="仿宋" w:hAnsi="仿宋" w:hint="eastAsia"/>
          <w:sz w:val="28"/>
          <w:szCs w:val="28"/>
        </w:rPr>
        <w:tab/>
        <w:t>所提解决方案应在具备一定创新性的基础上，尽可能的切实可行，落地性强，可使用单一技术，也可融合视觉、语音、NLP等技术，实现创新性与实用性的有机结合。</w:t>
      </w:r>
    </w:p>
    <w:p w:rsidR="00193A4E" w:rsidRPr="00193A4E" w:rsidRDefault="00193A4E" w:rsidP="00193A4E">
      <w:pPr>
        <w:ind w:left="420"/>
        <w:rPr>
          <w:rFonts w:ascii="仿宋" w:eastAsia="仿宋" w:hAnsi="仿宋"/>
          <w:sz w:val="28"/>
          <w:szCs w:val="28"/>
        </w:rPr>
      </w:pPr>
      <w:r w:rsidRPr="00193A4E">
        <w:rPr>
          <w:rFonts w:ascii="仿宋" w:eastAsia="仿宋" w:hAnsi="仿宋" w:hint="eastAsia"/>
          <w:sz w:val="28"/>
          <w:szCs w:val="28"/>
        </w:rPr>
        <w:t>3.</w:t>
      </w:r>
      <w:r w:rsidRPr="00193A4E">
        <w:rPr>
          <w:rFonts w:ascii="仿宋" w:eastAsia="仿宋" w:hAnsi="仿宋" w:hint="eastAsia"/>
          <w:sz w:val="28"/>
          <w:szCs w:val="28"/>
        </w:rPr>
        <w:tab/>
        <w:t>选手要提交的材料主要是相关的介绍性文档和PPT，如附有产</w:t>
      </w:r>
      <w:r w:rsidRPr="00193A4E">
        <w:rPr>
          <w:rFonts w:ascii="仿宋" w:eastAsia="仿宋" w:hAnsi="仿宋" w:hint="eastAsia"/>
          <w:sz w:val="28"/>
          <w:szCs w:val="28"/>
        </w:rPr>
        <w:lastRenderedPageBreak/>
        <w:t>品原型的体验视频，则会有额外加分。</w:t>
      </w:r>
    </w:p>
    <w:p w:rsidR="00193A4E" w:rsidRPr="00193A4E" w:rsidRDefault="00193A4E" w:rsidP="00193A4E">
      <w:pPr>
        <w:ind w:left="420"/>
        <w:rPr>
          <w:rFonts w:ascii="仿宋" w:eastAsia="仿宋" w:hAnsi="仿宋"/>
          <w:sz w:val="28"/>
          <w:szCs w:val="28"/>
        </w:rPr>
      </w:pPr>
      <w:r w:rsidRPr="00193A4E">
        <w:rPr>
          <w:rFonts w:ascii="仿宋" w:eastAsia="仿宋" w:hAnsi="仿宋" w:hint="eastAsia"/>
          <w:sz w:val="28"/>
          <w:szCs w:val="28"/>
        </w:rPr>
        <w:t>4.</w:t>
      </w:r>
      <w:r w:rsidRPr="00193A4E">
        <w:rPr>
          <w:rFonts w:ascii="仿宋" w:eastAsia="仿宋" w:hAnsi="仿宋" w:hint="eastAsia"/>
          <w:sz w:val="28"/>
          <w:szCs w:val="28"/>
        </w:rPr>
        <w:tab/>
        <w:t>鼓励组队参赛，每支队伍最多5人；鼓励有相关产品经验的创业公司和高校实验室、课题组参加比赛。</w:t>
      </w:r>
    </w:p>
    <w:p w:rsidR="00193A4E" w:rsidRPr="00F12DB0" w:rsidRDefault="00193A4E" w:rsidP="00193A4E">
      <w:pPr>
        <w:pStyle w:val="ListParagraph"/>
        <w:numPr>
          <w:ilvl w:val="0"/>
          <w:numId w:val="27"/>
        </w:numPr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赛程安排</w:t>
      </w:r>
    </w:p>
    <w:p w:rsidR="00193A4E" w:rsidRPr="003D3435" w:rsidRDefault="00193A4E" w:rsidP="00193A4E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193A4E">
        <w:rPr>
          <w:rFonts w:ascii="仿宋_GB2312" w:eastAsia="仿宋_GB2312" w:hint="eastAsia"/>
          <w:sz w:val="28"/>
          <w:szCs w:val="28"/>
        </w:rPr>
        <w:t>2019年5月1</w:t>
      </w:r>
      <w:r w:rsidR="005D56A4">
        <w:rPr>
          <w:rFonts w:ascii="仿宋_GB2312" w:eastAsia="仿宋_GB2312" w:hint="eastAsia"/>
          <w:sz w:val="28"/>
          <w:szCs w:val="28"/>
        </w:rPr>
        <w:t>9</w:t>
      </w:r>
      <w:r w:rsidRPr="00193A4E">
        <w:rPr>
          <w:rFonts w:ascii="仿宋_GB2312" w:eastAsia="仿宋_GB2312" w:hint="eastAsia"/>
          <w:sz w:val="28"/>
          <w:szCs w:val="28"/>
        </w:rPr>
        <w:t>日，比赛网站上线并开放报名</w:t>
      </w:r>
      <w:r w:rsidR="00437F6E">
        <w:rPr>
          <w:rFonts w:ascii="仿宋_GB2312" w:eastAsia="仿宋_GB2312" w:hint="eastAsia"/>
          <w:sz w:val="28"/>
          <w:szCs w:val="28"/>
        </w:rPr>
        <w:t>，</w:t>
      </w:r>
      <w:r w:rsidRPr="00193A4E">
        <w:rPr>
          <w:rFonts w:ascii="仿宋_GB2312" w:eastAsia="仿宋_GB2312" w:hint="eastAsia"/>
          <w:sz w:val="28"/>
          <w:szCs w:val="28"/>
        </w:rPr>
        <w:t>比赛分预赛</w:t>
      </w:r>
      <w:r w:rsidR="00F1373E">
        <w:rPr>
          <w:rFonts w:ascii="仿宋_GB2312" w:eastAsia="仿宋_GB2312" w:hint="eastAsia"/>
          <w:sz w:val="28"/>
          <w:szCs w:val="28"/>
        </w:rPr>
        <w:t>、复赛</w:t>
      </w:r>
      <w:r w:rsidRPr="00193A4E">
        <w:rPr>
          <w:rFonts w:ascii="仿宋_GB2312" w:eastAsia="仿宋_GB2312" w:hint="eastAsia"/>
          <w:sz w:val="28"/>
          <w:szCs w:val="28"/>
        </w:rPr>
        <w:t>和决赛</w:t>
      </w:r>
      <w:r w:rsidR="00F1373E">
        <w:rPr>
          <w:rFonts w:ascii="仿宋_GB2312" w:eastAsia="仿宋_GB2312" w:hint="eastAsia"/>
          <w:sz w:val="28"/>
          <w:szCs w:val="28"/>
        </w:rPr>
        <w:t>三</w:t>
      </w:r>
      <w:r w:rsidRPr="00193A4E">
        <w:rPr>
          <w:rFonts w:ascii="仿宋_GB2312" w:eastAsia="仿宋_GB2312" w:hint="eastAsia"/>
          <w:sz w:val="28"/>
          <w:szCs w:val="28"/>
        </w:rPr>
        <w:t>个阶段</w:t>
      </w:r>
      <w:r w:rsidRPr="003D3435">
        <w:rPr>
          <w:rFonts w:ascii="仿宋_GB2312" w:eastAsia="仿宋_GB2312" w:hint="eastAsia"/>
          <w:sz w:val="28"/>
          <w:szCs w:val="28"/>
        </w:rPr>
        <w:t>。</w:t>
      </w:r>
    </w:p>
    <w:p w:rsidR="00193A4E" w:rsidRPr="003D3435" w:rsidRDefault="00193A4E" w:rsidP="00193A4E">
      <w:pPr>
        <w:pStyle w:val="ListParagraph"/>
        <w:numPr>
          <w:ilvl w:val="0"/>
          <w:numId w:val="25"/>
        </w:numPr>
        <w:ind w:firstLineChars="0"/>
        <w:rPr>
          <w:rFonts w:ascii="仿宋_GB2312" w:eastAsia="仿宋_GB2312"/>
          <w:sz w:val="28"/>
          <w:szCs w:val="28"/>
        </w:rPr>
      </w:pPr>
      <w:r w:rsidRPr="003D3435">
        <w:rPr>
          <w:rFonts w:ascii="仿宋_GB2312" w:eastAsia="仿宋_GB2312" w:hint="eastAsia"/>
          <w:b/>
          <w:sz w:val="28"/>
          <w:szCs w:val="28"/>
        </w:rPr>
        <w:t>预赛</w:t>
      </w:r>
      <w:r w:rsidRPr="003D3435">
        <w:rPr>
          <w:rFonts w:ascii="仿宋_GB2312" w:eastAsia="仿宋_GB2312" w:hint="eastAsia"/>
          <w:sz w:val="28"/>
          <w:szCs w:val="28"/>
        </w:rPr>
        <w:t>：</w:t>
      </w:r>
      <w:r w:rsidRPr="003D3435">
        <w:rPr>
          <w:rFonts w:ascii="仿宋_GB2312" w:eastAsia="仿宋_GB2312" w:hint="eastAsia"/>
          <w:b/>
          <w:sz w:val="28"/>
          <w:szCs w:val="28"/>
        </w:rPr>
        <w:t>2019年5月19日</w:t>
      </w:r>
      <w:r w:rsidR="004070CB">
        <w:rPr>
          <w:rFonts w:ascii="仿宋_GB2312" w:eastAsia="仿宋_GB2312" w:hint="eastAsia"/>
          <w:b/>
          <w:sz w:val="28"/>
          <w:szCs w:val="28"/>
        </w:rPr>
        <w:t>-</w:t>
      </w:r>
      <w:r w:rsidRPr="003D3435">
        <w:rPr>
          <w:rFonts w:ascii="仿宋_GB2312" w:eastAsia="仿宋_GB2312" w:hint="eastAsia"/>
          <w:b/>
          <w:sz w:val="28"/>
          <w:szCs w:val="28"/>
        </w:rPr>
        <w:t>2019年8月30日</w:t>
      </w:r>
    </w:p>
    <w:p w:rsidR="00193A4E" w:rsidRPr="003D3435" w:rsidRDefault="005D56A4" w:rsidP="00193A4E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t>选手团队需提供解决方案的详细描述报告（如附有相应产品原型的介绍或体验视频会有加分），由组委会初步甄别后送业内专家进行匿名评审打分；预赛top10的队伍进入决赛。</w:t>
      </w:r>
    </w:p>
    <w:p w:rsidR="00193A4E" w:rsidRPr="003D3435" w:rsidRDefault="00193A4E" w:rsidP="00193A4E">
      <w:pPr>
        <w:pStyle w:val="ListParagraph"/>
        <w:numPr>
          <w:ilvl w:val="0"/>
          <w:numId w:val="25"/>
        </w:numPr>
        <w:ind w:firstLineChars="0"/>
        <w:rPr>
          <w:rFonts w:ascii="仿宋_GB2312" w:eastAsia="仿宋_GB2312"/>
          <w:b/>
          <w:sz w:val="28"/>
          <w:szCs w:val="28"/>
        </w:rPr>
      </w:pPr>
      <w:r w:rsidRPr="003D3435">
        <w:rPr>
          <w:rFonts w:ascii="仿宋_GB2312" w:eastAsia="仿宋_GB2312" w:hint="eastAsia"/>
          <w:b/>
          <w:sz w:val="28"/>
          <w:szCs w:val="28"/>
        </w:rPr>
        <w:t>复赛：2019年9月1日</w:t>
      </w:r>
      <w:r w:rsidR="00797B52">
        <w:rPr>
          <w:rFonts w:ascii="仿宋_GB2312" w:eastAsia="仿宋_GB2312" w:hint="eastAsia"/>
          <w:b/>
          <w:sz w:val="28"/>
          <w:szCs w:val="28"/>
        </w:rPr>
        <w:t>-</w:t>
      </w:r>
      <w:r w:rsidRPr="003D3435">
        <w:rPr>
          <w:rFonts w:ascii="仿宋_GB2312" w:eastAsia="仿宋_GB2312" w:hint="eastAsia"/>
          <w:b/>
          <w:sz w:val="28"/>
          <w:szCs w:val="28"/>
        </w:rPr>
        <w:t>2019年9月30日</w:t>
      </w:r>
    </w:p>
    <w:p w:rsidR="00193A4E" w:rsidRPr="003D3435" w:rsidRDefault="005D56A4" w:rsidP="00193A4E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t>入围队伍细化自己的方案，制作相关可证明落地性、创新性的材料（比如方案原型的体验视频）。这10名参赛队伍须在10月8日上午9:00前提交所有答辩材料和介绍视频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193A4E" w:rsidRPr="003D3435" w:rsidRDefault="00193A4E" w:rsidP="00193A4E">
      <w:pPr>
        <w:pStyle w:val="ListParagraph"/>
        <w:numPr>
          <w:ilvl w:val="0"/>
          <w:numId w:val="25"/>
        </w:numPr>
        <w:ind w:firstLineChars="0"/>
        <w:rPr>
          <w:rFonts w:ascii="仿宋_GB2312" w:eastAsia="仿宋_GB2312"/>
          <w:b/>
          <w:sz w:val="28"/>
          <w:szCs w:val="28"/>
        </w:rPr>
      </w:pPr>
      <w:r w:rsidRPr="003D3435">
        <w:rPr>
          <w:rFonts w:ascii="仿宋_GB2312" w:eastAsia="仿宋_GB2312" w:hint="eastAsia"/>
          <w:b/>
          <w:sz w:val="28"/>
          <w:szCs w:val="28"/>
        </w:rPr>
        <w:t>决赛：2019年10月10日</w:t>
      </w:r>
    </w:p>
    <w:p w:rsidR="00193A4E" w:rsidRDefault="005D56A4" w:rsidP="00193A4E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t>10月10日公开答辩</w:t>
      </w:r>
      <w:r>
        <w:rPr>
          <w:rFonts w:ascii="仿宋_GB2312" w:eastAsia="仿宋_GB2312" w:hint="eastAsia"/>
          <w:sz w:val="28"/>
          <w:szCs w:val="28"/>
        </w:rPr>
        <w:t>，</w:t>
      </w:r>
      <w:r w:rsidRPr="005D56A4">
        <w:rPr>
          <w:rFonts w:ascii="仿宋_GB2312" w:eastAsia="仿宋_GB2312" w:hint="eastAsia"/>
          <w:sz w:val="28"/>
          <w:szCs w:val="28"/>
        </w:rPr>
        <w:t>组委会最多承担每只队伍至多3名成员的差旅和住宿费用。</w:t>
      </w:r>
    </w:p>
    <w:p w:rsidR="00193A4E" w:rsidRPr="00F12DB0" w:rsidRDefault="00193A4E" w:rsidP="00193A4E">
      <w:pPr>
        <w:pStyle w:val="ListParagraph"/>
        <w:numPr>
          <w:ilvl w:val="0"/>
          <w:numId w:val="27"/>
        </w:numPr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比赛成绩核算办法</w:t>
      </w:r>
    </w:p>
    <w:p w:rsidR="005D56A4" w:rsidRPr="005D56A4" w:rsidRDefault="005D56A4" w:rsidP="005D56A4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t>每支队伍有15分钟的陈述和10分钟的问答</w:t>
      </w:r>
      <w:r w:rsidR="00437F6E">
        <w:rPr>
          <w:rFonts w:ascii="仿宋_GB2312" w:eastAsia="仿宋_GB2312" w:hint="eastAsia"/>
          <w:sz w:val="28"/>
          <w:szCs w:val="28"/>
        </w:rPr>
        <w:t>，</w:t>
      </w:r>
      <w:r w:rsidRPr="005D56A4">
        <w:rPr>
          <w:rFonts w:ascii="仿宋_GB2312" w:eastAsia="仿宋_GB2312" w:hint="eastAsia"/>
          <w:sz w:val="28"/>
          <w:szCs w:val="28"/>
        </w:rPr>
        <w:t>评委将根据队伍的方案设计思路、落地性和现场表现进行评分</w:t>
      </w:r>
      <w:r w:rsidR="00437F6E">
        <w:rPr>
          <w:rFonts w:ascii="仿宋_GB2312" w:eastAsia="仿宋_GB2312" w:hint="eastAsia"/>
          <w:sz w:val="28"/>
          <w:szCs w:val="28"/>
        </w:rPr>
        <w:t>，</w:t>
      </w:r>
      <w:r w:rsidR="00437F6E" w:rsidRPr="005D56A4">
        <w:rPr>
          <w:rFonts w:ascii="仿宋_GB2312" w:eastAsia="仿宋_GB2312" w:hint="eastAsia"/>
          <w:sz w:val="28"/>
          <w:szCs w:val="28"/>
        </w:rPr>
        <w:t>评</w:t>
      </w:r>
      <w:r w:rsidRPr="005D56A4">
        <w:rPr>
          <w:rFonts w:ascii="仿宋_GB2312" w:eastAsia="仿宋_GB2312" w:hint="eastAsia"/>
          <w:sz w:val="28"/>
          <w:szCs w:val="28"/>
        </w:rPr>
        <w:t>分依据</w:t>
      </w:r>
      <w:r w:rsidR="00437F6E">
        <w:rPr>
          <w:rFonts w:ascii="仿宋_GB2312" w:eastAsia="仿宋_GB2312" w:hint="eastAsia"/>
          <w:sz w:val="28"/>
          <w:szCs w:val="28"/>
        </w:rPr>
        <w:t>如下</w:t>
      </w:r>
      <w:r w:rsidRPr="005D56A4">
        <w:rPr>
          <w:rFonts w:ascii="仿宋_GB2312" w:eastAsia="仿宋_GB2312" w:hint="eastAsia"/>
          <w:sz w:val="28"/>
          <w:szCs w:val="28"/>
        </w:rPr>
        <w:t>：</w:t>
      </w:r>
    </w:p>
    <w:p w:rsidR="005D56A4" w:rsidRPr="005D56A4" w:rsidRDefault="005D56A4" w:rsidP="005D56A4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t>1.</w:t>
      </w:r>
      <w:r w:rsidRPr="005D56A4">
        <w:rPr>
          <w:rFonts w:ascii="仿宋_GB2312" w:eastAsia="仿宋_GB2312" w:hint="eastAsia"/>
          <w:sz w:val="28"/>
          <w:szCs w:val="28"/>
        </w:rPr>
        <w:tab/>
        <w:t>创新性（15%）：所提解决方案是否为首创，是否结合实际场景进行了巧妙设计。</w:t>
      </w:r>
    </w:p>
    <w:p w:rsidR="005D56A4" w:rsidRPr="005D56A4" w:rsidRDefault="005D56A4" w:rsidP="005D56A4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lastRenderedPageBreak/>
        <w:t>2.</w:t>
      </w:r>
      <w:r w:rsidRPr="005D56A4">
        <w:rPr>
          <w:rFonts w:ascii="仿宋_GB2312" w:eastAsia="仿宋_GB2312" w:hint="eastAsia"/>
          <w:sz w:val="28"/>
          <w:szCs w:val="28"/>
        </w:rPr>
        <w:tab/>
        <w:t>技术领先性（20%）：所提解决方案中所用技术和算法水平是否超过通用水平，对完成相应危险行为检测的效果是否良好。</w:t>
      </w:r>
    </w:p>
    <w:p w:rsidR="005D56A4" w:rsidRPr="005D56A4" w:rsidRDefault="005D56A4" w:rsidP="005D56A4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t>3.</w:t>
      </w:r>
      <w:r w:rsidRPr="005D56A4">
        <w:rPr>
          <w:rFonts w:ascii="仿宋_GB2312" w:eastAsia="仿宋_GB2312" w:hint="eastAsia"/>
          <w:sz w:val="28"/>
          <w:szCs w:val="28"/>
        </w:rPr>
        <w:tab/>
        <w:t>功能完整性（30%）：所提解决方案能否完成对所有危险行为的检测，以及其完成程度。</w:t>
      </w:r>
    </w:p>
    <w:p w:rsidR="005D56A4" w:rsidRPr="005D56A4" w:rsidRDefault="005D56A4" w:rsidP="005D56A4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t>4.</w:t>
      </w:r>
      <w:r w:rsidRPr="005D56A4">
        <w:rPr>
          <w:rFonts w:ascii="仿宋_GB2312" w:eastAsia="仿宋_GB2312" w:hint="eastAsia"/>
          <w:sz w:val="28"/>
          <w:szCs w:val="28"/>
        </w:rPr>
        <w:tab/>
        <w:t>资源和成本上的经济性（30%）：所提解决方案能否具备较少的算力、带宽、内存等资源消耗以及较低的部署成本。</w:t>
      </w:r>
    </w:p>
    <w:p w:rsidR="005D56A4" w:rsidRDefault="005D56A4" w:rsidP="005D56A4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t>5.</w:t>
      </w:r>
      <w:r w:rsidRPr="005D56A4">
        <w:rPr>
          <w:rFonts w:ascii="仿宋_GB2312" w:eastAsia="仿宋_GB2312" w:hint="eastAsia"/>
          <w:sz w:val="28"/>
          <w:szCs w:val="28"/>
        </w:rPr>
        <w:tab/>
        <w:t>方案介绍材料是否简明扼要（5%）。</w:t>
      </w:r>
    </w:p>
    <w:p w:rsidR="00193A4E" w:rsidRDefault="005D56A4" w:rsidP="00193A4E">
      <w:pPr>
        <w:pStyle w:val="ListParagraph"/>
        <w:ind w:left="420" w:firstLineChars="153" w:firstLine="428"/>
        <w:rPr>
          <w:rFonts w:ascii="仿宋_GB2312" w:eastAsia="仿宋_GB2312"/>
          <w:sz w:val="28"/>
          <w:szCs w:val="28"/>
        </w:rPr>
      </w:pPr>
      <w:r w:rsidRPr="005D56A4">
        <w:rPr>
          <w:rFonts w:ascii="仿宋_GB2312" w:eastAsia="仿宋_GB2312" w:hint="eastAsia"/>
          <w:sz w:val="28"/>
          <w:szCs w:val="28"/>
        </w:rPr>
        <w:t>评委包括3名业内专家和2名观察员</w:t>
      </w:r>
      <w:r>
        <w:rPr>
          <w:rFonts w:ascii="仿宋_GB2312" w:eastAsia="仿宋_GB2312" w:hint="eastAsia"/>
          <w:sz w:val="28"/>
          <w:szCs w:val="28"/>
        </w:rPr>
        <w:t>，根据答辩成绩获得相应的奖项。</w:t>
      </w:r>
    </w:p>
    <w:p w:rsidR="00193A4E" w:rsidRPr="00F12DB0" w:rsidRDefault="00193A4E" w:rsidP="00193A4E">
      <w:pPr>
        <w:pStyle w:val="ListParagraph"/>
        <w:numPr>
          <w:ilvl w:val="0"/>
          <w:numId w:val="27"/>
        </w:numPr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奖励机制</w:t>
      </w:r>
    </w:p>
    <w:p w:rsidR="005D56A4" w:rsidRPr="005D56A4" w:rsidRDefault="005D56A4" w:rsidP="005D56A4">
      <w:pPr>
        <w:pStyle w:val="ListParagraph"/>
        <w:numPr>
          <w:ilvl w:val="0"/>
          <w:numId w:val="25"/>
        </w:numPr>
        <w:ind w:firstLineChars="0"/>
        <w:rPr>
          <w:rFonts w:eastAsia="仿宋_GB2312"/>
          <w:sz w:val="28"/>
          <w:szCs w:val="28"/>
        </w:rPr>
      </w:pPr>
      <w:r w:rsidRPr="005D56A4">
        <w:rPr>
          <w:rFonts w:eastAsia="仿宋_GB2312" w:hint="eastAsia"/>
          <w:sz w:val="28"/>
          <w:szCs w:val="28"/>
        </w:rPr>
        <w:t>一等奖：</w:t>
      </w:r>
      <w:r w:rsidRPr="005D56A4">
        <w:rPr>
          <w:rFonts w:eastAsia="仿宋_GB2312" w:hint="eastAsia"/>
          <w:sz w:val="28"/>
          <w:szCs w:val="28"/>
        </w:rPr>
        <w:t>1</w:t>
      </w:r>
      <w:r w:rsidRPr="005D56A4">
        <w:rPr>
          <w:rFonts w:eastAsia="仿宋_GB2312" w:hint="eastAsia"/>
          <w:sz w:val="28"/>
          <w:szCs w:val="28"/>
        </w:rPr>
        <w:t>支队伍，奖金</w:t>
      </w:r>
      <w:r w:rsidRPr="005D56A4">
        <w:rPr>
          <w:rFonts w:eastAsia="仿宋_GB2312" w:hint="eastAsia"/>
          <w:sz w:val="28"/>
          <w:szCs w:val="28"/>
        </w:rPr>
        <w:t>3</w:t>
      </w:r>
      <w:r w:rsidRPr="005D56A4">
        <w:rPr>
          <w:rFonts w:eastAsia="仿宋_GB2312" w:hint="eastAsia"/>
          <w:sz w:val="28"/>
          <w:szCs w:val="28"/>
        </w:rPr>
        <w:t>万，颁发获奖证书。</w:t>
      </w:r>
    </w:p>
    <w:p w:rsidR="005D56A4" w:rsidRPr="005D56A4" w:rsidRDefault="005D56A4" w:rsidP="005D56A4">
      <w:pPr>
        <w:pStyle w:val="ListParagraph"/>
        <w:numPr>
          <w:ilvl w:val="0"/>
          <w:numId w:val="25"/>
        </w:numPr>
        <w:ind w:firstLineChars="0"/>
        <w:rPr>
          <w:rFonts w:eastAsia="仿宋_GB2312"/>
          <w:sz w:val="28"/>
          <w:szCs w:val="28"/>
        </w:rPr>
      </w:pPr>
      <w:r w:rsidRPr="005D56A4">
        <w:rPr>
          <w:rFonts w:eastAsia="仿宋_GB2312" w:hint="eastAsia"/>
          <w:sz w:val="28"/>
          <w:szCs w:val="28"/>
        </w:rPr>
        <w:t>二等奖：</w:t>
      </w:r>
      <w:r w:rsidRPr="005D56A4">
        <w:rPr>
          <w:rFonts w:eastAsia="仿宋_GB2312" w:hint="eastAsia"/>
          <w:sz w:val="28"/>
          <w:szCs w:val="28"/>
        </w:rPr>
        <w:t>2</w:t>
      </w:r>
      <w:r w:rsidRPr="005D56A4">
        <w:rPr>
          <w:rFonts w:eastAsia="仿宋_GB2312" w:hint="eastAsia"/>
          <w:sz w:val="28"/>
          <w:szCs w:val="28"/>
        </w:rPr>
        <w:t>支队伍，奖金</w:t>
      </w:r>
      <w:r w:rsidRPr="005D56A4">
        <w:rPr>
          <w:rFonts w:eastAsia="仿宋_GB2312" w:hint="eastAsia"/>
          <w:sz w:val="28"/>
          <w:szCs w:val="28"/>
        </w:rPr>
        <w:t>1</w:t>
      </w:r>
      <w:r w:rsidRPr="005D56A4">
        <w:rPr>
          <w:rFonts w:eastAsia="仿宋_GB2312" w:hint="eastAsia"/>
          <w:sz w:val="28"/>
          <w:szCs w:val="28"/>
        </w:rPr>
        <w:t>万，颁发获奖证书。</w:t>
      </w:r>
    </w:p>
    <w:p w:rsidR="005D56A4" w:rsidRPr="005D56A4" w:rsidRDefault="005D56A4" w:rsidP="005D56A4">
      <w:pPr>
        <w:pStyle w:val="ListParagraph"/>
        <w:numPr>
          <w:ilvl w:val="0"/>
          <w:numId w:val="25"/>
        </w:numPr>
        <w:ind w:firstLineChars="0"/>
        <w:rPr>
          <w:rFonts w:eastAsia="仿宋_GB2312"/>
          <w:sz w:val="28"/>
          <w:szCs w:val="28"/>
        </w:rPr>
      </w:pPr>
      <w:r w:rsidRPr="005D56A4">
        <w:rPr>
          <w:rFonts w:eastAsia="仿宋_GB2312" w:hint="eastAsia"/>
          <w:sz w:val="28"/>
          <w:szCs w:val="28"/>
        </w:rPr>
        <w:t>三等奖：</w:t>
      </w:r>
      <w:r w:rsidRPr="005D56A4">
        <w:rPr>
          <w:rFonts w:eastAsia="仿宋_GB2312" w:hint="eastAsia"/>
          <w:sz w:val="28"/>
          <w:szCs w:val="28"/>
        </w:rPr>
        <w:t>2</w:t>
      </w:r>
      <w:r w:rsidRPr="005D56A4">
        <w:rPr>
          <w:rFonts w:eastAsia="仿宋_GB2312" w:hint="eastAsia"/>
          <w:sz w:val="28"/>
          <w:szCs w:val="28"/>
        </w:rPr>
        <w:t>支队伍，奖金</w:t>
      </w:r>
      <w:r w:rsidRPr="005D56A4">
        <w:rPr>
          <w:rFonts w:eastAsia="仿宋_GB2312" w:hint="eastAsia"/>
          <w:sz w:val="28"/>
          <w:szCs w:val="28"/>
        </w:rPr>
        <w:t>0.5</w:t>
      </w:r>
      <w:r w:rsidRPr="005D56A4">
        <w:rPr>
          <w:rFonts w:eastAsia="仿宋_GB2312" w:hint="eastAsia"/>
          <w:sz w:val="28"/>
          <w:szCs w:val="28"/>
        </w:rPr>
        <w:t>万，颁发获奖证书。</w:t>
      </w:r>
    </w:p>
    <w:p w:rsidR="005D56A4" w:rsidRPr="005D56A4" w:rsidRDefault="005D56A4" w:rsidP="005D56A4">
      <w:pPr>
        <w:pStyle w:val="ListParagraph"/>
        <w:numPr>
          <w:ilvl w:val="0"/>
          <w:numId w:val="25"/>
        </w:numPr>
        <w:ind w:firstLineChars="0"/>
        <w:rPr>
          <w:rFonts w:eastAsia="仿宋_GB2312"/>
          <w:sz w:val="28"/>
          <w:szCs w:val="28"/>
        </w:rPr>
      </w:pPr>
      <w:r w:rsidRPr="005D56A4">
        <w:rPr>
          <w:rFonts w:eastAsia="仿宋_GB2312" w:hint="eastAsia"/>
          <w:sz w:val="28"/>
          <w:szCs w:val="28"/>
        </w:rPr>
        <w:t>优胜奖：</w:t>
      </w:r>
      <w:r w:rsidRPr="005D56A4">
        <w:rPr>
          <w:rFonts w:eastAsia="仿宋_GB2312" w:hint="eastAsia"/>
          <w:sz w:val="28"/>
          <w:szCs w:val="28"/>
        </w:rPr>
        <w:t>5</w:t>
      </w:r>
      <w:r w:rsidRPr="005D56A4">
        <w:rPr>
          <w:rFonts w:eastAsia="仿宋_GB2312" w:hint="eastAsia"/>
          <w:sz w:val="28"/>
          <w:szCs w:val="28"/>
        </w:rPr>
        <w:t>支队伍，颁发获奖证书。</w:t>
      </w:r>
    </w:p>
    <w:p w:rsidR="005D56A4" w:rsidRPr="005D56A4" w:rsidRDefault="005D56A4" w:rsidP="005D56A4">
      <w:pPr>
        <w:pStyle w:val="ListParagraph"/>
        <w:numPr>
          <w:ilvl w:val="0"/>
          <w:numId w:val="25"/>
        </w:numPr>
        <w:ind w:firstLineChars="0"/>
        <w:rPr>
          <w:rFonts w:eastAsia="仿宋_GB2312"/>
          <w:sz w:val="28"/>
          <w:szCs w:val="28"/>
        </w:rPr>
      </w:pPr>
      <w:r w:rsidRPr="005D56A4">
        <w:rPr>
          <w:rFonts w:eastAsia="仿宋_GB2312" w:hint="eastAsia"/>
          <w:sz w:val="28"/>
          <w:szCs w:val="28"/>
        </w:rPr>
        <w:t>特殊贡献奖：</w:t>
      </w:r>
      <w:r w:rsidRPr="005D56A4">
        <w:rPr>
          <w:rFonts w:eastAsia="仿宋_GB2312" w:hint="eastAsia"/>
          <w:sz w:val="28"/>
          <w:szCs w:val="28"/>
        </w:rPr>
        <w:t>1</w:t>
      </w:r>
      <w:r w:rsidRPr="005D56A4">
        <w:rPr>
          <w:rFonts w:eastAsia="仿宋_GB2312" w:hint="eastAsia"/>
          <w:sz w:val="28"/>
          <w:szCs w:val="28"/>
        </w:rPr>
        <w:t>支队伍，奖金</w:t>
      </w:r>
      <w:r w:rsidRPr="005D56A4">
        <w:rPr>
          <w:rFonts w:eastAsia="仿宋_GB2312" w:hint="eastAsia"/>
          <w:sz w:val="28"/>
          <w:szCs w:val="28"/>
        </w:rPr>
        <w:t>1</w:t>
      </w:r>
      <w:r w:rsidRPr="005D56A4">
        <w:rPr>
          <w:rFonts w:eastAsia="仿宋_GB2312" w:hint="eastAsia"/>
          <w:sz w:val="28"/>
          <w:szCs w:val="28"/>
        </w:rPr>
        <w:t>万，颁发证书；该奖项视比赛情况可以轮空。</w:t>
      </w:r>
    </w:p>
    <w:p w:rsidR="005D56A4" w:rsidRPr="005D56A4" w:rsidRDefault="005D56A4" w:rsidP="005D56A4">
      <w:pPr>
        <w:pStyle w:val="ListParagraph"/>
        <w:ind w:left="420" w:firstLineChars="153" w:firstLine="428"/>
        <w:rPr>
          <w:rFonts w:eastAsia="仿宋_GB2312"/>
          <w:sz w:val="28"/>
          <w:szCs w:val="28"/>
        </w:rPr>
      </w:pPr>
      <w:r w:rsidRPr="005D56A4">
        <w:rPr>
          <w:rFonts w:eastAsia="仿宋_GB2312" w:hint="eastAsia"/>
          <w:sz w:val="28"/>
          <w:szCs w:val="28"/>
        </w:rPr>
        <w:t>一二三等奖获奖者均</w:t>
      </w:r>
      <w:r w:rsidR="00437F6E">
        <w:rPr>
          <w:rFonts w:eastAsia="仿宋_GB2312" w:hint="eastAsia"/>
          <w:sz w:val="28"/>
          <w:szCs w:val="28"/>
        </w:rPr>
        <w:t>有机会</w:t>
      </w:r>
      <w:r w:rsidRPr="005D56A4">
        <w:rPr>
          <w:rFonts w:eastAsia="仿宋_GB2312" w:hint="eastAsia"/>
          <w:sz w:val="28"/>
          <w:szCs w:val="28"/>
        </w:rPr>
        <w:t>获得上汽人工智能实验室的工作机会；获奖团队可获得项目合作、产学研合作机会，根据合作需要，预算不封顶；优胜奖和特殊贡献奖将获得上汽人工智能实验室的实习机会。</w:t>
      </w:r>
    </w:p>
    <w:p w:rsidR="005D56A4" w:rsidRDefault="005D56A4" w:rsidP="00437F6E">
      <w:pPr>
        <w:pStyle w:val="ListParagraph"/>
        <w:ind w:left="420" w:firstLineChars="153" w:firstLine="428"/>
        <w:rPr>
          <w:rFonts w:ascii="仿宋_GB2312" w:eastAsia="仿宋_GB2312" w:hAnsi="华文中宋"/>
          <w:sz w:val="32"/>
          <w:szCs w:val="32"/>
        </w:rPr>
      </w:pPr>
      <w:r w:rsidRPr="005D56A4">
        <w:rPr>
          <w:rFonts w:eastAsia="仿宋_GB2312" w:hint="eastAsia"/>
          <w:sz w:val="28"/>
          <w:szCs w:val="28"/>
        </w:rPr>
        <w:t>（备注：为了鼓励参赛队伍勇于探索的精神，特殊贡献奖在所有队伍中选出，颁发给算法设计思路具有突出创新性的参赛队伍。）</w:t>
      </w:r>
      <w:r w:rsidR="00DB5E41">
        <w:rPr>
          <w:rFonts w:ascii="仿宋_GB2312" w:eastAsia="仿宋_GB2312" w:hint="eastAsia"/>
          <w:color w:val="000000"/>
          <w:sz w:val="30"/>
          <w:szCs w:val="30"/>
        </w:rPr>
        <w:t xml:space="preserve">   </w:t>
      </w:r>
    </w:p>
    <w:sectPr w:rsidR="005D56A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2E4" w:rsidRDefault="00E002E4" w:rsidP="004963FF">
      <w:r>
        <w:separator/>
      </w:r>
    </w:p>
  </w:endnote>
  <w:endnote w:type="continuationSeparator" w:id="0">
    <w:p w:rsidR="00E002E4" w:rsidRDefault="00E002E4" w:rsidP="0049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4A0" w:rsidRDefault="00E11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4461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4A0" w:rsidRDefault="00E114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B5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114A0" w:rsidRDefault="00E114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4A0" w:rsidRDefault="00E1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2E4" w:rsidRDefault="00E002E4" w:rsidP="004963FF">
      <w:r>
        <w:separator/>
      </w:r>
    </w:p>
  </w:footnote>
  <w:footnote w:type="continuationSeparator" w:id="0">
    <w:p w:rsidR="00E002E4" w:rsidRDefault="00E002E4" w:rsidP="00496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ED9" w:rsidRDefault="00EC4ED9" w:rsidP="00354F3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ED9" w:rsidRDefault="00EC4ED9" w:rsidP="00354F3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4A0" w:rsidRDefault="00E11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622"/>
    <w:multiLevelType w:val="hybridMultilevel"/>
    <w:tmpl w:val="61F095AC"/>
    <w:lvl w:ilvl="0" w:tplc="8CB0AAB4">
      <w:start w:val="1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12E40142">
      <w:start w:val="1"/>
      <w:numFmt w:val="decimalEnclosedCircle"/>
      <w:lvlText w:val="%3"/>
      <w:lvlJc w:val="left"/>
      <w:pPr>
        <w:ind w:left="1686" w:hanging="420"/>
      </w:pPr>
      <w:rPr>
        <w:rFonts w:hint="default"/>
        <w:sz w:val="24"/>
      </w:r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4D04055"/>
    <w:multiLevelType w:val="multilevel"/>
    <w:tmpl w:val="B7F248B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" w15:restartNumberingAfterBreak="0">
    <w:nsid w:val="075D30D9"/>
    <w:multiLevelType w:val="hybridMultilevel"/>
    <w:tmpl w:val="003AFB9C"/>
    <w:lvl w:ilvl="0" w:tplc="44283A6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  <w:b w:val="0"/>
      </w:rPr>
    </w:lvl>
    <w:lvl w:ilvl="2" w:tplc="12E40142">
      <w:start w:val="1"/>
      <w:numFmt w:val="decimalEnclosedCircle"/>
      <w:lvlText w:val="%3"/>
      <w:lvlJc w:val="left"/>
      <w:pPr>
        <w:ind w:left="1210" w:hanging="360"/>
      </w:pPr>
      <w:rPr>
        <w:rFonts w:hint="default"/>
        <w:sz w:val="24"/>
      </w:rPr>
    </w:lvl>
    <w:lvl w:ilvl="3" w:tplc="12E40142">
      <w:start w:val="1"/>
      <w:numFmt w:val="decimalEnclosedCircle"/>
      <w:lvlText w:val="%4"/>
      <w:lvlJc w:val="left"/>
      <w:pPr>
        <w:ind w:left="1620" w:hanging="360"/>
      </w:pPr>
      <w:rPr>
        <w:rFonts w:hint="default"/>
        <w:b w:val="0"/>
        <w:sz w:val="24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1526A"/>
    <w:multiLevelType w:val="hybridMultilevel"/>
    <w:tmpl w:val="11067AEA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0BE17988"/>
    <w:multiLevelType w:val="hybridMultilevel"/>
    <w:tmpl w:val="35E855D0"/>
    <w:lvl w:ilvl="0" w:tplc="04090011">
      <w:start w:val="1"/>
      <w:numFmt w:val="decimal"/>
      <w:lvlText w:val="%1)"/>
      <w:lvlJc w:val="left"/>
      <w:pPr>
        <w:ind w:left="1264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5" w15:restartNumberingAfterBreak="0">
    <w:nsid w:val="0C1942D9"/>
    <w:multiLevelType w:val="hybridMultilevel"/>
    <w:tmpl w:val="02502F54"/>
    <w:lvl w:ilvl="0" w:tplc="8FA8AD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1C267E"/>
    <w:multiLevelType w:val="hybridMultilevel"/>
    <w:tmpl w:val="C1F42A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6D5FC2"/>
    <w:multiLevelType w:val="hybridMultilevel"/>
    <w:tmpl w:val="5D88B9C0"/>
    <w:lvl w:ilvl="0" w:tplc="8CB0AAB4">
      <w:start w:val="1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88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1CAC2621"/>
    <w:multiLevelType w:val="hybridMultilevel"/>
    <w:tmpl w:val="003AFB9C"/>
    <w:lvl w:ilvl="0" w:tplc="44283A6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  <w:b w:val="0"/>
      </w:rPr>
    </w:lvl>
    <w:lvl w:ilvl="2" w:tplc="12E40142">
      <w:start w:val="1"/>
      <w:numFmt w:val="decimalEnclosedCircle"/>
      <w:lvlText w:val="%3"/>
      <w:lvlJc w:val="left"/>
      <w:pPr>
        <w:ind w:left="1210" w:hanging="360"/>
      </w:pPr>
      <w:rPr>
        <w:rFonts w:hint="default"/>
        <w:sz w:val="24"/>
      </w:rPr>
    </w:lvl>
    <w:lvl w:ilvl="3" w:tplc="12E40142">
      <w:start w:val="1"/>
      <w:numFmt w:val="decimalEnclosedCircle"/>
      <w:lvlText w:val="%4"/>
      <w:lvlJc w:val="left"/>
      <w:pPr>
        <w:ind w:left="1620" w:hanging="360"/>
      </w:pPr>
      <w:rPr>
        <w:rFonts w:hint="default"/>
        <w:b w:val="0"/>
        <w:sz w:val="24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4350D"/>
    <w:multiLevelType w:val="hybridMultilevel"/>
    <w:tmpl w:val="7CE290A0"/>
    <w:lvl w:ilvl="0" w:tplc="C382ED34">
      <w:start w:val="1"/>
      <w:numFmt w:val="japaneseCounting"/>
      <w:lvlText w:val="（%1）"/>
      <w:lvlJc w:val="left"/>
      <w:pPr>
        <w:ind w:left="1305" w:hanging="885"/>
      </w:pPr>
      <w:rPr>
        <w:rFonts w:hint="default"/>
      </w:rPr>
    </w:lvl>
    <w:lvl w:ilvl="1" w:tplc="A31043D4">
      <w:start w:val="6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B8A41FF6">
      <w:start w:val="2"/>
      <w:numFmt w:val="decimal"/>
      <w:lvlText w:val="%3、"/>
      <w:lvlJc w:val="left"/>
      <w:pPr>
        <w:ind w:left="198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B86838"/>
    <w:multiLevelType w:val="hybridMultilevel"/>
    <w:tmpl w:val="7348EA02"/>
    <w:lvl w:ilvl="0" w:tplc="F698ADE6">
      <w:start w:val="1"/>
      <w:numFmt w:val="decimalEnclosedCircle"/>
      <w:lvlText w:val="%1"/>
      <w:lvlJc w:val="left"/>
      <w:pPr>
        <w:ind w:left="12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1" w15:restartNumberingAfterBreak="0">
    <w:nsid w:val="25B9603B"/>
    <w:multiLevelType w:val="hybridMultilevel"/>
    <w:tmpl w:val="17EE5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C016D0"/>
    <w:multiLevelType w:val="multilevel"/>
    <w:tmpl w:val="B7F248B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3" w15:restartNumberingAfterBreak="0">
    <w:nsid w:val="3E643636"/>
    <w:multiLevelType w:val="hybridMultilevel"/>
    <w:tmpl w:val="51DA7A12"/>
    <w:lvl w:ilvl="0" w:tplc="0409000B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14" w15:restartNumberingAfterBreak="0">
    <w:nsid w:val="442040B9"/>
    <w:multiLevelType w:val="hybridMultilevel"/>
    <w:tmpl w:val="687E3E2C"/>
    <w:lvl w:ilvl="0" w:tplc="8CB0AAB4">
      <w:start w:val="1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12E40142">
      <w:start w:val="1"/>
      <w:numFmt w:val="decimalEnclosedCircle"/>
      <w:lvlText w:val="%4"/>
      <w:lvlJc w:val="left"/>
      <w:pPr>
        <w:ind w:left="2106" w:hanging="420"/>
      </w:pPr>
      <w:rPr>
        <w:rFonts w:hint="default"/>
        <w:sz w:val="24"/>
      </w:r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45CA169E"/>
    <w:multiLevelType w:val="hybridMultilevel"/>
    <w:tmpl w:val="7A464CF2"/>
    <w:lvl w:ilvl="0" w:tplc="0DC8F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997B69"/>
    <w:multiLevelType w:val="hybridMultilevel"/>
    <w:tmpl w:val="F3F8175A"/>
    <w:lvl w:ilvl="0" w:tplc="0409000B">
      <w:start w:val="1"/>
      <w:numFmt w:val="bullet"/>
      <w:lvlText w:val="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17" w15:restartNumberingAfterBreak="0">
    <w:nsid w:val="48843FA3"/>
    <w:multiLevelType w:val="hybridMultilevel"/>
    <w:tmpl w:val="38963FEA"/>
    <w:lvl w:ilvl="0" w:tplc="04090011">
      <w:start w:val="1"/>
      <w:numFmt w:val="decimal"/>
      <w:lvlText w:val="%1)"/>
      <w:lvlJc w:val="left"/>
      <w:pPr>
        <w:ind w:left="1268" w:hanging="420"/>
      </w:pPr>
    </w:lvl>
    <w:lvl w:ilvl="1" w:tplc="04090019" w:tentative="1">
      <w:start w:val="1"/>
      <w:numFmt w:val="lowerLetter"/>
      <w:lvlText w:val="%2)"/>
      <w:lvlJc w:val="left"/>
      <w:pPr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ind w:left="4628" w:hanging="420"/>
      </w:pPr>
    </w:lvl>
  </w:abstractNum>
  <w:abstractNum w:abstractNumId="18" w15:restartNumberingAfterBreak="0">
    <w:nsid w:val="52E90A01"/>
    <w:multiLevelType w:val="hybridMultilevel"/>
    <w:tmpl w:val="8F34492C"/>
    <w:lvl w:ilvl="0" w:tplc="FB6CF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120E5C"/>
    <w:multiLevelType w:val="hybridMultilevel"/>
    <w:tmpl w:val="6D8616C0"/>
    <w:lvl w:ilvl="0" w:tplc="298C3460">
      <w:start w:val="1"/>
      <w:numFmt w:val="decimal"/>
      <w:lvlText w:val="%1."/>
      <w:lvlJc w:val="left"/>
      <w:pPr>
        <w:ind w:left="840" w:hanging="420"/>
      </w:pPr>
      <w:rPr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9F30B21"/>
    <w:multiLevelType w:val="hybridMultilevel"/>
    <w:tmpl w:val="39280ADE"/>
    <w:lvl w:ilvl="0" w:tplc="BC7EA4A0">
      <w:start w:val="1"/>
      <w:numFmt w:val="japaneseCounting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9E27E2"/>
    <w:multiLevelType w:val="hybridMultilevel"/>
    <w:tmpl w:val="35462CC8"/>
    <w:lvl w:ilvl="0" w:tplc="6F406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E35DDE"/>
    <w:multiLevelType w:val="hybridMultilevel"/>
    <w:tmpl w:val="C03E9EEA"/>
    <w:lvl w:ilvl="0" w:tplc="0DC8F2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3" w15:restartNumberingAfterBreak="0">
    <w:nsid w:val="5E6A5006"/>
    <w:multiLevelType w:val="hybridMultilevel"/>
    <w:tmpl w:val="E2F2F190"/>
    <w:lvl w:ilvl="0" w:tplc="16260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D9125F"/>
    <w:multiLevelType w:val="hybridMultilevel"/>
    <w:tmpl w:val="19286FE2"/>
    <w:lvl w:ilvl="0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25" w15:restartNumberingAfterBreak="0">
    <w:nsid w:val="686D6AC3"/>
    <w:multiLevelType w:val="hybridMultilevel"/>
    <w:tmpl w:val="2DAA30E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6C844DF4"/>
    <w:multiLevelType w:val="hybridMultilevel"/>
    <w:tmpl w:val="852EBAD8"/>
    <w:lvl w:ilvl="0" w:tplc="0409000B">
      <w:start w:val="1"/>
      <w:numFmt w:val="bullet"/>
      <w:lvlText w:val="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27" w15:restartNumberingAfterBreak="0">
    <w:nsid w:val="714E09FE"/>
    <w:multiLevelType w:val="hybridMultilevel"/>
    <w:tmpl w:val="23A242AA"/>
    <w:lvl w:ilvl="0" w:tplc="6F406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C0777F"/>
    <w:multiLevelType w:val="hybridMultilevel"/>
    <w:tmpl w:val="1954EF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8"/>
  </w:num>
  <w:num w:numId="5">
    <w:abstractNumId w:val="23"/>
  </w:num>
  <w:num w:numId="6">
    <w:abstractNumId w:val="21"/>
  </w:num>
  <w:num w:numId="7">
    <w:abstractNumId w:val="27"/>
  </w:num>
  <w:num w:numId="8">
    <w:abstractNumId w:val="6"/>
  </w:num>
  <w:num w:numId="9">
    <w:abstractNumId w:val="15"/>
  </w:num>
  <w:num w:numId="10">
    <w:abstractNumId w:val="22"/>
  </w:num>
  <w:num w:numId="11">
    <w:abstractNumId w:val="19"/>
  </w:num>
  <w:num w:numId="12">
    <w:abstractNumId w:val="10"/>
  </w:num>
  <w:num w:numId="13">
    <w:abstractNumId w:val="20"/>
  </w:num>
  <w:num w:numId="14">
    <w:abstractNumId w:val="28"/>
  </w:num>
  <w:num w:numId="15">
    <w:abstractNumId w:val="25"/>
  </w:num>
  <w:num w:numId="16">
    <w:abstractNumId w:val="13"/>
  </w:num>
  <w:num w:numId="17">
    <w:abstractNumId w:val="9"/>
  </w:num>
  <w:num w:numId="18">
    <w:abstractNumId w:val="7"/>
  </w:num>
  <w:num w:numId="19">
    <w:abstractNumId w:val="0"/>
  </w:num>
  <w:num w:numId="20">
    <w:abstractNumId w:val="14"/>
  </w:num>
  <w:num w:numId="21">
    <w:abstractNumId w:val="24"/>
  </w:num>
  <w:num w:numId="22">
    <w:abstractNumId w:val="4"/>
  </w:num>
  <w:num w:numId="23">
    <w:abstractNumId w:val="12"/>
  </w:num>
  <w:num w:numId="24">
    <w:abstractNumId w:val="17"/>
  </w:num>
  <w:num w:numId="25">
    <w:abstractNumId w:val="16"/>
  </w:num>
  <w:num w:numId="26">
    <w:abstractNumId w:val="26"/>
  </w:num>
  <w:num w:numId="27">
    <w:abstractNumId w:val="2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D6"/>
    <w:rsid w:val="000135BA"/>
    <w:rsid w:val="000253B5"/>
    <w:rsid w:val="00025C4C"/>
    <w:rsid w:val="000329B0"/>
    <w:rsid w:val="00034BE0"/>
    <w:rsid w:val="00035C47"/>
    <w:rsid w:val="00041811"/>
    <w:rsid w:val="000455AC"/>
    <w:rsid w:val="00045E18"/>
    <w:rsid w:val="000468A0"/>
    <w:rsid w:val="000522D2"/>
    <w:rsid w:val="0005319B"/>
    <w:rsid w:val="0006267C"/>
    <w:rsid w:val="000722A4"/>
    <w:rsid w:val="00075290"/>
    <w:rsid w:val="000C48B9"/>
    <w:rsid w:val="000C5F09"/>
    <w:rsid w:val="000C7030"/>
    <w:rsid w:val="000D14E2"/>
    <w:rsid w:val="000E5591"/>
    <w:rsid w:val="000E6C1B"/>
    <w:rsid w:val="000F0E16"/>
    <w:rsid w:val="000F703C"/>
    <w:rsid w:val="000F739E"/>
    <w:rsid w:val="00105A7E"/>
    <w:rsid w:val="001069E2"/>
    <w:rsid w:val="00115117"/>
    <w:rsid w:val="00120374"/>
    <w:rsid w:val="00125304"/>
    <w:rsid w:val="001415F6"/>
    <w:rsid w:val="00144900"/>
    <w:rsid w:val="001468A5"/>
    <w:rsid w:val="00146DB0"/>
    <w:rsid w:val="0015315E"/>
    <w:rsid w:val="00161240"/>
    <w:rsid w:val="00165407"/>
    <w:rsid w:val="00165E43"/>
    <w:rsid w:val="00170B3D"/>
    <w:rsid w:val="00171B45"/>
    <w:rsid w:val="001751E9"/>
    <w:rsid w:val="001828BA"/>
    <w:rsid w:val="00182B1E"/>
    <w:rsid w:val="001930F3"/>
    <w:rsid w:val="00193A4E"/>
    <w:rsid w:val="00195493"/>
    <w:rsid w:val="00196CBE"/>
    <w:rsid w:val="001A0029"/>
    <w:rsid w:val="001A08CC"/>
    <w:rsid w:val="001B059F"/>
    <w:rsid w:val="001C7FA6"/>
    <w:rsid w:val="001D1FDF"/>
    <w:rsid w:val="001D3FEE"/>
    <w:rsid w:val="001D50DE"/>
    <w:rsid w:val="001E1E15"/>
    <w:rsid w:val="001E386D"/>
    <w:rsid w:val="001F00F3"/>
    <w:rsid w:val="001F3258"/>
    <w:rsid w:val="00211340"/>
    <w:rsid w:val="002113CB"/>
    <w:rsid w:val="00220345"/>
    <w:rsid w:val="0022429F"/>
    <w:rsid w:val="002369F9"/>
    <w:rsid w:val="00237A40"/>
    <w:rsid w:val="002448CB"/>
    <w:rsid w:val="00254CCB"/>
    <w:rsid w:val="002637E7"/>
    <w:rsid w:val="00266C99"/>
    <w:rsid w:val="00281994"/>
    <w:rsid w:val="00292004"/>
    <w:rsid w:val="00293F78"/>
    <w:rsid w:val="00295BD7"/>
    <w:rsid w:val="00295E7B"/>
    <w:rsid w:val="002C0447"/>
    <w:rsid w:val="002D4381"/>
    <w:rsid w:val="002D605C"/>
    <w:rsid w:val="002E1FB1"/>
    <w:rsid w:val="002E42E8"/>
    <w:rsid w:val="002F174A"/>
    <w:rsid w:val="002F6C91"/>
    <w:rsid w:val="003011C4"/>
    <w:rsid w:val="00302C30"/>
    <w:rsid w:val="00302D73"/>
    <w:rsid w:val="00315EF8"/>
    <w:rsid w:val="00320349"/>
    <w:rsid w:val="003412D3"/>
    <w:rsid w:val="00344DFF"/>
    <w:rsid w:val="0034769A"/>
    <w:rsid w:val="00347AA0"/>
    <w:rsid w:val="00347EB0"/>
    <w:rsid w:val="00354F33"/>
    <w:rsid w:val="00355CA5"/>
    <w:rsid w:val="00357DFF"/>
    <w:rsid w:val="00367892"/>
    <w:rsid w:val="003679DB"/>
    <w:rsid w:val="00370538"/>
    <w:rsid w:val="003800B8"/>
    <w:rsid w:val="003A154D"/>
    <w:rsid w:val="003A37AD"/>
    <w:rsid w:val="003B052A"/>
    <w:rsid w:val="003B6F22"/>
    <w:rsid w:val="003C1741"/>
    <w:rsid w:val="003C2BA0"/>
    <w:rsid w:val="003C5FBA"/>
    <w:rsid w:val="003D1CF3"/>
    <w:rsid w:val="003D3435"/>
    <w:rsid w:val="003D360B"/>
    <w:rsid w:val="003D65D2"/>
    <w:rsid w:val="003E0203"/>
    <w:rsid w:val="003E606E"/>
    <w:rsid w:val="003F10B4"/>
    <w:rsid w:val="003F1DE1"/>
    <w:rsid w:val="00402C17"/>
    <w:rsid w:val="004070CB"/>
    <w:rsid w:val="0042683A"/>
    <w:rsid w:val="004358E1"/>
    <w:rsid w:val="00437762"/>
    <w:rsid w:val="00437F6E"/>
    <w:rsid w:val="00442A48"/>
    <w:rsid w:val="0045543A"/>
    <w:rsid w:val="0045560B"/>
    <w:rsid w:val="004626D3"/>
    <w:rsid w:val="004774DF"/>
    <w:rsid w:val="004853E1"/>
    <w:rsid w:val="004963FF"/>
    <w:rsid w:val="004A04EC"/>
    <w:rsid w:val="004A17C6"/>
    <w:rsid w:val="004A5722"/>
    <w:rsid w:val="004B0C79"/>
    <w:rsid w:val="004C10B5"/>
    <w:rsid w:val="004D0E1A"/>
    <w:rsid w:val="004D7914"/>
    <w:rsid w:val="0050193F"/>
    <w:rsid w:val="00503DE5"/>
    <w:rsid w:val="0050616D"/>
    <w:rsid w:val="00507603"/>
    <w:rsid w:val="00515782"/>
    <w:rsid w:val="00515900"/>
    <w:rsid w:val="005225F6"/>
    <w:rsid w:val="00524962"/>
    <w:rsid w:val="00545F69"/>
    <w:rsid w:val="005531D6"/>
    <w:rsid w:val="00553829"/>
    <w:rsid w:val="0055520C"/>
    <w:rsid w:val="00556F9E"/>
    <w:rsid w:val="005578C7"/>
    <w:rsid w:val="0056041B"/>
    <w:rsid w:val="005620B7"/>
    <w:rsid w:val="005701D5"/>
    <w:rsid w:val="0057597F"/>
    <w:rsid w:val="00576755"/>
    <w:rsid w:val="00577F9B"/>
    <w:rsid w:val="00581954"/>
    <w:rsid w:val="005B621A"/>
    <w:rsid w:val="005B6490"/>
    <w:rsid w:val="005C61DF"/>
    <w:rsid w:val="005C7259"/>
    <w:rsid w:val="005D0186"/>
    <w:rsid w:val="005D0452"/>
    <w:rsid w:val="005D0481"/>
    <w:rsid w:val="005D2669"/>
    <w:rsid w:val="005D56A4"/>
    <w:rsid w:val="005E223F"/>
    <w:rsid w:val="005F1C1D"/>
    <w:rsid w:val="005F70E9"/>
    <w:rsid w:val="005F7368"/>
    <w:rsid w:val="005F7B1C"/>
    <w:rsid w:val="0060168E"/>
    <w:rsid w:val="00605E54"/>
    <w:rsid w:val="006066CE"/>
    <w:rsid w:val="00607D2D"/>
    <w:rsid w:val="006111A6"/>
    <w:rsid w:val="006151E5"/>
    <w:rsid w:val="00616569"/>
    <w:rsid w:val="00617752"/>
    <w:rsid w:val="0062405F"/>
    <w:rsid w:val="006345C7"/>
    <w:rsid w:val="00640D0D"/>
    <w:rsid w:val="00643B44"/>
    <w:rsid w:val="00645F23"/>
    <w:rsid w:val="00647395"/>
    <w:rsid w:val="00654283"/>
    <w:rsid w:val="00677B25"/>
    <w:rsid w:val="006806A6"/>
    <w:rsid w:val="006818C4"/>
    <w:rsid w:val="00692B3E"/>
    <w:rsid w:val="00696ACA"/>
    <w:rsid w:val="006B00A2"/>
    <w:rsid w:val="006B2D8B"/>
    <w:rsid w:val="006B4116"/>
    <w:rsid w:val="006B7317"/>
    <w:rsid w:val="006D284B"/>
    <w:rsid w:val="006D4F99"/>
    <w:rsid w:val="006F2002"/>
    <w:rsid w:val="00721F1B"/>
    <w:rsid w:val="00727B43"/>
    <w:rsid w:val="00733FC0"/>
    <w:rsid w:val="00752D2C"/>
    <w:rsid w:val="00764532"/>
    <w:rsid w:val="0076457B"/>
    <w:rsid w:val="007720C8"/>
    <w:rsid w:val="00773E6A"/>
    <w:rsid w:val="00786EAD"/>
    <w:rsid w:val="0079334F"/>
    <w:rsid w:val="00797B52"/>
    <w:rsid w:val="007A0F64"/>
    <w:rsid w:val="007B609B"/>
    <w:rsid w:val="007B748A"/>
    <w:rsid w:val="007C0FC9"/>
    <w:rsid w:val="007C4B91"/>
    <w:rsid w:val="007C5087"/>
    <w:rsid w:val="007F6DC2"/>
    <w:rsid w:val="00817F6E"/>
    <w:rsid w:val="00820635"/>
    <w:rsid w:val="00821DD8"/>
    <w:rsid w:val="008225DC"/>
    <w:rsid w:val="008355D1"/>
    <w:rsid w:val="0083632F"/>
    <w:rsid w:val="00836AA5"/>
    <w:rsid w:val="0084058A"/>
    <w:rsid w:val="00841EB2"/>
    <w:rsid w:val="008451DF"/>
    <w:rsid w:val="00846AFC"/>
    <w:rsid w:val="00846D06"/>
    <w:rsid w:val="00850FE9"/>
    <w:rsid w:val="00857E63"/>
    <w:rsid w:val="0086198F"/>
    <w:rsid w:val="00861C12"/>
    <w:rsid w:val="00864285"/>
    <w:rsid w:val="00865ED3"/>
    <w:rsid w:val="00874693"/>
    <w:rsid w:val="00876C8E"/>
    <w:rsid w:val="00886DA5"/>
    <w:rsid w:val="00892653"/>
    <w:rsid w:val="008975E9"/>
    <w:rsid w:val="00897A1A"/>
    <w:rsid w:val="008A0341"/>
    <w:rsid w:val="008A21FB"/>
    <w:rsid w:val="008A73F7"/>
    <w:rsid w:val="008C2691"/>
    <w:rsid w:val="008D1612"/>
    <w:rsid w:val="008D1E58"/>
    <w:rsid w:val="008D47E7"/>
    <w:rsid w:val="008E2F1D"/>
    <w:rsid w:val="008F108D"/>
    <w:rsid w:val="008F1F1E"/>
    <w:rsid w:val="008F3498"/>
    <w:rsid w:val="008F54BB"/>
    <w:rsid w:val="00900615"/>
    <w:rsid w:val="00905B18"/>
    <w:rsid w:val="00906806"/>
    <w:rsid w:val="00911659"/>
    <w:rsid w:val="00917B51"/>
    <w:rsid w:val="00920B26"/>
    <w:rsid w:val="00935194"/>
    <w:rsid w:val="00940978"/>
    <w:rsid w:val="009420AE"/>
    <w:rsid w:val="009472D6"/>
    <w:rsid w:val="00954AC1"/>
    <w:rsid w:val="00966DEF"/>
    <w:rsid w:val="009671CA"/>
    <w:rsid w:val="0097450D"/>
    <w:rsid w:val="00975B6A"/>
    <w:rsid w:val="009765F3"/>
    <w:rsid w:val="00976EA8"/>
    <w:rsid w:val="00983FEA"/>
    <w:rsid w:val="009861CA"/>
    <w:rsid w:val="00987BBC"/>
    <w:rsid w:val="0099028A"/>
    <w:rsid w:val="00991E60"/>
    <w:rsid w:val="0099296F"/>
    <w:rsid w:val="009A0C13"/>
    <w:rsid w:val="009A42A9"/>
    <w:rsid w:val="009A56FD"/>
    <w:rsid w:val="009A73F9"/>
    <w:rsid w:val="009B3611"/>
    <w:rsid w:val="009B7E33"/>
    <w:rsid w:val="009C28CE"/>
    <w:rsid w:val="009D3503"/>
    <w:rsid w:val="009E26E6"/>
    <w:rsid w:val="009E4FE6"/>
    <w:rsid w:val="009E5498"/>
    <w:rsid w:val="009E55AE"/>
    <w:rsid w:val="009E7E36"/>
    <w:rsid w:val="009F4BC9"/>
    <w:rsid w:val="009F5AA7"/>
    <w:rsid w:val="00A00C64"/>
    <w:rsid w:val="00A014BF"/>
    <w:rsid w:val="00A13506"/>
    <w:rsid w:val="00A174B0"/>
    <w:rsid w:val="00A1772E"/>
    <w:rsid w:val="00A26512"/>
    <w:rsid w:val="00A427FB"/>
    <w:rsid w:val="00A44D91"/>
    <w:rsid w:val="00A45596"/>
    <w:rsid w:val="00A5116E"/>
    <w:rsid w:val="00A5396B"/>
    <w:rsid w:val="00A574C0"/>
    <w:rsid w:val="00A63674"/>
    <w:rsid w:val="00A700DE"/>
    <w:rsid w:val="00A73ABC"/>
    <w:rsid w:val="00A76046"/>
    <w:rsid w:val="00A778D6"/>
    <w:rsid w:val="00A82823"/>
    <w:rsid w:val="00A936B7"/>
    <w:rsid w:val="00AA202E"/>
    <w:rsid w:val="00AA4B55"/>
    <w:rsid w:val="00AA5A21"/>
    <w:rsid w:val="00AB6952"/>
    <w:rsid w:val="00AC0534"/>
    <w:rsid w:val="00AC716A"/>
    <w:rsid w:val="00AE11AD"/>
    <w:rsid w:val="00AE22E3"/>
    <w:rsid w:val="00AF12E6"/>
    <w:rsid w:val="00AF1938"/>
    <w:rsid w:val="00AF4C5F"/>
    <w:rsid w:val="00AF6BA4"/>
    <w:rsid w:val="00B01CA8"/>
    <w:rsid w:val="00B039F5"/>
    <w:rsid w:val="00B2791C"/>
    <w:rsid w:val="00B32B2E"/>
    <w:rsid w:val="00B336EE"/>
    <w:rsid w:val="00B36D1F"/>
    <w:rsid w:val="00B36E0A"/>
    <w:rsid w:val="00B510A3"/>
    <w:rsid w:val="00B531A2"/>
    <w:rsid w:val="00B5558E"/>
    <w:rsid w:val="00B6117B"/>
    <w:rsid w:val="00B67EF5"/>
    <w:rsid w:val="00B70C57"/>
    <w:rsid w:val="00B76226"/>
    <w:rsid w:val="00B76686"/>
    <w:rsid w:val="00B83891"/>
    <w:rsid w:val="00B83ABD"/>
    <w:rsid w:val="00B868A3"/>
    <w:rsid w:val="00B91186"/>
    <w:rsid w:val="00B9267C"/>
    <w:rsid w:val="00B97FDE"/>
    <w:rsid w:val="00BA6BA3"/>
    <w:rsid w:val="00BB7C58"/>
    <w:rsid w:val="00BD0233"/>
    <w:rsid w:val="00BD0418"/>
    <w:rsid w:val="00BD5FD3"/>
    <w:rsid w:val="00BE619B"/>
    <w:rsid w:val="00BF4AD1"/>
    <w:rsid w:val="00C0152A"/>
    <w:rsid w:val="00C10089"/>
    <w:rsid w:val="00C11746"/>
    <w:rsid w:val="00C145DD"/>
    <w:rsid w:val="00C20932"/>
    <w:rsid w:val="00C251A4"/>
    <w:rsid w:val="00C267CB"/>
    <w:rsid w:val="00C32F6B"/>
    <w:rsid w:val="00C44F7B"/>
    <w:rsid w:val="00C457EB"/>
    <w:rsid w:val="00C47C7C"/>
    <w:rsid w:val="00C50009"/>
    <w:rsid w:val="00C6156F"/>
    <w:rsid w:val="00C62537"/>
    <w:rsid w:val="00C66529"/>
    <w:rsid w:val="00C72429"/>
    <w:rsid w:val="00C72EE4"/>
    <w:rsid w:val="00C73F30"/>
    <w:rsid w:val="00C76A2F"/>
    <w:rsid w:val="00C822F4"/>
    <w:rsid w:val="00C85913"/>
    <w:rsid w:val="00C90630"/>
    <w:rsid w:val="00C95579"/>
    <w:rsid w:val="00CA1A7C"/>
    <w:rsid w:val="00CA2AB1"/>
    <w:rsid w:val="00CA4579"/>
    <w:rsid w:val="00CA4862"/>
    <w:rsid w:val="00CA4952"/>
    <w:rsid w:val="00CB1203"/>
    <w:rsid w:val="00CB44C4"/>
    <w:rsid w:val="00CC1FEF"/>
    <w:rsid w:val="00CC72DF"/>
    <w:rsid w:val="00CD55C3"/>
    <w:rsid w:val="00CD7E92"/>
    <w:rsid w:val="00CE15EF"/>
    <w:rsid w:val="00CE7EA2"/>
    <w:rsid w:val="00CF2E88"/>
    <w:rsid w:val="00CF6748"/>
    <w:rsid w:val="00D04649"/>
    <w:rsid w:val="00D13EDE"/>
    <w:rsid w:val="00D25184"/>
    <w:rsid w:val="00D25391"/>
    <w:rsid w:val="00D26397"/>
    <w:rsid w:val="00D428F9"/>
    <w:rsid w:val="00D53E74"/>
    <w:rsid w:val="00D65B47"/>
    <w:rsid w:val="00D724B0"/>
    <w:rsid w:val="00D732BC"/>
    <w:rsid w:val="00D82503"/>
    <w:rsid w:val="00D86C29"/>
    <w:rsid w:val="00D86F18"/>
    <w:rsid w:val="00D970D1"/>
    <w:rsid w:val="00DA03B6"/>
    <w:rsid w:val="00DB1F52"/>
    <w:rsid w:val="00DB3469"/>
    <w:rsid w:val="00DB3A11"/>
    <w:rsid w:val="00DB53F7"/>
    <w:rsid w:val="00DB5E41"/>
    <w:rsid w:val="00DB6C76"/>
    <w:rsid w:val="00DC31FD"/>
    <w:rsid w:val="00DD7784"/>
    <w:rsid w:val="00DE01F6"/>
    <w:rsid w:val="00DE5856"/>
    <w:rsid w:val="00E002E4"/>
    <w:rsid w:val="00E114A0"/>
    <w:rsid w:val="00E14537"/>
    <w:rsid w:val="00E14704"/>
    <w:rsid w:val="00E16B7B"/>
    <w:rsid w:val="00E17E66"/>
    <w:rsid w:val="00E21749"/>
    <w:rsid w:val="00E26629"/>
    <w:rsid w:val="00E33B38"/>
    <w:rsid w:val="00E45437"/>
    <w:rsid w:val="00E50D35"/>
    <w:rsid w:val="00E65B7C"/>
    <w:rsid w:val="00E67A87"/>
    <w:rsid w:val="00E80289"/>
    <w:rsid w:val="00E8042F"/>
    <w:rsid w:val="00E83469"/>
    <w:rsid w:val="00E922DB"/>
    <w:rsid w:val="00EA4CE3"/>
    <w:rsid w:val="00EB7931"/>
    <w:rsid w:val="00EC0E9F"/>
    <w:rsid w:val="00EC2D95"/>
    <w:rsid w:val="00EC36BF"/>
    <w:rsid w:val="00EC4B39"/>
    <w:rsid w:val="00EC4ED9"/>
    <w:rsid w:val="00EC7A0A"/>
    <w:rsid w:val="00ED06AE"/>
    <w:rsid w:val="00ED0C4F"/>
    <w:rsid w:val="00ED3697"/>
    <w:rsid w:val="00EE5628"/>
    <w:rsid w:val="00EF4E01"/>
    <w:rsid w:val="00F00F40"/>
    <w:rsid w:val="00F052BD"/>
    <w:rsid w:val="00F12063"/>
    <w:rsid w:val="00F12DB0"/>
    <w:rsid w:val="00F1373E"/>
    <w:rsid w:val="00F17E95"/>
    <w:rsid w:val="00F278E7"/>
    <w:rsid w:val="00F30E91"/>
    <w:rsid w:val="00F36F66"/>
    <w:rsid w:val="00F41CB8"/>
    <w:rsid w:val="00F45F44"/>
    <w:rsid w:val="00F46FBC"/>
    <w:rsid w:val="00F546CF"/>
    <w:rsid w:val="00F6796F"/>
    <w:rsid w:val="00F67CBB"/>
    <w:rsid w:val="00F72BA9"/>
    <w:rsid w:val="00F735E2"/>
    <w:rsid w:val="00F87F05"/>
    <w:rsid w:val="00F935EC"/>
    <w:rsid w:val="00FC5D3B"/>
    <w:rsid w:val="00FC6B71"/>
    <w:rsid w:val="00FC6F3D"/>
    <w:rsid w:val="00FD4676"/>
    <w:rsid w:val="00FD7168"/>
    <w:rsid w:val="00FE05E8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3C886"/>
  <w15:chartTrackingRefBased/>
  <w15:docId w15:val="{33B6FD29-DD8C-474B-84A3-2FC17D3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3F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63F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63F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963FF"/>
    <w:pPr>
      <w:ind w:firstLineChars="200" w:firstLine="420"/>
    </w:pPr>
  </w:style>
  <w:style w:type="table" w:styleId="TableGrid">
    <w:name w:val="Table Grid"/>
    <w:basedOn w:val="TableNormal"/>
    <w:uiPriority w:val="59"/>
    <w:rsid w:val="00624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17F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x.saicmotor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60290-54F7-45B2-A7C5-EFAFDEE0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10596</TotalTime>
  <Pages>11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Danya 祁丹亚</dc:creator>
  <cp:keywords/>
  <dc:description/>
  <cp:lastModifiedBy>Ding min 丁敏(T&amp;V,PATAC)</cp:lastModifiedBy>
  <cp:revision>92</cp:revision>
  <dcterms:created xsi:type="dcterms:W3CDTF">2019-04-01T06:29:00Z</dcterms:created>
  <dcterms:modified xsi:type="dcterms:W3CDTF">2019-05-22T08:22:00Z</dcterms:modified>
</cp:coreProperties>
</file>