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drawing>
          <wp:inline distT="0" distB="0" distL="114300" distR="114300">
            <wp:extent cx="5266055" cy="3725545"/>
            <wp:effectExtent l="0" t="0" r="17145" b="8255"/>
            <wp:docPr id="1" name="Picture 1" descr="WechatIMG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IMG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对于Set#1，默认条件为Servers number = 20, Density = 1.0, hops = 2。在Density和hops不变，</w:t>
      </w:r>
      <w:r>
        <w:rPr>
          <w:rFonts w:hint="default" w:ascii="Times New Roman Regular" w:hAnsi="Times New Roman Regular" w:cs="Times New Roman Regular"/>
        </w:rPr>
        <w:t>Servers number</w:t>
      </w:r>
      <w:r>
        <w:rPr>
          <w:rFonts w:hint="default" w:ascii="Times New Roman Regular" w:hAnsi="Times New Roman Regular" w:cs="Times New Roman Regular"/>
        </w:rPr>
        <w:t>由10变化至35，EC-EDP-O算法的计算开销随着边缘节点数目的变化呈现指数增长趋势，虽然该算法能计算出当前条件下最优解，但其时间损耗远大于其他算法。且其他算法在节点数目比较小的情况下，几乎没有时间损耗上的差距。如Fig. 6(a)中，当节点数目由30增长至35时，EC-EDP-O算法的计算开销从1000ms上升至2100ms，增加1.1倍；同时EC-EDP-V算法能以接近1ms的开销达到最优解96%的结果，这足以说明EC-EDP-V算法在小数据集范围内的高效性。Fig. 6(b)和Fig. 6(c)也分别展示出Density和Hops对算法计算开销的影响，Density和Hops升高，图的复杂程度和搜索的范围不断加大，导致EC-EDP-O的计算开销远大于其他算法，这也显示出EC-EDP-O</w:t>
      </w:r>
      <w:r>
        <w:rPr>
          <w:rFonts w:hint="default" w:ascii="Times New Roman Regular" w:hAnsi="Times New Roman Regular" w:cs="Times New Roman Regular"/>
        </w:rPr>
        <w:t>在高密度高复杂度场景中</w:t>
      </w:r>
      <w:r>
        <w:rPr>
          <w:rFonts w:hint="default" w:ascii="Times New Roman Regular" w:hAnsi="Times New Roman Regular" w:cs="Times New Roman Regular"/>
        </w:rPr>
        <w:t>的适用性是极低的。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在Set#2中，我们对EC-EDP-V和GD、Random和Replica等算法在节点数较大的拓扑网络中进行了高效性测试，默认条件变为了</w:t>
      </w:r>
      <w:r>
        <w:rPr>
          <w:rFonts w:hint="default" w:ascii="Times New Roman Regular" w:hAnsi="Times New Roman Regular" w:cs="Times New Roman Regular"/>
        </w:rPr>
        <w:t>Servers number =</w:t>
      </w:r>
      <w:r>
        <w:rPr>
          <w:rFonts w:hint="default" w:ascii="Times New Roman Regular" w:hAnsi="Times New Roman Regular" w:cs="Times New Roman Regular"/>
        </w:rPr>
        <w:t>150</w:t>
      </w:r>
      <w:r>
        <w:rPr>
          <w:rFonts w:hint="default" w:ascii="Times New Roman Regular" w:hAnsi="Times New Roman Regular" w:cs="Times New Roman Regular"/>
        </w:rPr>
        <w:t xml:space="preserve">, Density = </w:t>
      </w:r>
      <w:r>
        <w:rPr>
          <w:rFonts w:hint="default" w:ascii="Times New Roman Regular" w:hAnsi="Times New Roman Regular" w:cs="Times New Roman Regular"/>
        </w:rPr>
        <w:t>2</w:t>
      </w:r>
      <w:r>
        <w:rPr>
          <w:rFonts w:hint="default" w:ascii="Times New Roman Regular" w:hAnsi="Times New Roman Regular" w:cs="Times New Roman Regular"/>
        </w:rPr>
        <w:t>.0, hops = 2</w:t>
      </w:r>
      <w:r>
        <w:rPr>
          <w:rFonts w:hint="default" w:ascii="Times New Roman Regular" w:hAnsi="Times New Roman Regular" w:cs="Times New Roman Regular"/>
        </w:rPr>
        <w:t>。在三种不同的测试条件下，4种模型计算开销的增长趋势十分相近。尽管EC-EDP-V的时间开销与其他算法的差距随着拓扑复杂程度的增大有所增加，但差距增长的趋势相对EC-EDP-O来说十分缓慢，并且</w:t>
      </w:r>
      <w:r>
        <w:rPr>
          <w:rFonts w:hint="default" w:ascii="Times New Roman Regular" w:hAnsi="Times New Roman Regular" w:cs="Times New Roman Regular"/>
        </w:rPr>
        <w:t>EC-EDP-V</w:t>
      </w:r>
      <w:r>
        <w:rPr>
          <w:rFonts w:hint="default" w:ascii="Times New Roman Regular" w:hAnsi="Times New Roman Regular" w:cs="Times New Roman Regular"/>
        </w:rPr>
        <w:t>能以合理的额外开销换取相对其他方案40%以上的优化，同时相对于EC-EDP-O来说，在保持十分接近最优解的前提下，大大降低了计算开销，</w:t>
      </w:r>
      <w:r>
        <w:rPr>
          <w:rFonts w:hint="default" w:ascii="Times New Roman Regular" w:hAnsi="Times New Roman Regular" w:cs="Times New Roman Regular"/>
        </w:rPr>
        <w:t>达到了十分不错的Trade-off</w:t>
      </w:r>
      <w:r>
        <w:rPr>
          <w:rFonts w:hint="default" w:ascii="Times New Roman Regular" w:hAnsi="Times New Roman Regular" w:cs="Times New Roman Regular"/>
        </w:rPr>
        <w:t>。</w:t>
      </w:r>
      <w:r>
        <w:rPr>
          <w:rFonts w:hint="default" w:ascii="Times New Roman Regular" w:hAnsi="Times New Roman Regular" w:cs="Times New Roman Regular"/>
        </w:rPr>
        <w:t>说明在大数据集场景下，EC-EDP-V</w:t>
      </w:r>
      <w:r>
        <w:rPr>
          <w:rFonts w:hint="default" w:ascii="Times New Roman Regular" w:hAnsi="Times New Roman Regular" w:cs="Times New Roman Regular"/>
        </w:rPr>
        <w:t>仍然能够保持不错的高效性。</w:t>
      </w:r>
    </w:p>
    <w:p>
      <w:pPr>
        <w:ind w:firstLine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总而言之，EC-EDP-V在各种场景下都有足够的适应性，能够在保持低开销的同时，拥有极其贴近最优解的性能。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annotate T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oli T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Georgia Regular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Toppan Bunkyu Midashi Gothic">
    <w:panose1 w:val="020B0900000000000000"/>
    <w:charset w:val="80"/>
    <w:family w:val="auto"/>
    <w:pitch w:val="default"/>
    <w:sig w:usb0="00000003" w:usb1="2AC71C10" w:usb2="00000012" w:usb3="00000000" w:csb0="20020005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BA9D9"/>
    <w:rsid w:val="27BFE89F"/>
    <w:rsid w:val="29FFC2C5"/>
    <w:rsid w:val="3669EE22"/>
    <w:rsid w:val="39FEEFEF"/>
    <w:rsid w:val="3BD79AE8"/>
    <w:rsid w:val="3F7DC3BF"/>
    <w:rsid w:val="437FC7E0"/>
    <w:rsid w:val="592DCC6A"/>
    <w:rsid w:val="5B9BA9D9"/>
    <w:rsid w:val="5F7AF8B4"/>
    <w:rsid w:val="6CFF73BF"/>
    <w:rsid w:val="7037D0F6"/>
    <w:rsid w:val="759D0F47"/>
    <w:rsid w:val="76AF1892"/>
    <w:rsid w:val="7DD85148"/>
    <w:rsid w:val="7DE7E014"/>
    <w:rsid w:val="7FECD538"/>
    <w:rsid w:val="7FFB8393"/>
    <w:rsid w:val="DDF78D2E"/>
    <w:rsid w:val="DE7F2BBE"/>
    <w:rsid w:val="DEE7B693"/>
    <w:rsid w:val="DF7DF31C"/>
    <w:rsid w:val="E89F619D"/>
    <w:rsid w:val="EAF4975A"/>
    <w:rsid w:val="EEBF3A0B"/>
    <w:rsid w:val="EFE5835E"/>
    <w:rsid w:val="F5FFA915"/>
    <w:rsid w:val="F72F9F62"/>
    <w:rsid w:val="FADB95C1"/>
    <w:rsid w:val="FAFC4B42"/>
    <w:rsid w:val="FF4FF94F"/>
    <w:rsid w:val="FFD7A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2020-10-14T19:13:00Z</dcterms:created>
  <dc:creator>zengzilai</dc:creator>
  <cp:lastModifiedBy>zengzilai</cp:lastModifiedBy>
  <dcterms:modified xsi:type="dcterms:W3CDTF">2020-10-14T20:08:08Z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