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0979" w14:textId="77777777" w:rsidR="007564C1" w:rsidRPr="00354465" w:rsidRDefault="00612409" w:rsidP="0010743D">
      <w:pPr>
        <w:jc w:val="center"/>
        <w:rPr>
          <w:b/>
          <w:sz w:val="36"/>
        </w:rPr>
      </w:pPr>
      <w:r w:rsidRPr="00354465">
        <w:rPr>
          <w:rFonts w:hint="eastAsia"/>
          <w:b/>
          <w:sz w:val="36"/>
        </w:rPr>
        <w:t>NLP</w:t>
      </w:r>
      <w:r w:rsidR="00A73B01" w:rsidRPr="00354465">
        <w:rPr>
          <w:b/>
          <w:sz w:val="36"/>
        </w:rPr>
        <w:t>CC 201</w:t>
      </w:r>
      <w:r w:rsidR="00342EDD">
        <w:rPr>
          <w:b/>
          <w:sz w:val="36"/>
        </w:rPr>
        <w:t>8</w:t>
      </w:r>
      <w:r w:rsidR="00A73B01" w:rsidRPr="00354465">
        <w:rPr>
          <w:b/>
          <w:sz w:val="36"/>
        </w:rPr>
        <w:t xml:space="preserve"> Shared Task Guideline:</w:t>
      </w:r>
    </w:p>
    <w:p w14:paraId="2F3E4D9C" w14:textId="6FFE6222" w:rsidR="00A73B01" w:rsidRPr="00354465" w:rsidRDefault="00484DB2" w:rsidP="0010743D">
      <w:pPr>
        <w:jc w:val="center"/>
        <w:rPr>
          <w:b/>
          <w:sz w:val="36"/>
        </w:rPr>
      </w:pPr>
      <w:r w:rsidRPr="00484DB2">
        <w:rPr>
          <w:b/>
          <w:sz w:val="36"/>
        </w:rPr>
        <w:t>User Profiling and Recommendation</w:t>
      </w:r>
    </w:p>
    <w:p w14:paraId="04342DAC" w14:textId="77777777" w:rsidR="0010743D" w:rsidRDefault="0010743D" w:rsidP="0010743D">
      <w:pPr>
        <w:jc w:val="center"/>
        <w:rPr>
          <w:b/>
          <w:sz w:val="24"/>
        </w:rPr>
      </w:pPr>
    </w:p>
    <w:p w14:paraId="60C8C459" w14:textId="77777777" w:rsidR="00673C07" w:rsidRPr="00673C07" w:rsidRDefault="00673C07" w:rsidP="00673C07">
      <w:pPr>
        <w:pStyle w:val="ListParagraph"/>
        <w:numPr>
          <w:ilvl w:val="0"/>
          <w:numId w:val="1"/>
        </w:numPr>
        <w:rPr>
          <w:b/>
          <w:sz w:val="36"/>
        </w:rPr>
      </w:pPr>
      <w:r w:rsidRPr="00673C07">
        <w:rPr>
          <w:b/>
          <w:sz w:val="36"/>
        </w:rPr>
        <w:t>Introduction</w:t>
      </w:r>
    </w:p>
    <w:p w14:paraId="11217243" w14:textId="223C7302" w:rsidR="00673C07" w:rsidRDefault="00673C07" w:rsidP="00673C07">
      <w:pPr>
        <w:pStyle w:val="ListParagraph"/>
        <w:ind w:left="360" w:firstLine="360"/>
        <w:rPr>
          <w:sz w:val="24"/>
        </w:rPr>
      </w:pPr>
      <w:r w:rsidRPr="00673C07">
        <w:rPr>
          <w:sz w:val="24"/>
        </w:rPr>
        <w:t>User</w:t>
      </w:r>
      <w:r w:rsidR="007A0A04">
        <w:rPr>
          <w:sz w:val="24"/>
        </w:rPr>
        <w:t xml:space="preserve"> profiling and personalized recommendation</w:t>
      </w:r>
      <w:r w:rsidRPr="00673C07">
        <w:rPr>
          <w:sz w:val="24"/>
        </w:rPr>
        <w:t xml:space="preserve"> is essential for business decisions, such as targeting advertisement</w:t>
      </w:r>
      <w:r w:rsidR="00DD4474">
        <w:rPr>
          <w:sz w:val="24"/>
        </w:rPr>
        <w:t xml:space="preserve"> and personalized news feed</w:t>
      </w:r>
      <w:r w:rsidRPr="00673C07">
        <w:rPr>
          <w:sz w:val="24"/>
        </w:rPr>
        <w:t xml:space="preserve">. Since user behavioral data is heterogeneous, it’s still challenging to effectively leverage the heterogeneous information for user </w:t>
      </w:r>
      <w:r w:rsidR="002A7647">
        <w:rPr>
          <w:sz w:val="24"/>
        </w:rPr>
        <w:t xml:space="preserve">profiling and </w:t>
      </w:r>
      <w:r w:rsidR="00FA4354">
        <w:rPr>
          <w:sz w:val="24"/>
        </w:rPr>
        <w:t>recommendation</w:t>
      </w:r>
      <w:r w:rsidRPr="00673C07">
        <w:rPr>
          <w:sz w:val="24"/>
        </w:rPr>
        <w:t>.</w:t>
      </w:r>
    </w:p>
    <w:p w14:paraId="4B292558" w14:textId="77777777" w:rsidR="00673C07" w:rsidRPr="00673C07" w:rsidRDefault="00673C07" w:rsidP="00673C07">
      <w:pPr>
        <w:rPr>
          <w:sz w:val="24"/>
        </w:rPr>
      </w:pPr>
    </w:p>
    <w:p w14:paraId="048A72DF" w14:textId="77777777" w:rsidR="00673C07" w:rsidRPr="00673C07" w:rsidRDefault="00F10C32" w:rsidP="00673C0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Description of the Task</w:t>
      </w:r>
    </w:p>
    <w:p w14:paraId="4E657694" w14:textId="70BE4F75" w:rsidR="009A5265" w:rsidRDefault="00D91DCF" w:rsidP="00673C07">
      <w:pPr>
        <w:pStyle w:val="ListParagraph"/>
        <w:ind w:left="360" w:firstLine="360"/>
        <w:rPr>
          <w:sz w:val="24"/>
        </w:rPr>
      </w:pPr>
      <w:r>
        <w:rPr>
          <w:sz w:val="24"/>
        </w:rPr>
        <w:t>We</w:t>
      </w:r>
      <w:r w:rsidR="009A5265">
        <w:rPr>
          <w:sz w:val="24"/>
        </w:rPr>
        <w:t xml:space="preserve"> provide</w:t>
      </w:r>
      <w:r w:rsidR="00567F35" w:rsidRPr="0094019A">
        <w:rPr>
          <w:sz w:val="24"/>
        </w:rPr>
        <w:t xml:space="preserve"> a social media dataset including the following</w:t>
      </w:r>
      <w:r w:rsidR="00567F35">
        <w:rPr>
          <w:sz w:val="24"/>
        </w:rPr>
        <w:t xml:space="preserve"> heterogenous information</w:t>
      </w:r>
      <w:r w:rsidR="00567F35" w:rsidRPr="0094019A">
        <w:rPr>
          <w:sz w:val="24"/>
        </w:rPr>
        <w:t xml:space="preserve">: </w:t>
      </w:r>
      <w:r w:rsidR="009A5265">
        <w:rPr>
          <w:sz w:val="24"/>
        </w:rPr>
        <w:t>users’ profiles (gender</w:t>
      </w:r>
      <w:r w:rsidR="00640304">
        <w:rPr>
          <w:sz w:val="24"/>
        </w:rPr>
        <w:t>, province, city</w:t>
      </w:r>
      <w:r w:rsidR="008E0498">
        <w:rPr>
          <w:sz w:val="24"/>
        </w:rPr>
        <w:t>, tags</w:t>
      </w:r>
      <w:r w:rsidR="00567F35" w:rsidRPr="0094019A">
        <w:rPr>
          <w:sz w:val="24"/>
        </w:rPr>
        <w:t>), social ties (following relationship),</w:t>
      </w:r>
      <w:r w:rsidR="00567F35">
        <w:rPr>
          <w:sz w:val="24"/>
        </w:rPr>
        <w:t xml:space="preserve"> users’ published tweets,</w:t>
      </w:r>
      <w:r w:rsidR="00567F35" w:rsidRPr="0094019A">
        <w:rPr>
          <w:sz w:val="24"/>
        </w:rPr>
        <w:t xml:space="preserve"> and users’ location visits. Th</w:t>
      </w:r>
      <w:r w:rsidR="00FB0EE8">
        <w:rPr>
          <w:sz w:val="24"/>
        </w:rPr>
        <w:t xml:space="preserve">is shared </w:t>
      </w:r>
      <w:r w:rsidR="00567F35" w:rsidRPr="0094019A">
        <w:rPr>
          <w:sz w:val="24"/>
        </w:rPr>
        <w:t>task include</w:t>
      </w:r>
      <w:r w:rsidR="000C2CCA">
        <w:rPr>
          <w:sz w:val="24"/>
        </w:rPr>
        <w:t>s</w:t>
      </w:r>
      <w:r w:rsidR="00567F35" w:rsidRPr="0094019A">
        <w:rPr>
          <w:sz w:val="24"/>
        </w:rPr>
        <w:t xml:space="preserve"> the following two subtasks: </w:t>
      </w:r>
    </w:p>
    <w:p w14:paraId="2582F3FE" w14:textId="5E935F31" w:rsidR="007C7986" w:rsidRDefault="00567F35" w:rsidP="00673C07">
      <w:pPr>
        <w:pStyle w:val="ListParagraph"/>
        <w:ind w:left="360" w:firstLine="360"/>
        <w:rPr>
          <w:sz w:val="24"/>
        </w:rPr>
      </w:pPr>
      <w:r w:rsidRPr="0094019A">
        <w:rPr>
          <w:sz w:val="24"/>
        </w:rPr>
        <w:t xml:space="preserve">1) </w:t>
      </w:r>
      <w:r w:rsidR="005826DE">
        <w:rPr>
          <w:b/>
          <w:sz w:val="24"/>
        </w:rPr>
        <w:t>U</w:t>
      </w:r>
      <w:r w:rsidR="005826DE" w:rsidRPr="005826DE">
        <w:rPr>
          <w:b/>
          <w:sz w:val="24"/>
        </w:rPr>
        <w:t xml:space="preserve">ser </w:t>
      </w:r>
      <w:r w:rsidR="005826DE">
        <w:rPr>
          <w:b/>
          <w:sz w:val="24"/>
        </w:rPr>
        <w:t>T</w:t>
      </w:r>
      <w:r w:rsidR="005826DE" w:rsidRPr="005826DE">
        <w:rPr>
          <w:b/>
          <w:sz w:val="24"/>
        </w:rPr>
        <w:t xml:space="preserve">ags </w:t>
      </w:r>
      <w:r w:rsidR="005826DE">
        <w:rPr>
          <w:b/>
          <w:sz w:val="24"/>
        </w:rPr>
        <w:t>P</w:t>
      </w:r>
      <w:r w:rsidR="005826DE" w:rsidRPr="005826DE">
        <w:rPr>
          <w:b/>
          <w:sz w:val="24"/>
        </w:rPr>
        <w:t>rediction (UTP)</w:t>
      </w:r>
      <w:r w:rsidRPr="0094019A">
        <w:rPr>
          <w:sz w:val="24"/>
        </w:rPr>
        <w:t xml:space="preserve">, given users’ </w:t>
      </w:r>
      <w:r w:rsidR="007D60C3">
        <w:rPr>
          <w:sz w:val="24"/>
        </w:rPr>
        <w:t>other information except tags</w:t>
      </w:r>
      <w:r w:rsidRPr="0094019A">
        <w:rPr>
          <w:sz w:val="24"/>
        </w:rPr>
        <w:t xml:space="preserve">, </w:t>
      </w:r>
      <w:r w:rsidR="007D60C3" w:rsidRPr="007D60C3">
        <w:rPr>
          <w:sz w:val="24"/>
        </w:rPr>
        <w:t>predict which tags are related to a user</w:t>
      </w:r>
      <w:r w:rsidRPr="0094019A">
        <w:rPr>
          <w:sz w:val="24"/>
        </w:rPr>
        <w:t xml:space="preserve">. </w:t>
      </w:r>
      <w:r w:rsidR="003B0F5E">
        <w:rPr>
          <w:sz w:val="24"/>
        </w:rPr>
        <w:t xml:space="preserve"> </w:t>
      </w:r>
    </w:p>
    <w:p w14:paraId="2BD72427" w14:textId="58036354" w:rsidR="00673C07" w:rsidRDefault="00567F35" w:rsidP="00673C07">
      <w:pPr>
        <w:pStyle w:val="ListParagraph"/>
        <w:ind w:left="360" w:firstLine="360"/>
        <w:rPr>
          <w:sz w:val="24"/>
        </w:rPr>
      </w:pPr>
      <w:r w:rsidRPr="0094019A">
        <w:rPr>
          <w:sz w:val="24"/>
        </w:rPr>
        <w:t xml:space="preserve">2) </w:t>
      </w:r>
      <w:r w:rsidRPr="0094019A">
        <w:rPr>
          <w:b/>
          <w:sz w:val="24"/>
        </w:rPr>
        <w:t xml:space="preserve">User </w:t>
      </w:r>
      <w:r w:rsidR="006467A9">
        <w:rPr>
          <w:rFonts w:hint="eastAsia"/>
          <w:b/>
          <w:sz w:val="24"/>
        </w:rPr>
        <w:t>F</w:t>
      </w:r>
      <w:r w:rsidR="006467A9">
        <w:rPr>
          <w:b/>
          <w:sz w:val="24"/>
        </w:rPr>
        <w:t>ollowing Recommendation (UFR)</w:t>
      </w:r>
      <w:r>
        <w:rPr>
          <w:sz w:val="24"/>
        </w:rPr>
        <w:t xml:space="preserve">, </w:t>
      </w:r>
      <w:r w:rsidRPr="0094019A">
        <w:rPr>
          <w:sz w:val="24"/>
        </w:rPr>
        <w:t xml:space="preserve">given users’ </w:t>
      </w:r>
      <w:r w:rsidR="00DC5083">
        <w:rPr>
          <w:sz w:val="24"/>
        </w:rPr>
        <w:t>following relationship and other provided information</w:t>
      </w:r>
      <w:r w:rsidRPr="0094019A">
        <w:rPr>
          <w:sz w:val="24"/>
        </w:rPr>
        <w:t xml:space="preserve">, predict </w:t>
      </w:r>
      <w:r w:rsidR="00DC5083">
        <w:rPr>
          <w:sz w:val="24"/>
        </w:rPr>
        <w:t>the users a user would like to follow in the future</w:t>
      </w:r>
      <w:r w:rsidR="007C7986">
        <w:rPr>
          <w:sz w:val="24"/>
        </w:rPr>
        <w:t xml:space="preserve">. </w:t>
      </w:r>
    </w:p>
    <w:p w14:paraId="7792AD94" w14:textId="77777777" w:rsidR="007C7986" w:rsidRDefault="007C7986" w:rsidP="00673C07">
      <w:pPr>
        <w:pStyle w:val="ListParagraph"/>
        <w:ind w:left="360" w:firstLine="360"/>
        <w:rPr>
          <w:sz w:val="24"/>
        </w:rPr>
      </w:pPr>
    </w:p>
    <w:p w14:paraId="5119F68F" w14:textId="77777777" w:rsidR="007C7986" w:rsidRDefault="007C7986" w:rsidP="00673C07">
      <w:pPr>
        <w:pStyle w:val="ListParagraph"/>
        <w:ind w:left="360" w:firstLine="360"/>
        <w:rPr>
          <w:sz w:val="24"/>
        </w:rPr>
      </w:pPr>
    </w:p>
    <w:p w14:paraId="6C14A616" w14:textId="77777777" w:rsidR="007C7986" w:rsidRPr="00673C07" w:rsidRDefault="007C7986" w:rsidP="007C798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Data</w:t>
      </w:r>
    </w:p>
    <w:p w14:paraId="6F348789" w14:textId="74B51DA3" w:rsidR="008A3DCE" w:rsidRDefault="008A3DCE" w:rsidP="008A3DCE">
      <w:pPr>
        <w:pStyle w:val="ListParagraph"/>
        <w:ind w:left="360" w:firstLine="360"/>
        <w:rPr>
          <w:sz w:val="24"/>
        </w:rPr>
      </w:pPr>
      <w:r>
        <w:rPr>
          <w:sz w:val="24"/>
        </w:rPr>
        <w:t>The data, collected from a social media platform, contains the following five aspects:</w:t>
      </w:r>
    </w:p>
    <w:p w14:paraId="02213161" w14:textId="33DC4B85" w:rsidR="00DC5083" w:rsidRDefault="00DC5083" w:rsidP="00DC5083">
      <w:pPr>
        <w:pStyle w:val="ListParagraph"/>
        <w:numPr>
          <w:ilvl w:val="0"/>
          <w:numId w:val="3"/>
        </w:numPr>
      </w:pPr>
      <w:r>
        <w:t xml:space="preserve">profile.txt describes users’ profiles. Currently </w:t>
      </w:r>
      <w:r w:rsidR="009242BB">
        <w:t>gender, province</w:t>
      </w:r>
      <w:r w:rsidR="00EB4919">
        <w:t xml:space="preserve"> and</w:t>
      </w:r>
      <w:r w:rsidR="009242BB">
        <w:t xml:space="preserve"> city are</w:t>
      </w:r>
      <w: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  <w:gridCol w:w="1080"/>
        <w:gridCol w:w="1080"/>
        <w:gridCol w:w="1080"/>
      </w:tblGrid>
      <w:tr w:rsidR="00DC5083" w14:paraId="7D3C0CEB" w14:textId="4720FA80" w:rsidTr="00436325">
        <w:tc>
          <w:tcPr>
            <w:tcW w:w="985" w:type="dxa"/>
          </w:tcPr>
          <w:p w14:paraId="4E700FA2" w14:textId="77777777" w:rsidR="00DC5083" w:rsidRDefault="00DC5083" w:rsidP="0006309D">
            <w:pPr>
              <w:pStyle w:val="ListParagraph"/>
              <w:ind w:left="0"/>
              <w:jc w:val="center"/>
            </w:pPr>
            <w:r>
              <w:t xml:space="preserve">user </w:t>
            </w:r>
          </w:p>
        </w:tc>
        <w:tc>
          <w:tcPr>
            <w:tcW w:w="1080" w:type="dxa"/>
          </w:tcPr>
          <w:p w14:paraId="3C1498F0" w14:textId="77777777" w:rsidR="00DC5083" w:rsidRDefault="00DC5083" w:rsidP="0006309D">
            <w:pPr>
              <w:pStyle w:val="ListParagraph"/>
              <w:ind w:left="0"/>
              <w:jc w:val="center"/>
            </w:pPr>
            <w:r>
              <w:t>gender</w:t>
            </w:r>
          </w:p>
        </w:tc>
        <w:tc>
          <w:tcPr>
            <w:tcW w:w="1080" w:type="dxa"/>
          </w:tcPr>
          <w:p w14:paraId="1C18DC51" w14:textId="34EAD756" w:rsidR="00DC5083" w:rsidRDefault="00DC5083" w:rsidP="0006309D">
            <w:pPr>
              <w:pStyle w:val="ListParagraph"/>
              <w:ind w:left="0"/>
              <w:jc w:val="center"/>
            </w:pPr>
            <w:r>
              <w:t>province</w:t>
            </w:r>
          </w:p>
        </w:tc>
        <w:tc>
          <w:tcPr>
            <w:tcW w:w="1080" w:type="dxa"/>
          </w:tcPr>
          <w:p w14:paraId="51E8C3C8" w14:textId="409C4CCA" w:rsidR="00DC5083" w:rsidRDefault="00DC5083" w:rsidP="0006309D">
            <w:pPr>
              <w:pStyle w:val="ListParagraph"/>
              <w:ind w:left="0"/>
              <w:jc w:val="center"/>
            </w:pPr>
            <w:r>
              <w:t>city</w:t>
            </w:r>
          </w:p>
        </w:tc>
        <w:tc>
          <w:tcPr>
            <w:tcW w:w="1080" w:type="dxa"/>
          </w:tcPr>
          <w:p w14:paraId="5736E414" w14:textId="09A6BAC8" w:rsidR="00DC5083" w:rsidRDefault="00DC5083" w:rsidP="0006309D">
            <w:pPr>
              <w:pStyle w:val="ListParagraph"/>
              <w:ind w:left="0"/>
              <w:jc w:val="center"/>
            </w:pPr>
            <w:r>
              <w:t>tags</w:t>
            </w:r>
          </w:p>
        </w:tc>
      </w:tr>
    </w:tbl>
    <w:p w14:paraId="49C6EC8F" w14:textId="77777777" w:rsidR="00EB4919" w:rsidRDefault="00EB4919" w:rsidP="00EB4919">
      <w:pPr>
        <w:pStyle w:val="ListParagraph"/>
        <w:ind w:left="1080"/>
      </w:pPr>
    </w:p>
    <w:p w14:paraId="4AFE40F4" w14:textId="5BDADF63" w:rsidR="00EB4919" w:rsidRDefault="00EB4919" w:rsidP="00EB4919">
      <w:pPr>
        <w:pStyle w:val="ListParagraph"/>
        <w:numPr>
          <w:ilvl w:val="0"/>
          <w:numId w:val="3"/>
        </w:numPr>
      </w:pPr>
      <w:r>
        <w:t>tags.txt describes users’ tags. Each line contains a user and related tag.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</w:tblGrid>
      <w:tr w:rsidR="00EB4919" w14:paraId="1613DE03" w14:textId="77777777" w:rsidTr="0006309D">
        <w:tc>
          <w:tcPr>
            <w:tcW w:w="985" w:type="dxa"/>
          </w:tcPr>
          <w:p w14:paraId="170EAAC8" w14:textId="77777777" w:rsidR="00EB4919" w:rsidRDefault="00EB4919" w:rsidP="0006309D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1080" w:type="dxa"/>
          </w:tcPr>
          <w:p w14:paraId="28BA81D7" w14:textId="77777777" w:rsidR="00EB4919" w:rsidRDefault="00EB4919" w:rsidP="0006309D">
            <w:pPr>
              <w:pStyle w:val="ListParagraph"/>
              <w:ind w:left="0"/>
              <w:jc w:val="center"/>
            </w:pPr>
            <w:r>
              <w:t>tag</w:t>
            </w:r>
          </w:p>
        </w:tc>
      </w:tr>
    </w:tbl>
    <w:p w14:paraId="633EFA9C" w14:textId="0EB9281B" w:rsidR="00DC5083" w:rsidRDefault="00DC5083" w:rsidP="00DC5083">
      <w:pPr>
        <w:rPr>
          <w:sz w:val="24"/>
        </w:rPr>
      </w:pPr>
    </w:p>
    <w:p w14:paraId="06139155" w14:textId="003E7873" w:rsidR="009242BB" w:rsidRDefault="009242BB" w:rsidP="00EB4919">
      <w:pPr>
        <w:pStyle w:val="ListParagraph"/>
        <w:numPr>
          <w:ilvl w:val="0"/>
          <w:numId w:val="3"/>
        </w:numPr>
      </w:pPr>
      <w:r>
        <w:t xml:space="preserve">social.txt describes users’ following relationship, where user1 follows user2 on this social media platform.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</w:tblGrid>
      <w:tr w:rsidR="009242BB" w14:paraId="2ED2C845" w14:textId="77777777" w:rsidTr="0006309D">
        <w:tc>
          <w:tcPr>
            <w:tcW w:w="985" w:type="dxa"/>
          </w:tcPr>
          <w:p w14:paraId="37BB2DD7" w14:textId="77777777" w:rsidR="009242BB" w:rsidRDefault="009242BB" w:rsidP="0006309D">
            <w:pPr>
              <w:pStyle w:val="ListParagraph"/>
              <w:ind w:left="0"/>
              <w:jc w:val="center"/>
            </w:pPr>
            <w:r>
              <w:t>user 1</w:t>
            </w:r>
          </w:p>
        </w:tc>
        <w:tc>
          <w:tcPr>
            <w:tcW w:w="1080" w:type="dxa"/>
          </w:tcPr>
          <w:p w14:paraId="22DA6148" w14:textId="77777777" w:rsidR="009242BB" w:rsidRDefault="009242BB" w:rsidP="0006309D">
            <w:pPr>
              <w:pStyle w:val="ListParagraph"/>
              <w:ind w:left="0"/>
              <w:jc w:val="center"/>
            </w:pPr>
            <w:r>
              <w:t>user2</w:t>
            </w:r>
          </w:p>
        </w:tc>
      </w:tr>
    </w:tbl>
    <w:p w14:paraId="044ABEF9" w14:textId="77777777" w:rsidR="009242BB" w:rsidRDefault="009242BB" w:rsidP="009242BB"/>
    <w:p w14:paraId="428D04B0" w14:textId="29BA157E" w:rsidR="009242BB" w:rsidRDefault="009242BB" w:rsidP="00EB4919">
      <w:pPr>
        <w:pStyle w:val="ListParagraph"/>
        <w:numPr>
          <w:ilvl w:val="0"/>
          <w:numId w:val="3"/>
        </w:numPr>
      </w:pPr>
      <w:r>
        <w:t>tweets.txt describes what user posted. Each line contains a user and the posted tweet.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</w:tblGrid>
      <w:tr w:rsidR="009242BB" w14:paraId="4FD03713" w14:textId="77777777" w:rsidTr="0006309D">
        <w:tc>
          <w:tcPr>
            <w:tcW w:w="985" w:type="dxa"/>
          </w:tcPr>
          <w:p w14:paraId="36F9B08D" w14:textId="7BC55E18" w:rsidR="009242BB" w:rsidRDefault="009242BB" w:rsidP="0006309D">
            <w:pPr>
              <w:pStyle w:val="ListParagraph"/>
              <w:ind w:left="0"/>
              <w:jc w:val="center"/>
            </w:pPr>
            <w:r>
              <w:t xml:space="preserve">user </w:t>
            </w:r>
          </w:p>
        </w:tc>
        <w:tc>
          <w:tcPr>
            <w:tcW w:w="1080" w:type="dxa"/>
          </w:tcPr>
          <w:p w14:paraId="23F6D82F" w14:textId="5DB7B6D4" w:rsidR="009242BB" w:rsidRDefault="009242BB" w:rsidP="0006309D">
            <w:pPr>
              <w:pStyle w:val="ListParagraph"/>
              <w:ind w:left="0"/>
              <w:jc w:val="center"/>
            </w:pPr>
            <w:r>
              <w:t>tweet</w:t>
            </w:r>
          </w:p>
        </w:tc>
      </w:tr>
    </w:tbl>
    <w:p w14:paraId="704444E2" w14:textId="77777777" w:rsidR="009242BB" w:rsidRPr="00DC5083" w:rsidRDefault="009242BB" w:rsidP="00DC5083">
      <w:pPr>
        <w:rPr>
          <w:sz w:val="24"/>
        </w:rPr>
      </w:pPr>
    </w:p>
    <w:p w14:paraId="4D408230" w14:textId="167BA6C4" w:rsidR="0010743D" w:rsidRPr="008A3DCE" w:rsidRDefault="008A3DCE" w:rsidP="00EB4919">
      <w:pPr>
        <w:pStyle w:val="ListParagraph"/>
        <w:numPr>
          <w:ilvl w:val="0"/>
          <w:numId w:val="3"/>
        </w:numPr>
      </w:pPr>
      <w:r w:rsidRPr="008A3DCE">
        <w:rPr>
          <w:sz w:val="24"/>
        </w:rPr>
        <w:lastRenderedPageBreak/>
        <w:t>checkins.txt describes users’ location visits. The format is</w:t>
      </w:r>
      <w:r w:rsidR="00EE4178">
        <w:rPr>
          <w:sz w:val="24"/>
        </w:rPr>
        <w:t xml:space="preserve"> as follows, </w:t>
      </w:r>
      <w:r w:rsidR="00EE4178">
        <w:rPr>
          <w:rFonts w:hint="eastAsia"/>
          <w:sz w:val="24"/>
        </w:rPr>
        <w:t>where</w:t>
      </w:r>
      <w:r w:rsidR="00EE4178">
        <w:rPr>
          <w:sz w:val="24"/>
        </w:rPr>
        <w:t xml:space="preserve"> POI is the location user visits, </w:t>
      </w:r>
      <w:r w:rsidR="009242BB">
        <w:rPr>
          <w:sz w:val="24"/>
        </w:rPr>
        <w:t>c</w:t>
      </w:r>
      <w:r w:rsidR="00EE4178">
        <w:rPr>
          <w:sz w:val="24"/>
        </w:rPr>
        <w:t xml:space="preserve">ate1, </w:t>
      </w:r>
      <w:r w:rsidR="009242BB">
        <w:rPr>
          <w:sz w:val="24"/>
        </w:rPr>
        <w:t>c</w:t>
      </w:r>
      <w:r w:rsidR="00EE4178">
        <w:rPr>
          <w:sz w:val="24"/>
        </w:rPr>
        <w:t xml:space="preserve">ate2, </w:t>
      </w:r>
      <w:r w:rsidR="009242BB">
        <w:rPr>
          <w:sz w:val="24"/>
        </w:rPr>
        <w:t>c</w:t>
      </w:r>
      <w:r w:rsidR="00EE4178">
        <w:rPr>
          <w:sz w:val="24"/>
        </w:rPr>
        <w:t xml:space="preserve">ate3 is the category of the POI in a </w:t>
      </w:r>
      <w:r w:rsidR="00EE4178" w:rsidRPr="00EE4178">
        <w:rPr>
          <w:sz w:val="24"/>
        </w:rPr>
        <w:t>hierarchical level</w:t>
      </w:r>
      <w:r w:rsidR="00EE4178">
        <w:rPr>
          <w:sz w:val="24"/>
        </w:rPr>
        <w:t xml:space="preserve">. </w:t>
      </w:r>
      <w:proofErr w:type="spellStart"/>
      <w:r w:rsidR="009242BB">
        <w:rPr>
          <w:sz w:val="24"/>
        </w:rPr>
        <w:t>l</w:t>
      </w:r>
      <w:r w:rsidR="00EE4178">
        <w:rPr>
          <w:sz w:val="24"/>
        </w:rPr>
        <w:t>at</w:t>
      </w:r>
      <w:proofErr w:type="spellEnd"/>
      <w:r w:rsidR="00EE4178">
        <w:rPr>
          <w:sz w:val="24"/>
        </w:rPr>
        <w:t xml:space="preserve"> and </w:t>
      </w:r>
      <w:proofErr w:type="spellStart"/>
      <w:r w:rsidR="009242BB">
        <w:rPr>
          <w:sz w:val="24"/>
        </w:rPr>
        <w:t>l</w:t>
      </w:r>
      <w:r w:rsidR="00EE4178">
        <w:rPr>
          <w:sz w:val="24"/>
        </w:rPr>
        <w:t>ng</w:t>
      </w:r>
      <w:proofErr w:type="spellEnd"/>
      <w:r w:rsidR="00EE4178">
        <w:rPr>
          <w:sz w:val="24"/>
        </w:rPr>
        <w:t xml:space="preserve"> is the latitude and longitude information and Name is the location name.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31"/>
        <w:gridCol w:w="1013"/>
        <w:gridCol w:w="1057"/>
        <w:gridCol w:w="1057"/>
        <w:gridCol w:w="1057"/>
        <w:gridCol w:w="993"/>
        <w:gridCol w:w="1002"/>
        <w:gridCol w:w="1060"/>
      </w:tblGrid>
      <w:tr w:rsidR="0021724B" w14:paraId="7266EB90" w14:textId="77777777" w:rsidTr="008A3DCE">
        <w:tc>
          <w:tcPr>
            <w:tcW w:w="1168" w:type="dxa"/>
          </w:tcPr>
          <w:p w14:paraId="3ECF492C" w14:textId="77777777" w:rsidR="008A3DCE" w:rsidRDefault="00EB3A9F" w:rsidP="00EE4178">
            <w:pPr>
              <w:pStyle w:val="ListParagraph"/>
              <w:ind w:left="0"/>
              <w:jc w:val="center"/>
            </w:pPr>
            <w:r>
              <w:t>u</w:t>
            </w:r>
            <w:r w:rsidR="008A3DCE">
              <w:t xml:space="preserve">ser </w:t>
            </w:r>
          </w:p>
        </w:tc>
        <w:tc>
          <w:tcPr>
            <w:tcW w:w="1168" w:type="dxa"/>
          </w:tcPr>
          <w:p w14:paraId="3136FFBE" w14:textId="77777777" w:rsidR="008A3DCE" w:rsidRDefault="00EE4178" w:rsidP="00EE4178">
            <w:pPr>
              <w:pStyle w:val="ListParagraph"/>
              <w:ind w:left="0"/>
              <w:jc w:val="center"/>
            </w:pPr>
            <w:r>
              <w:t xml:space="preserve">POI </w:t>
            </w:r>
          </w:p>
        </w:tc>
        <w:tc>
          <w:tcPr>
            <w:tcW w:w="1169" w:type="dxa"/>
          </w:tcPr>
          <w:p w14:paraId="25FDDEF0" w14:textId="06483C26" w:rsidR="008A3DCE" w:rsidRDefault="009242BB" w:rsidP="00EE4178">
            <w:pPr>
              <w:pStyle w:val="ListParagraph"/>
              <w:ind w:left="0"/>
              <w:jc w:val="center"/>
            </w:pPr>
            <w:r>
              <w:t>c</w:t>
            </w:r>
            <w:r w:rsidR="0067082D">
              <w:t>ate1</w:t>
            </w:r>
          </w:p>
        </w:tc>
        <w:tc>
          <w:tcPr>
            <w:tcW w:w="1169" w:type="dxa"/>
          </w:tcPr>
          <w:p w14:paraId="175E5889" w14:textId="33A4BEDF" w:rsidR="008A3DCE" w:rsidRDefault="009242BB" w:rsidP="00EE4178">
            <w:pPr>
              <w:pStyle w:val="ListParagraph"/>
              <w:ind w:left="0"/>
              <w:jc w:val="center"/>
            </w:pPr>
            <w:r>
              <w:t>c</w:t>
            </w:r>
            <w:r w:rsidR="0067082D">
              <w:t>ate</w:t>
            </w:r>
            <w:r w:rsidR="00EE4178">
              <w:t>2</w:t>
            </w:r>
          </w:p>
        </w:tc>
        <w:tc>
          <w:tcPr>
            <w:tcW w:w="1169" w:type="dxa"/>
          </w:tcPr>
          <w:p w14:paraId="19772DDA" w14:textId="4612919F" w:rsidR="008A3DCE" w:rsidRDefault="009242BB" w:rsidP="00EE4178">
            <w:pPr>
              <w:pStyle w:val="ListParagraph"/>
              <w:ind w:left="0"/>
              <w:jc w:val="center"/>
            </w:pPr>
            <w:r>
              <w:t>c</w:t>
            </w:r>
            <w:r w:rsidR="0067082D">
              <w:t>ate</w:t>
            </w:r>
            <w:r w:rsidR="00EE4178">
              <w:t>3</w:t>
            </w:r>
          </w:p>
        </w:tc>
        <w:tc>
          <w:tcPr>
            <w:tcW w:w="1169" w:type="dxa"/>
          </w:tcPr>
          <w:p w14:paraId="0C26D2E0" w14:textId="4F449475" w:rsidR="008A3DCE" w:rsidRDefault="009242BB" w:rsidP="00EE4178">
            <w:pPr>
              <w:pStyle w:val="ListParagraph"/>
              <w:ind w:left="0"/>
              <w:jc w:val="center"/>
            </w:pPr>
            <w:proofErr w:type="spellStart"/>
            <w:r>
              <w:t>l</w:t>
            </w:r>
            <w:r w:rsidR="00334EB8">
              <w:t>at</w:t>
            </w:r>
            <w:proofErr w:type="spellEnd"/>
          </w:p>
        </w:tc>
        <w:tc>
          <w:tcPr>
            <w:tcW w:w="1169" w:type="dxa"/>
          </w:tcPr>
          <w:p w14:paraId="48748436" w14:textId="41787364" w:rsidR="008A3DCE" w:rsidRDefault="009242BB" w:rsidP="00EE4178">
            <w:pPr>
              <w:pStyle w:val="ListParagraph"/>
              <w:ind w:left="0"/>
              <w:jc w:val="center"/>
            </w:pPr>
            <w:proofErr w:type="spellStart"/>
            <w:r>
              <w:t>l</w:t>
            </w:r>
            <w:r w:rsidR="00334EB8">
              <w:t>ng</w:t>
            </w:r>
            <w:proofErr w:type="spellEnd"/>
          </w:p>
        </w:tc>
        <w:tc>
          <w:tcPr>
            <w:tcW w:w="1169" w:type="dxa"/>
          </w:tcPr>
          <w:p w14:paraId="3900E53B" w14:textId="3805A571" w:rsidR="008A3DCE" w:rsidRDefault="009242BB" w:rsidP="00EE4178">
            <w:pPr>
              <w:pStyle w:val="ListParagraph"/>
              <w:ind w:left="0"/>
              <w:jc w:val="center"/>
            </w:pPr>
            <w:r>
              <w:t>n</w:t>
            </w:r>
            <w:r w:rsidR="00334EB8">
              <w:t>ame</w:t>
            </w:r>
          </w:p>
        </w:tc>
      </w:tr>
    </w:tbl>
    <w:p w14:paraId="74B1133F" w14:textId="77777777" w:rsidR="00EE4178" w:rsidRDefault="00EE4178" w:rsidP="00DC5083"/>
    <w:p w14:paraId="7DCC9BCB" w14:textId="77777777" w:rsidR="00EB3A9F" w:rsidRDefault="00EB3A9F" w:rsidP="00EB3A9F">
      <w:pPr>
        <w:pStyle w:val="ListParagraph"/>
        <w:ind w:left="1080"/>
      </w:pPr>
    </w:p>
    <w:p w14:paraId="2D81BEEC" w14:textId="77777777" w:rsidR="00EB3A9F" w:rsidRDefault="00EB3A9F" w:rsidP="00EB3A9F">
      <w:r>
        <w:tab/>
        <w:t xml:space="preserve">All the files </w:t>
      </w:r>
      <w:r w:rsidR="00354465">
        <w:t>are</w:t>
      </w:r>
      <w:r>
        <w:t xml:space="preserve"> UTF-8 encodes and tab separated. </w:t>
      </w:r>
    </w:p>
    <w:p w14:paraId="65862718" w14:textId="77777777" w:rsidR="00EB3A9F" w:rsidRDefault="00EB3A9F" w:rsidP="00EB3A9F"/>
    <w:p w14:paraId="6696A8DF" w14:textId="77777777" w:rsidR="00EB3A9F" w:rsidRPr="000F5F85" w:rsidRDefault="000F5F85" w:rsidP="000F5F8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Evaluation Metric</w:t>
      </w:r>
    </w:p>
    <w:p w14:paraId="3CD95518" w14:textId="7C82CE64" w:rsidR="00EB3A9F" w:rsidRPr="00F36BA0" w:rsidRDefault="000F5F85" w:rsidP="00F36BA0">
      <w:pPr>
        <w:ind w:left="360" w:firstLine="360"/>
        <w:rPr>
          <w:sz w:val="24"/>
        </w:rPr>
      </w:pPr>
      <w:r w:rsidRPr="00F36BA0">
        <w:rPr>
          <w:sz w:val="24"/>
        </w:rPr>
        <w:t xml:space="preserve">The quality of </w:t>
      </w:r>
      <w:r w:rsidR="00EB4919" w:rsidRPr="00F36BA0">
        <w:rPr>
          <w:b/>
          <w:sz w:val="24"/>
        </w:rPr>
        <w:t>User Tags Prediction (UTP)</w:t>
      </w:r>
      <w:r w:rsidR="000875A7" w:rsidRPr="00F36BA0">
        <w:rPr>
          <w:b/>
          <w:sz w:val="24"/>
        </w:rPr>
        <w:t xml:space="preserve"> </w:t>
      </w:r>
      <w:r w:rsidR="000875A7" w:rsidRPr="00F36BA0">
        <w:rPr>
          <w:sz w:val="24"/>
        </w:rPr>
        <w:t>and</w:t>
      </w:r>
      <w:r w:rsidR="000875A7" w:rsidRPr="00F36BA0">
        <w:rPr>
          <w:b/>
          <w:sz w:val="24"/>
        </w:rPr>
        <w:t xml:space="preserve"> User </w:t>
      </w:r>
      <w:r w:rsidR="000875A7" w:rsidRPr="00F36BA0">
        <w:rPr>
          <w:rFonts w:hint="eastAsia"/>
          <w:b/>
          <w:sz w:val="24"/>
        </w:rPr>
        <w:t>F</w:t>
      </w:r>
      <w:r w:rsidR="000875A7" w:rsidRPr="00F36BA0">
        <w:rPr>
          <w:b/>
          <w:sz w:val="24"/>
        </w:rPr>
        <w:t>ollowing Recommendation (UFR)</w:t>
      </w:r>
      <w:r w:rsidRPr="00F36BA0">
        <w:rPr>
          <w:sz w:val="24"/>
        </w:rPr>
        <w:t xml:space="preserve"> subtask</w:t>
      </w:r>
      <w:r w:rsidR="000875A7" w:rsidRPr="00F36BA0">
        <w:rPr>
          <w:sz w:val="24"/>
        </w:rPr>
        <w:t>s</w:t>
      </w:r>
      <w:r w:rsidRPr="00F36BA0">
        <w:rPr>
          <w:sz w:val="24"/>
        </w:rPr>
        <w:t xml:space="preserve"> will</w:t>
      </w:r>
      <w:r w:rsidR="000875A7" w:rsidRPr="00F36BA0">
        <w:rPr>
          <w:sz w:val="24"/>
        </w:rPr>
        <w:t xml:space="preserve"> both</w:t>
      </w:r>
      <w:r w:rsidRPr="00F36BA0">
        <w:rPr>
          <w:sz w:val="24"/>
        </w:rPr>
        <w:t xml:space="preserve"> be evaluated </w:t>
      </w:r>
      <w:r w:rsidR="00BB388F" w:rsidRPr="00F36BA0">
        <w:rPr>
          <w:sz w:val="24"/>
        </w:rPr>
        <w:t>by F1@K,</w:t>
      </w:r>
    </w:p>
    <w:p w14:paraId="05165604" w14:textId="77777777" w:rsidR="00BB388F" w:rsidRDefault="000708A7" w:rsidP="00EB3A9F">
      <w:pPr>
        <w:pStyle w:val="ListParagraph"/>
        <w:ind w:left="360" w:firstLine="36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@</m:t>
          </m:r>
          <m:r>
            <w:rPr>
              <w:rFonts w:ascii="Cambria Math" w:hAnsi="Cambria Math"/>
              <w:sz w:val="24"/>
            </w:rPr>
            <m:t>K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</m:num>
            <m:den>
              <m:r>
                <w:rPr>
                  <w:rFonts w:ascii="Cambria Math" w:hAnsi="Cambria Math"/>
                  <w:sz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</w:rPr>
            <m:t xml:space="preserve">  ,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@K=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</m:num>
            <m:den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 ,   F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@K=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@K*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@K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24"/>
                </w:rPr>
                <m:t>@K</m:t>
              </m:r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@K </m:t>
              </m:r>
            </m:den>
          </m:f>
        </m:oMath>
      </m:oMathPara>
    </w:p>
    <w:p w14:paraId="44EE823D" w14:textId="77777777" w:rsidR="00BB388F" w:rsidRDefault="00B930DA" w:rsidP="00EB3A9F">
      <w:pPr>
        <w:pStyle w:val="ListParagraph"/>
        <w:ind w:left="360" w:firstLine="360"/>
        <w:rPr>
          <w:sz w:val="24"/>
        </w:rPr>
      </w:pPr>
      <w:r>
        <w:rPr>
          <w:sz w:val="24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F1@</m:t>
        </m:r>
        <m:r>
          <w:rPr>
            <w:rFonts w:ascii="Cambria Math" w:hAnsi="Cambria Math"/>
            <w:sz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@K </m:t>
            </m:r>
          </m:e>
        </m:nary>
      </m:oMath>
    </w:p>
    <w:p w14:paraId="0D072D23" w14:textId="77777777" w:rsidR="00B930DA" w:rsidRDefault="00B930DA" w:rsidP="00EB3A9F">
      <w:pPr>
        <w:pStyle w:val="ListParagraph"/>
        <w:ind w:left="360" w:firstLine="360"/>
        <w:rPr>
          <w:sz w:val="24"/>
        </w:rPr>
      </w:pPr>
    </w:p>
    <w:p w14:paraId="54B51E56" w14:textId="759715B0" w:rsidR="00F36BA0" w:rsidRDefault="00F36BA0" w:rsidP="00F36BA0">
      <w:pPr>
        <w:pStyle w:val="ListParagraph"/>
        <w:rPr>
          <w:sz w:val="24"/>
        </w:rPr>
      </w:pPr>
      <w:r>
        <w:rPr>
          <w:sz w:val="24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sz w:val="24"/>
        </w:rPr>
        <w:t xml:space="preserve"> is the correctly predicted item set (item refers to tag in </w:t>
      </w:r>
      <w:r w:rsidRPr="00F36BA0">
        <w:rPr>
          <w:b/>
          <w:sz w:val="24"/>
        </w:rPr>
        <w:t>UTP</w:t>
      </w:r>
      <w:r>
        <w:rPr>
          <w:sz w:val="24"/>
        </w:rPr>
        <w:t xml:space="preserve"> and user in </w:t>
      </w:r>
      <w:r w:rsidRPr="00F36BA0">
        <w:rPr>
          <w:b/>
          <w:sz w:val="24"/>
        </w:rPr>
        <w:t>UFR</w:t>
      </w:r>
      <w:r>
        <w:rPr>
          <w:sz w:val="24"/>
        </w:rPr>
        <w:t xml:space="preserve">) for user </w:t>
      </w:r>
      <m:oMath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 ‘s top 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 xml:space="preserve"> prediction,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sz w:val="24"/>
        </w:rPr>
        <w:t xml:space="preserve"> is the ground truth item set for user </w:t>
      </w:r>
      <m:oMath>
        <m:r>
          <w:rPr>
            <w:rFonts w:ascii="Cambria Math" w:hAnsi="Cambria Math" w:hint="eastAsia"/>
            <w:sz w:val="24"/>
          </w:rPr>
          <m:t>i</m:t>
        </m:r>
      </m:oMath>
      <w:r>
        <w:rPr>
          <w:sz w:val="24"/>
        </w:rPr>
        <w:t xml:space="preserve">.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@K</m:t>
        </m:r>
      </m:oMath>
      <w:r w:rsidRPr="00841F24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@K</m:t>
        </m:r>
      </m:oMath>
      <w:r w:rsidRPr="00841F24">
        <w:rPr>
          <w:i/>
          <w:sz w:val="24"/>
        </w:rPr>
        <w:t xml:space="preserve"> </w:t>
      </w:r>
      <w:r w:rsidRPr="00841F24">
        <w:rPr>
          <w:sz w:val="24"/>
        </w:rPr>
        <w:t>and</w:t>
      </w:r>
      <w:r w:rsidRPr="00841F24">
        <w:rPr>
          <w:i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@K</m:t>
        </m:r>
      </m:oMath>
      <w:r w:rsidRPr="00841F24">
        <w:rPr>
          <w:i/>
          <w:sz w:val="24"/>
        </w:rPr>
        <w:t xml:space="preserve"> </w:t>
      </w:r>
      <w:r>
        <w:rPr>
          <w:sz w:val="24"/>
        </w:rPr>
        <w:t xml:space="preserve">is the precision, recall and F1 for a user </w:t>
      </w:r>
      <m:oMath>
        <m:r>
          <w:rPr>
            <w:rFonts w:ascii="Cambria Math" w:hAnsi="Cambria Math"/>
            <w:sz w:val="24"/>
          </w:rPr>
          <m:t>i</m:t>
        </m:r>
      </m:oMath>
      <w:r w:rsidRPr="000A1F26">
        <w:rPr>
          <w:i/>
          <w:sz w:val="24"/>
        </w:rPr>
        <w:t>.</w:t>
      </w:r>
      <w:r>
        <w:rPr>
          <w:sz w:val="24"/>
        </w:rPr>
        <w:t xml:space="preserve"> </w:t>
      </w:r>
    </w:p>
    <w:p w14:paraId="4027E6FD" w14:textId="55D56109" w:rsidR="00F36BA0" w:rsidRDefault="00F36BA0" w:rsidP="00F36BA0">
      <w:pPr>
        <w:pStyle w:val="ListParagraph"/>
        <w:rPr>
          <w:sz w:val="24"/>
        </w:rPr>
      </w:pPr>
    </w:p>
    <w:p w14:paraId="75F86A09" w14:textId="10974A34" w:rsidR="00F36BA0" w:rsidRDefault="00F36BA0" w:rsidP="00F36BA0">
      <w:pPr>
        <w:pStyle w:val="ListParagraph"/>
        <w:rPr>
          <w:sz w:val="24"/>
        </w:rPr>
      </w:pPr>
      <w:r>
        <w:rPr>
          <w:sz w:val="24"/>
        </w:rPr>
        <w:t xml:space="preserve">In </w:t>
      </w:r>
      <w:r w:rsidRPr="00C10631">
        <w:rPr>
          <w:b/>
          <w:sz w:val="24"/>
        </w:rPr>
        <w:t>UTP</w:t>
      </w:r>
      <w:r>
        <w:rPr>
          <w:sz w:val="24"/>
        </w:rPr>
        <w:t xml:space="preserve">, we set 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=3</m:t>
        </m:r>
      </m:oMath>
      <w:r>
        <w:rPr>
          <w:sz w:val="24"/>
        </w:rPr>
        <w:t xml:space="preserve">. </w:t>
      </w:r>
    </w:p>
    <w:p w14:paraId="17066444" w14:textId="439CB2DD" w:rsidR="00F36BA0" w:rsidRDefault="00F36BA0" w:rsidP="00F36BA0">
      <w:pPr>
        <w:pStyle w:val="ListParagraph"/>
        <w:rPr>
          <w:sz w:val="24"/>
        </w:rPr>
      </w:pPr>
      <w:r>
        <w:rPr>
          <w:sz w:val="24"/>
        </w:rPr>
        <w:t xml:space="preserve">In </w:t>
      </w:r>
      <w:r w:rsidRPr="00C10631">
        <w:rPr>
          <w:b/>
          <w:sz w:val="24"/>
        </w:rPr>
        <w:t>UFR</w:t>
      </w:r>
      <w:r>
        <w:rPr>
          <w:sz w:val="24"/>
        </w:rPr>
        <w:t xml:space="preserve">, we set 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=10</m:t>
        </m:r>
      </m:oMath>
      <w:r>
        <w:rPr>
          <w:sz w:val="24"/>
        </w:rPr>
        <w:t>.</w:t>
      </w:r>
    </w:p>
    <w:p w14:paraId="6D86A56B" w14:textId="6184F19B" w:rsidR="000E35E4" w:rsidRDefault="000E35E4" w:rsidP="00F36BA0">
      <w:pPr>
        <w:pStyle w:val="ListParagraph"/>
        <w:rPr>
          <w:sz w:val="24"/>
        </w:rPr>
      </w:pPr>
    </w:p>
    <w:p w14:paraId="4435AB57" w14:textId="3E5F8BA4" w:rsidR="000E35E4" w:rsidRDefault="00DE4786" w:rsidP="00F36BA0">
      <w:pPr>
        <w:pStyle w:val="ListParagraph"/>
        <w:rPr>
          <w:b/>
          <w:sz w:val="24"/>
        </w:rPr>
      </w:pPr>
      <w:r>
        <w:rPr>
          <w:sz w:val="24"/>
        </w:rPr>
        <w:t xml:space="preserve">For </w:t>
      </w:r>
      <w:r w:rsidRPr="000E35E4">
        <w:rPr>
          <w:b/>
          <w:sz w:val="24"/>
        </w:rPr>
        <w:t>UTP</w:t>
      </w:r>
      <w:r>
        <w:rPr>
          <w:b/>
          <w:sz w:val="24"/>
        </w:rPr>
        <w:t xml:space="preserve"> </w:t>
      </w:r>
      <w:r w:rsidRPr="00DE4786">
        <w:rPr>
          <w:sz w:val="24"/>
        </w:rPr>
        <w:t>subtask</w:t>
      </w:r>
      <w:r>
        <w:rPr>
          <w:b/>
          <w:sz w:val="24"/>
        </w:rPr>
        <w:t xml:space="preserve">, </w:t>
      </w:r>
      <w:r>
        <w:rPr>
          <w:sz w:val="24"/>
        </w:rPr>
        <w:t>t</w:t>
      </w:r>
      <w:r w:rsidR="000E35E4">
        <w:rPr>
          <w:rFonts w:hint="eastAsia"/>
          <w:sz w:val="24"/>
        </w:rPr>
        <w:t>he</w:t>
      </w:r>
      <w:r w:rsidR="00F90811">
        <w:rPr>
          <w:sz w:val="24"/>
        </w:rPr>
        <w:t xml:space="preserve"> </w:t>
      </w:r>
      <w:r>
        <w:rPr>
          <w:rFonts w:hint="eastAsia"/>
          <w:sz w:val="24"/>
        </w:rPr>
        <w:t>participants</w:t>
      </w:r>
      <w:r>
        <w:rPr>
          <w:sz w:val="24"/>
        </w:rPr>
        <w:t xml:space="preserve"> need to predict the tags for all the users in </w:t>
      </w:r>
      <w:proofErr w:type="gramStart"/>
      <w:r w:rsidRPr="00DE4786">
        <w:rPr>
          <w:b/>
          <w:sz w:val="24"/>
        </w:rPr>
        <w:t>predict_</w:t>
      </w:r>
      <w:r w:rsidR="00461DAE">
        <w:rPr>
          <w:b/>
          <w:sz w:val="24"/>
        </w:rPr>
        <w:t>tags</w:t>
      </w:r>
      <w:r w:rsidRPr="00DE4786">
        <w:rPr>
          <w:b/>
          <w:sz w:val="24"/>
        </w:rPr>
        <w:t>_uids.txt</w:t>
      </w:r>
      <w:r>
        <w:rPr>
          <w:b/>
          <w:sz w:val="24"/>
        </w:rPr>
        <w:t>,</w:t>
      </w:r>
      <w:r>
        <w:rPr>
          <w:sz w:val="24"/>
        </w:rPr>
        <w:t xml:space="preserve">  where</w:t>
      </w:r>
      <w:proofErr w:type="gramEnd"/>
      <w:r>
        <w:rPr>
          <w:sz w:val="24"/>
        </w:rPr>
        <w:t xml:space="preserve"> the </w:t>
      </w:r>
      <w:r w:rsidR="000E35E4">
        <w:rPr>
          <w:rFonts w:hint="eastAsia"/>
          <w:sz w:val="24"/>
        </w:rPr>
        <w:t>submit</w:t>
      </w:r>
      <w:r w:rsidR="001A6FAD">
        <w:rPr>
          <w:sz w:val="24"/>
        </w:rPr>
        <w:t>ted</w:t>
      </w:r>
      <w:r w:rsidR="000E35E4">
        <w:rPr>
          <w:sz w:val="24"/>
        </w:rPr>
        <w:t xml:space="preserve"> file </w:t>
      </w:r>
      <w:r w:rsidR="000E35E4" w:rsidRPr="00DE4786">
        <w:rPr>
          <w:sz w:val="24"/>
        </w:rPr>
        <w:t>format will be like this:</w:t>
      </w:r>
    </w:p>
    <w:p w14:paraId="7D0433F5" w14:textId="2A5354BC" w:rsidR="000E35E4" w:rsidRPr="00DE4786" w:rsidRDefault="000E35E4" w:rsidP="00F36BA0">
      <w:pPr>
        <w:pStyle w:val="ListParagraph"/>
        <w:rPr>
          <w:color w:val="FF0000"/>
          <w:sz w:val="24"/>
        </w:rPr>
      </w:pPr>
      <w:r w:rsidRPr="00DE4786">
        <w:rPr>
          <w:color w:val="FF0000"/>
          <w:sz w:val="24"/>
        </w:rPr>
        <w:t xml:space="preserve">User1, </w:t>
      </w:r>
      <w:r w:rsidR="001E1870">
        <w:rPr>
          <w:color w:val="FF0000"/>
          <w:sz w:val="24"/>
        </w:rPr>
        <w:t>tag1</w:t>
      </w:r>
      <w:r w:rsidRPr="00DE4786">
        <w:rPr>
          <w:color w:val="FF0000"/>
          <w:sz w:val="24"/>
        </w:rPr>
        <w:t xml:space="preserve">, </w:t>
      </w:r>
      <w:r w:rsidR="001E1870">
        <w:rPr>
          <w:color w:val="FF0000"/>
          <w:sz w:val="24"/>
        </w:rPr>
        <w:t>tag</w:t>
      </w:r>
      <w:r w:rsidRPr="00DE4786">
        <w:rPr>
          <w:color w:val="FF0000"/>
          <w:sz w:val="24"/>
        </w:rPr>
        <w:t>2, …</w:t>
      </w:r>
    </w:p>
    <w:p w14:paraId="2F928042" w14:textId="498BFD6C" w:rsidR="000E35E4" w:rsidRPr="00DE4786" w:rsidRDefault="000E35E4" w:rsidP="000E35E4">
      <w:pPr>
        <w:pStyle w:val="ListParagraph"/>
        <w:rPr>
          <w:color w:val="FF0000"/>
          <w:sz w:val="24"/>
        </w:rPr>
      </w:pPr>
      <w:r w:rsidRPr="00DE4786">
        <w:rPr>
          <w:color w:val="FF0000"/>
          <w:sz w:val="24"/>
        </w:rPr>
        <w:t xml:space="preserve">User2, </w:t>
      </w:r>
      <w:r w:rsidR="001E1870">
        <w:rPr>
          <w:color w:val="FF0000"/>
          <w:sz w:val="24"/>
        </w:rPr>
        <w:t>tag</w:t>
      </w:r>
      <w:r w:rsidRPr="00DE4786">
        <w:rPr>
          <w:color w:val="FF0000"/>
          <w:sz w:val="24"/>
        </w:rPr>
        <w:t xml:space="preserve">3, </w:t>
      </w:r>
      <w:r w:rsidR="001E1870">
        <w:rPr>
          <w:color w:val="FF0000"/>
          <w:sz w:val="24"/>
        </w:rPr>
        <w:t>tag</w:t>
      </w:r>
      <w:r w:rsidRPr="00DE4786">
        <w:rPr>
          <w:color w:val="FF0000"/>
          <w:sz w:val="24"/>
        </w:rPr>
        <w:t>4, …</w:t>
      </w:r>
    </w:p>
    <w:p w14:paraId="5B06DF71" w14:textId="7822B891" w:rsidR="000E35E4" w:rsidRPr="0097414D" w:rsidRDefault="000E35E4" w:rsidP="000E35E4">
      <w:pPr>
        <w:pStyle w:val="ListParagraph"/>
        <w:rPr>
          <w:sz w:val="24"/>
        </w:rPr>
      </w:pPr>
      <w:r w:rsidRPr="00DE4786">
        <w:rPr>
          <w:sz w:val="24"/>
        </w:rPr>
        <w:t xml:space="preserve">Where all </w:t>
      </w:r>
      <w:r w:rsidR="00570779">
        <w:rPr>
          <w:sz w:val="24"/>
        </w:rPr>
        <w:t>the candidate tags are in</w:t>
      </w:r>
      <w:r w:rsidR="00C264FD">
        <w:rPr>
          <w:b/>
          <w:sz w:val="24"/>
        </w:rPr>
        <w:t xml:space="preserve"> </w:t>
      </w:r>
      <w:r w:rsidR="00570779" w:rsidRPr="00570779">
        <w:rPr>
          <w:b/>
          <w:sz w:val="24"/>
        </w:rPr>
        <w:t>tags_candidates.txt</w:t>
      </w:r>
      <w:r w:rsidR="00C264FD" w:rsidRPr="0097414D">
        <w:rPr>
          <w:sz w:val="24"/>
        </w:rPr>
        <w:t>.</w:t>
      </w:r>
    </w:p>
    <w:p w14:paraId="1008758E" w14:textId="77777777" w:rsidR="000E35E4" w:rsidRDefault="000E35E4" w:rsidP="00F36BA0">
      <w:pPr>
        <w:pStyle w:val="ListParagraph"/>
        <w:rPr>
          <w:b/>
          <w:sz w:val="24"/>
        </w:rPr>
      </w:pPr>
    </w:p>
    <w:p w14:paraId="7DF14C9A" w14:textId="208A08FB" w:rsidR="009710FE" w:rsidRDefault="009710FE" w:rsidP="009710FE">
      <w:pPr>
        <w:pStyle w:val="ListParagraph"/>
        <w:rPr>
          <w:b/>
          <w:sz w:val="24"/>
        </w:rPr>
      </w:pPr>
      <w:r>
        <w:rPr>
          <w:sz w:val="24"/>
        </w:rPr>
        <w:t xml:space="preserve">For </w:t>
      </w:r>
      <w:r w:rsidRPr="000E35E4">
        <w:rPr>
          <w:b/>
          <w:sz w:val="24"/>
        </w:rPr>
        <w:t>U</w:t>
      </w:r>
      <w:r w:rsidR="00E42977">
        <w:rPr>
          <w:b/>
          <w:sz w:val="24"/>
        </w:rPr>
        <w:t>FR</w:t>
      </w:r>
      <w:r>
        <w:rPr>
          <w:b/>
          <w:sz w:val="24"/>
        </w:rPr>
        <w:t xml:space="preserve"> </w:t>
      </w:r>
      <w:r w:rsidRPr="00DE4786">
        <w:rPr>
          <w:sz w:val="24"/>
        </w:rPr>
        <w:t>subtask</w:t>
      </w:r>
      <w:r>
        <w:rPr>
          <w:b/>
          <w:sz w:val="24"/>
        </w:rPr>
        <w:t xml:space="preserve">, </w:t>
      </w:r>
      <w:r>
        <w:rPr>
          <w:sz w:val="24"/>
        </w:rPr>
        <w:t>t</w:t>
      </w:r>
      <w:r>
        <w:rPr>
          <w:rFonts w:hint="eastAsia"/>
          <w:sz w:val="24"/>
        </w:rPr>
        <w:t>he</w:t>
      </w:r>
      <w:r>
        <w:rPr>
          <w:sz w:val="24"/>
        </w:rPr>
        <w:t xml:space="preserve"> </w:t>
      </w:r>
      <w:r>
        <w:rPr>
          <w:rFonts w:hint="eastAsia"/>
          <w:sz w:val="24"/>
        </w:rPr>
        <w:t>participants</w:t>
      </w:r>
      <w:r>
        <w:rPr>
          <w:sz w:val="24"/>
        </w:rPr>
        <w:t xml:space="preserve"> need to predict the </w:t>
      </w:r>
      <w:r w:rsidR="00CC3981">
        <w:rPr>
          <w:rFonts w:hint="eastAsia"/>
          <w:sz w:val="24"/>
        </w:rPr>
        <w:t>foll</w:t>
      </w:r>
      <w:r w:rsidR="00CC3981">
        <w:rPr>
          <w:sz w:val="24"/>
        </w:rPr>
        <w:t>owing</w:t>
      </w:r>
      <w:r w:rsidR="00B05108">
        <w:rPr>
          <w:sz w:val="24"/>
        </w:rPr>
        <w:t xml:space="preserve"> users</w:t>
      </w:r>
      <w:r>
        <w:rPr>
          <w:sz w:val="24"/>
        </w:rPr>
        <w:t xml:space="preserve"> for all the users in </w:t>
      </w:r>
      <w:r w:rsidRPr="00DE4786">
        <w:rPr>
          <w:b/>
          <w:sz w:val="24"/>
        </w:rPr>
        <w:t>predict_</w:t>
      </w:r>
      <w:r w:rsidR="00B57E71">
        <w:rPr>
          <w:b/>
          <w:sz w:val="24"/>
        </w:rPr>
        <w:t>socials</w:t>
      </w:r>
      <w:r w:rsidRPr="00DE4786">
        <w:rPr>
          <w:b/>
          <w:sz w:val="24"/>
        </w:rPr>
        <w:t>_uids.txt</w:t>
      </w:r>
      <w:r>
        <w:rPr>
          <w:b/>
          <w:sz w:val="24"/>
        </w:rPr>
        <w:t>,</w:t>
      </w:r>
      <w:r>
        <w:rPr>
          <w:sz w:val="24"/>
        </w:rPr>
        <w:t xml:space="preserve">  where the </w:t>
      </w:r>
      <w:r w:rsidR="001A6FAD">
        <w:rPr>
          <w:rFonts w:hint="eastAsia"/>
          <w:sz w:val="24"/>
        </w:rPr>
        <w:t>submit</w:t>
      </w:r>
      <w:r w:rsidR="001A6FAD">
        <w:rPr>
          <w:sz w:val="24"/>
        </w:rPr>
        <w:t xml:space="preserve">ted </w:t>
      </w:r>
      <w:bookmarkStart w:id="0" w:name="_GoBack"/>
      <w:bookmarkEnd w:id="0"/>
      <w:r>
        <w:rPr>
          <w:sz w:val="24"/>
        </w:rPr>
        <w:t xml:space="preserve">file </w:t>
      </w:r>
      <w:r w:rsidRPr="00DE4786">
        <w:rPr>
          <w:sz w:val="24"/>
        </w:rPr>
        <w:t>format will be like this:</w:t>
      </w:r>
    </w:p>
    <w:p w14:paraId="2D14AB0E" w14:textId="77777777" w:rsidR="009710FE" w:rsidRPr="00DE4786" w:rsidRDefault="009710FE" w:rsidP="009710FE">
      <w:pPr>
        <w:pStyle w:val="ListParagraph"/>
        <w:rPr>
          <w:color w:val="FF0000"/>
          <w:sz w:val="24"/>
        </w:rPr>
      </w:pPr>
      <w:r w:rsidRPr="00DE4786">
        <w:rPr>
          <w:color w:val="FF0000"/>
          <w:sz w:val="24"/>
        </w:rPr>
        <w:t>User1, following user1, following user2, …</w:t>
      </w:r>
    </w:p>
    <w:p w14:paraId="0CF2FC59" w14:textId="77777777" w:rsidR="009710FE" w:rsidRPr="00DE4786" w:rsidRDefault="009710FE" w:rsidP="009710FE">
      <w:pPr>
        <w:pStyle w:val="ListParagraph"/>
        <w:rPr>
          <w:color w:val="FF0000"/>
          <w:sz w:val="24"/>
        </w:rPr>
      </w:pPr>
      <w:r w:rsidRPr="00DE4786">
        <w:rPr>
          <w:color w:val="FF0000"/>
          <w:sz w:val="24"/>
        </w:rPr>
        <w:t>User2, following user3, following user4, …</w:t>
      </w:r>
    </w:p>
    <w:p w14:paraId="60C7A803" w14:textId="27131994" w:rsidR="009710FE" w:rsidRPr="00DE4786" w:rsidRDefault="009710FE" w:rsidP="009710FE">
      <w:pPr>
        <w:pStyle w:val="ListParagraph"/>
        <w:rPr>
          <w:sz w:val="24"/>
        </w:rPr>
      </w:pPr>
      <w:r w:rsidRPr="00DE4786">
        <w:rPr>
          <w:sz w:val="24"/>
        </w:rPr>
        <w:t xml:space="preserve">Where all the users </w:t>
      </w:r>
      <w:r>
        <w:rPr>
          <w:sz w:val="24"/>
        </w:rPr>
        <w:t xml:space="preserve">in </w:t>
      </w:r>
      <w:r w:rsidR="00A60B75" w:rsidRPr="00DE4786">
        <w:rPr>
          <w:b/>
          <w:sz w:val="24"/>
        </w:rPr>
        <w:t>predict_</w:t>
      </w:r>
      <w:r w:rsidR="00A60B75">
        <w:rPr>
          <w:b/>
          <w:sz w:val="24"/>
        </w:rPr>
        <w:t>socials</w:t>
      </w:r>
      <w:r w:rsidR="00A60B75" w:rsidRPr="00DE4786">
        <w:rPr>
          <w:b/>
          <w:sz w:val="24"/>
        </w:rPr>
        <w:t>_uids.txt</w:t>
      </w:r>
      <w:r w:rsidR="00A60B75">
        <w:rPr>
          <w:b/>
          <w:sz w:val="24"/>
        </w:rPr>
        <w:t xml:space="preserve"> </w:t>
      </w:r>
      <w:r w:rsidRPr="00A60B75">
        <w:rPr>
          <w:sz w:val="24"/>
        </w:rPr>
        <w:t xml:space="preserve">appeared in the training data, and for each user, the predicted following user candidates </w:t>
      </w:r>
      <w:r w:rsidR="00350C7E">
        <w:rPr>
          <w:sz w:val="24"/>
        </w:rPr>
        <w:t>are in</w:t>
      </w:r>
      <w:r w:rsidRPr="00A60B75">
        <w:rPr>
          <w:sz w:val="24"/>
        </w:rPr>
        <w:t xml:space="preserve"> </w:t>
      </w:r>
      <w:r w:rsidR="00635BFE" w:rsidRPr="00635BFE">
        <w:rPr>
          <w:b/>
          <w:sz w:val="24"/>
        </w:rPr>
        <w:t>socials_following_candidates.txt</w:t>
      </w:r>
      <w:r w:rsidRPr="00A60B75">
        <w:rPr>
          <w:sz w:val="24"/>
        </w:rPr>
        <w:t>, and</w:t>
      </w:r>
      <w:r w:rsidR="00350C7E">
        <w:rPr>
          <w:sz w:val="24"/>
        </w:rPr>
        <w:t xml:space="preserve"> the predicted following relationship should</w:t>
      </w:r>
      <w:r w:rsidRPr="00A60B75">
        <w:rPr>
          <w:sz w:val="24"/>
        </w:rPr>
        <w:t xml:space="preserve"> not appear in </w:t>
      </w:r>
      <w:r w:rsidR="00350C7E">
        <w:rPr>
          <w:sz w:val="24"/>
        </w:rPr>
        <w:t>the training data</w:t>
      </w:r>
      <w:r w:rsidRPr="00A60B75">
        <w:rPr>
          <w:sz w:val="24"/>
        </w:rPr>
        <w:t>.</w:t>
      </w:r>
    </w:p>
    <w:p w14:paraId="67CD1901" w14:textId="42453220" w:rsidR="000E35E4" w:rsidRDefault="000E35E4" w:rsidP="00F36BA0">
      <w:pPr>
        <w:pStyle w:val="ListParagraph"/>
        <w:rPr>
          <w:sz w:val="24"/>
        </w:rPr>
      </w:pPr>
    </w:p>
    <w:p w14:paraId="73A0CBA4" w14:textId="77777777" w:rsidR="000E35E4" w:rsidRDefault="000E35E4" w:rsidP="00F36BA0">
      <w:pPr>
        <w:pStyle w:val="ListParagraph"/>
        <w:rPr>
          <w:sz w:val="24"/>
        </w:rPr>
      </w:pPr>
    </w:p>
    <w:p w14:paraId="04D7E634" w14:textId="77777777" w:rsidR="00B511AD" w:rsidRPr="000F5F85" w:rsidRDefault="00B511AD" w:rsidP="00B511AD">
      <w:pPr>
        <w:pStyle w:val="ListParagraph"/>
        <w:numPr>
          <w:ilvl w:val="0"/>
          <w:numId w:val="1"/>
        </w:numPr>
        <w:rPr>
          <w:b/>
          <w:sz w:val="36"/>
        </w:rPr>
      </w:pPr>
      <w:r>
        <w:t xml:space="preserve">   </w:t>
      </w:r>
      <w:r>
        <w:rPr>
          <w:b/>
          <w:sz w:val="36"/>
        </w:rPr>
        <w:t>Contact Information</w:t>
      </w:r>
    </w:p>
    <w:p w14:paraId="69A70A31" w14:textId="77777777" w:rsidR="00EB3A9F" w:rsidRDefault="00B511AD" w:rsidP="00F36BA0">
      <w:pPr>
        <w:ind w:left="360" w:firstLine="360"/>
      </w:pPr>
      <w:r w:rsidRPr="00B511AD">
        <w:t>For any questions about this shared task, please contact</w:t>
      </w:r>
      <w:r>
        <w:t xml:space="preserve"> </w:t>
      </w:r>
      <w:hyperlink r:id="rId7" w:history="1">
        <w:r w:rsidRPr="00B511AD">
          <w:rPr>
            <w:rStyle w:val="Hyperlink"/>
          </w:rPr>
          <w:t>Fuzheng Zhang</w:t>
        </w:r>
      </w:hyperlink>
      <w:r>
        <w:t xml:space="preserve"> from Microsoft Research. Email: </w:t>
      </w:r>
      <w:hyperlink r:id="rId8" w:history="1">
        <w:r w:rsidRPr="008A6B78">
          <w:rPr>
            <w:rStyle w:val="Hyperlink"/>
          </w:rPr>
          <w:t>fuzzhang@microsoft.com</w:t>
        </w:r>
      </w:hyperlink>
      <w:r>
        <w:t xml:space="preserve"> </w:t>
      </w:r>
    </w:p>
    <w:p w14:paraId="483EE792" w14:textId="77777777" w:rsidR="00EE4178" w:rsidRDefault="00EE4178" w:rsidP="00EE4178">
      <w:pPr>
        <w:ind w:left="720"/>
      </w:pPr>
    </w:p>
    <w:p w14:paraId="3046A9DA" w14:textId="77777777" w:rsidR="00EE4178" w:rsidRDefault="00EE4178" w:rsidP="00EE4178">
      <w:pPr>
        <w:pStyle w:val="ListParagraph"/>
        <w:ind w:left="1080"/>
      </w:pPr>
    </w:p>
    <w:p w14:paraId="21EED38F" w14:textId="77777777" w:rsidR="0010743D" w:rsidRDefault="0010743D"/>
    <w:sectPr w:rsidR="001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DB009" w14:textId="77777777" w:rsidR="000708A7" w:rsidRDefault="000708A7" w:rsidP="00342EDD">
      <w:pPr>
        <w:spacing w:after="0" w:line="240" w:lineRule="auto"/>
      </w:pPr>
      <w:r>
        <w:separator/>
      </w:r>
    </w:p>
  </w:endnote>
  <w:endnote w:type="continuationSeparator" w:id="0">
    <w:p w14:paraId="2A09037E" w14:textId="77777777" w:rsidR="000708A7" w:rsidRDefault="000708A7" w:rsidP="0034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0502B" w14:textId="77777777" w:rsidR="000708A7" w:rsidRDefault="000708A7" w:rsidP="00342EDD">
      <w:pPr>
        <w:spacing w:after="0" w:line="240" w:lineRule="auto"/>
      </w:pPr>
      <w:r>
        <w:separator/>
      </w:r>
    </w:p>
  </w:footnote>
  <w:footnote w:type="continuationSeparator" w:id="0">
    <w:p w14:paraId="660C92A4" w14:textId="77777777" w:rsidR="000708A7" w:rsidRDefault="000708A7" w:rsidP="0034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0B4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80948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578EC"/>
    <w:multiLevelType w:val="hybridMultilevel"/>
    <w:tmpl w:val="1298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02F0E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1206A"/>
    <w:multiLevelType w:val="hybridMultilevel"/>
    <w:tmpl w:val="8B2C956E"/>
    <w:lvl w:ilvl="0" w:tplc="09E02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2A0D06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3266A"/>
    <w:multiLevelType w:val="hybridMultilevel"/>
    <w:tmpl w:val="1298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1245A"/>
    <w:multiLevelType w:val="hybridMultilevel"/>
    <w:tmpl w:val="64A6A754"/>
    <w:lvl w:ilvl="0" w:tplc="5A6EB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88"/>
    <w:rsid w:val="000708A7"/>
    <w:rsid w:val="000875A7"/>
    <w:rsid w:val="000A1F26"/>
    <w:rsid w:val="000C2CCA"/>
    <w:rsid w:val="000E35E4"/>
    <w:rsid w:val="000F5F85"/>
    <w:rsid w:val="0010743D"/>
    <w:rsid w:val="0014261C"/>
    <w:rsid w:val="001A6FAD"/>
    <w:rsid w:val="001E1870"/>
    <w:rsid w:val="0021724B"/>
    <w:rsid w:val="00246711"/>
    <w:rsid w:val="00270F44"/>
    <w:rsid w:val="002A7647"/>
    <w:rsid w:val="00334EB8"/>
    <w:rsid w:val="00342EDD"/>
    <w:rsid w:val="00350C7E"/>
    <w:rsid w:val="00354465"/>
    <w:rsid w:val="003A39DF"/>
    <w:rsid w:val="003B0F5E"/>
    <w:rsid w:val="003D04F9"/>
    <w:rsid w:val="00461DAE"/>
    <w:rsid w:val="00484DB2"/>
    <w:rsid w:val="00540072"/>
    <w:rsid w:val="00560161"/>
    <w:rsid w:val="00567F35"/>
    <w:rsid w:val="00570779"/>
    <w:rsid w:val="005826DE"/>
    <w:rsid w:val="00612409"/>
    <w:rsid w:val="00635BFE"/>
    <w:rsid w:val="00640304"/>
    <w:rsid w:val="006467A9"/>
    <w:rsid w:val="0067082D"/>
    <w:rsid w:val="00673C07"/>
    <w:rsid w:val="006E7488"/>
    <w:rsid w:val="007564C1"/>
    <w:rsid w:val="007A0A04"/>
    <w:rsid w:val="007C7986"/>
    <w:rsid w:val="007D60C3"/>
    <w:rsid w:val="008044A1"/>
    <w:rsid w:val="00810005"/>
    <w:rsid w:val="00841F24"/>
    <w:rsid w:val="008725B3"/>
    <w:rsid w:val="008A3DCE"/>
    <w:rsid w:val="008E0498"/>
    <w:rsid w:val="009242BB"/>
    <w:rsid w:val="0094019A"/>
    <w:rsid w:val="009710FE"/>
    <w:rsid w:val="0097414D"/>
    <w:rsid w:val="009A5265"/>
    <w:rsid w:val="00A60B75"/>
    <w:rsid w:val="00A73B01"/>
    <w:rsid w:val="00B05108"/>
    <w:rsid w:val="00B337D4"/>
    <w:rsid w:val="00B511AD"/>
    <w:rsid w:val="00B57E71"/>
    <w:rsid w:val="00B930DA"/>
    <w:rsid w:val="00BB388F"/>
    <w:rsid w:val="00C10631"/>
    <w:rsid w:val="00C264FD"/>
    <w:rsid w:val="00CC3981"/>
    <w:rsid w:val="00CF7F9B"/>
    <w:rsid w:val="00D77272"/>
    <w:rsid w:val="00D91DCF"/>
    <w:rsid w:val="00DC5083"/>
    <w:rsid w:val="00DD4474"/>
    <w:rsid w:val="00DE4786"/>
    <w:rsid w:val="00E42977"/>
    <w:rsid w:val="00EB3A9F"/>
    <w:rsid w:val="00EB4919"/>
    <w:rsid w:val="00EC3D03"/>
    <w:rsid w:val="00EE4178"/>
    <w:rsid w:val="00F10C32"/>
    <w:rsid w:val="00F36BA0"/>
    <w:rsid w:val="00F90811"/>
    <w:rsid w:val="00FA4354"/>
    <w:rsid w:val="00FA488C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9C903"/>
  <w15:chartTrackingRefBased/>
  <w15:docId w15:val="{E530541B-D9AE-484F-84DB-FD36A4CA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07"/>
    <w:pPr>
      <w:ind w:left="720"/>
      <w:contextualSpacing/>
    </w:pPr>
  </w:style>
  <w:style w:type="table" w:styleId="TableGrid">
    <w:name w:val="Table Grid"/>
    <w:basedOn w:val="TableNormal"/>
    <w:uiPriority w:val="39"/>
    <w:rsid w:val="008A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671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1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zzhang@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people/fuzzh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Fuzheng Zhang</dc:creator>
  <cp:keywords/>
  <dc:description/>
  <cp:lastModifiedBy>Fuzheng Zhang</cp:lastModifiedBy>
  <cp:revision>54</cp:revision>
  <dcterms:created xsi:type="dcterms:W3CDTF">2017-03-04T05:49:00Z</dcterms:created>
  <dcterms:modified xsi:type="dcterms:W3CDTF">2018-04-19T12:52:00Z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fuzzhang@microsoft.com</vt:lpwstr>
  </property>
  <property fmtid="{D5CDD505-2E9C-101B-9397-08002B2CF9AE}" pid="5" name="MSIP_Label_f42aa342-8706-4288-bd11-ebb85995028c_SetDate">
    <vt:lpwstr>2018-02-27T07:47:54.7177402Z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