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8C39" w14:textId="15B92203" w:rsidR="00593F80" w:rsidRDefault="00593F80" w:rsidP="00CF6321">
      <w:pPr>
        <w:pStyle w:val="1"/>
        <w:jc w:val="center"/>
        <w:rPr>
          <w:rFonts w:hint="eastAsia"/>
        </w:rPr>
      </w:pPr>
      <w:r w:rsidRPr="00593F80">
        <w:t>人脸识别实验报告</w:t>
      </w:r>
    </w:p>
    <w:p w14:paraId="3AF67208" w14:textId="7620A5FF" w:rsidR="008C19F2" w:rsidRPr="008C19F2" w:rsidRDefault="008C19F2" w:rsidP="008C19F2">
      <w:pPr>
        <w:ind w:firstLineChars="0" w:firstLine="0"/>
        <w:jc w:val="center"/>
      </w:pPr>
      <w:r>
        <w:rPr>
          <w:noProof/>
        </w:rPr>
        <w:drawing>
          <wp:inline distT="0" distB="0" distL="0" distR="0" wp14:anchorId="7C5DFA8E" wp14:editId="45573E13">
            <wp:extent cx="5208214" cy="1048043"/>
            <wp:effectExtent l="0" t="0" r="0" b="0"/>
            <wp:docPr id="12654917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23245" cy="1071190"/>
                    </a:xfrm>
                    <a:prstGeom prst="rect">
                      <a:avLst/>
                    </a:prstGeom>
                    <a:noFill/>
                  </pic:spPr>
                </pic:pic>
              </a:graphicData>
            </a:graphic>
          </wp:inline>
        </w:drawing>
      </w:r>
    </w:p>
    <w:p w14:paraId="61CA718B" w14:textId="2DE23F8D" w:rsidR="000B61A2" w:rsidRPr="001119B9" w:rsidRDefault="000B61A2" w:rsidP="001119B9">
      <w:pPr>
        <w:pStyle w:val="2"/>
        <w:rPr>
          <w:rFonts w:hint="eastAsia"/>
        </w:rPr>
      </w:pPr>
      <w:r w:rsidRPr="001119B9">
        <w:t>人脸区域提取</w:t>
      </w:r>
    </w:p>
    <w:p w14:paraId="0021360D" w14:textId="77777777" w:rsidR="000B61A2" w:rsidRPr="007C1832" w:rsidRDefault="000B61A2" w:rsidP="000B61A2">
      <w:pPr>
        <w:pStyle w:val="ds-markdown-paragraph"/>
        <w:shd w:val="clear" w:color="auto" w:fill="FFFFFF"/>
        <w:spacing w:before="240" w:beforeAutospacing="0" w:after="240" w:afterAutospacing="0" w:line="400" w:lineRule="exact"/>
        <w:ind w:firstLine="482"/>
        <w:rPr>
          <w:rStyle w:val="af0"/>
          <w:rFonts w:ascii="Segoe UI" w:hAnsi="Segoe UI" w:cs="Segoe UI" w:hint="eastAsia"/>
          <w:b w:val="0"/>
          <w:bCs w:val="0"/>
          <w:color w:val="0F1115"/>
        </w:rPr>
      </w:pPr>
      <w:r w:rsidRPr="007C1832">
        <w:rPr>
          <w:rStyle w:val="af0"/>
          <w:rFonts w:ascii="Segoe UI" w:hAnsi="Segoe UI" w:cs="Segoe UI"/>
          <w:b w:val="0"/>
          <w:bCs w:val="0"/>
          <w:color w:val="0F1115"/>
        </w:rPr>
        <w:t>本实验首先需要对原始</w:t>
      </w:r>
      <w:r w:rsidRPr="007C1832">
        <w:rPr>
          <w:rStyle w:val="af0"/>
          <w:rFonts w:ascii="Segoe UI" w:hAnsi="Segoe UI" w:cs="Segoe UI"/>
          <w:b w:val="0"/>
          <w:bCs w:val="0"/>
          <w:color w:val="0F1115"/>
        </w:rPr>
        <w:t>CASIA-FaceV5</w:t>
      </w:r>
      <w:r w:rsidRPr="007C1832">
        <w:rPr>
          <w:rStyle w:val="af0"/>
          <w:rFonts w:ascii="Segoe UI" w:hAnsi="Segoe UI" w:cs="Segoe UI"/>
          <w:b w:val="0"/>
          <w:bCs w:val="0"/>
          <w:color w:val="0F1115"/>
        </w:rPr>
        <w:t>数据集中的人脸进行区域提取，分别采用传统方法（</w:t>
      </w:r>
      <w:r w:rsidRPr="007C1832">
        <w:rPr>
          <w:rStyle w:val="af0"/>
          <w:rFonts w:ascii="Segoe UI" w:hAnsi="Segoe UI" w:cs="Segoe UI"/>
          <w:b w:val="0"/>
          <w:bCs w:val="0"/>
          <w:color w:val="0F1115"/>
        </w:rPr>
        <w:t>Haar</w:t>
      </w:r>
      <w:r w:rsidRPr="007C1832">
        <w:rPr>
          <w:rStyle w:val="af0"/>
          <w:rFonts w:ascii="Segoe UI" w:hAnsi="Segoe UI" w:cs="Segoe UI"/>
          <w:b w:val="0"/>
          <w:bCs w:val="0"/>
          <w:color w:val="0F1115"/>
        </w:rPr>
        <w:t>级联）和深度学习方法（</w:t>
      </w:r>
      <w:r w:rsidRPr="007C1832">
        <w:rPr>
          <w:rStyle w:val="af0"/>
          <w:rFonts w:ascii="Segoe UI" w:hAnsi="Segoe UI" w:cs="Segoe UI"/>
          <w:b w:val="0"/>
          <w:bCs w:val="0"/>
          <w:color w:val="0F1115"/>
        </w:rPr>
        <w:t>MTCNN</w:t>
      </w:r>
      <w:r w:rsidRPr="007C1832">
        <w:rPr>
          <w:rStyle w:val="af0"/>
          <w:rFonts w:ascii="Segoe UI" w:hAnsi="Segoe UI" w:cs="Segoe UI"/>
          <w:b w:val="0"/>
          <w:bCs w:val="0"/>
          <w:color w:val="0F1115"/>
        </w:rPr>
        <w:t>）进行对比实验，并将提取的人脸统一缩放至</w:t>
      </w:r>
      <w:r w:rsidRPr="007C1832">
        <w:rPr>
          <w:rStyle w:val="af0"/>
          <w:rFonts w:ascii="Segoe UI" w:hAnsi="Segoe UI" w:cs="Segoe UI"/>
          <w:b w:val="0"/>
          <w:bCs w:val="0"/>
          <w:color w:val="0F1115"/>
        </w:rPr>
        <w:t>128×128</w:t>
      </w:r>
      <w:r w:rsidRPr="007C1832">
        <w:rPr>
          <w:rStyle w:val="af0"/>
          <w:rFonts w:ascii="Segoe UI" w:hAnsi="Segoe UI" w:cs="Segoe UI"/>
          <w:b w:val="0"/>
          <w:bCs w:val="0"/>
          <w:color w:val="0F1115"/>
        </w:rPr>
        <w:t>尺寸保存。</w:t>
      </w:r>
    </w:p>
    <w:p w14:paraId="037B190E" w14:textId="477F77BC" w:rsidR="000B61A2" w:rsidRPr="007C1832" w:rsidRDefault="000B61A2" w:rsidP="000B61A2">
      <w:pPr>
        <w:pStyle w:val="ds-markdown-paragraph"/>
        <w:shd w:val="clear" w:color="auto" w:fill="FFFFFF"/>
        <w:spacing w:before="240" w:beforeAutospacing="0" w:after="240" w:afterAutospacing="0" w:line="400" w:lineRule="exact"/>
        <w:ind w:firstLine="482"/>
        <w:rPr>
          <w:rStyle w:val="af0"/>
          <w:rFonts w:ascii="Segoe UI" w:hAnsi="Segoe UI" w:cs="Segoe UI" w:hint="eastAsia"/>
          <w:b w:val="0"/>
          <w:bCs w:val="0"/>
          <w:color w:val="0F1115"/>
        </w:rPr>
      </w:pPr>
      <w:r w:rsidRPr="000B61A2">
        <w:rPr>
          <w:rStyle w:val="af0"/>
          <w:rFonts w:ascii="Segoe UI" w:hAnsi="Segoe UI" w:cs="Segoe UI"/>
          <w:b w:val="0"/>
          <w:bCs w:val="0"/>
          <w:color w:val="0F1115"/>
        </w:rPr>
        <w:t>Haar</w:t>
      </w:r>
      <w:r w:rsidRPr="000B61A2">
        <w:rPr>
          <w:rStyle w:val="af0"/>
          <w:rFonts w:ascii="Segoe UI" w:hAnsi="Segoe UI" w:cs="Segoe UI"/>
          <w:b w:val="0"/>
          <w:bCs w:val="0"/>
          <w:color w:val="0F1115"/>
        </w:rPr>
        <w:t>方法</w:t>
      </w:r>
      <w:r w:rsidRPr="007C1832">
        <w:rPr>
          <w:rStyle w:val="af0"/>
          <w:rFonts w:ascii="Segoe UI" w:hAnsi="Segoe UI" w:cs="Segoe UI"/>
          <w:b w:val="0"/>
          <w:bCs w:val="0"/>
          <w:color w:val="0F1115"/>
        </w:rPr>
        <w:t>：利用</w:t>
      </w:r>
      <w:r w:rsidRPr="007C1832">
        <w:rPr>
          <w:rStyle w:val="af0"/>
          <w:rFonts w:ascii="Segoe UI" w:hAnsi="Segoe UI" w:cs="Segoe UI"/>
          <w:b w:val="0"/>
          <w:bCs w:val="0"/>
          <w:color w:val="0F1115"/>
        </w:rPr>
        <w:t>OpenCV</w:t>
      </w:r>
      <w:r w:rsidRPr="007C1832">
        <w:rPr>
          <w:rStyle w:val="af0"/>
          <w:rFonts w:ascii="Segoe UI" w:hAnsi="Segoe UI" w:cs="Segoe UI"/>
          <w:b w:val="0"/>
          <w:bCs w:val="0"/>
          <w:color w:val="0F1115"/>
        </w:rPr>
        <w:t>库提供的</w:t>
      </w:r>
      <w:r w:rsidRPr="007C1832">
        <w:rPr>
          <w:rStyle w:val="af0"/>
          <w:rFonts w:ascii="Segoe UI" w:hAnsi="Segoe UI" w:cs="Segoe UI"/>
          <w:b w:val="0"/>
          <w:bCs w:val="0"/>
          <w:color w:val="0F1115"/>
        </w:rPr>
        <w:t>haarcascade_frontalface_default.xml</w:t>
      </w:r>
      <w:r w:rsidRPr="007C1832">
        <w:rPr>
          <w:rStyle w:val="af0"/>
          <w:rFonts w:ascii="Segoe UI" w:hAnsi="Segoe UI" w:cs="Segoe UI"/>
          <w:b w:val="0"/>
          <w:bCs w:val="0"/>
          <w:color w:val="0F1115"/>
        </w:rPr>
        <w:t>级联分类器进行人脸检测。该方法基于哈尔特征（矩形特征）和积分图快速计算，通过</w:t>
      </w:r>
      <w:r w:rsidRPr="007C1832">
        <w:rPr>
          <w:rStyle w:val="af0"/>
          <w:rFonts w:ascii="Segoe UI" w:hAnsi="Segoe UI" w:cs="Segoe UI"/>
          <w:b w:val="0"/>
          <w:bCs w:val="0"/>
          <w:color w:val="0F1115"/>
        </w:rPr>
        <w:t>Adaboost</w:t>
      </w:r>
      <w:r w:rsidRPr="007C1832">
        <w:rPr>
          <w:rStyle w:val="af0"/>
          <w:rFonts w:ascii="Segoe UI" w:hAnsi="Segoe UI" w:cs="Segoe UI"/>
          <w:b w:val="0"/>
          <w:bCs w:val="0"/>
          <w:color w:val="0F1115"/>
        </w:rPr>
        <w:t>算法训练得到强分类器。在实验过程中，设置</w:t>
      </w:r>
      <w:r w:rsidRPr="007C1832">
        <w:rPr>
          <w:rStyle w:val="af0"/>
          <w:rFonts w:ascii="Segoe UI" w:hAnsi="Segoe UI" w:cs="Segoe UI"/>
          <w:b w:val="0"/>
          <w:bCs w:val="0"/>
          <w:color w:val="0F1115"/>
        </w:rPr>
        <w:t>scaleFactor=1.1</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minNeighbors=5</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minSize=(50,50)</w:t>
      </w:r>
      <w:r w:rsidRPr="007C1832">
        <w:rPr>
          <w:rStyle w:val="af0"/>
          <w:rFonts w:ascii="Segoe UI" w:hAnsi="Segoe UI" w:cs="Segoe UI"/>
          <w:b w:val="0"/>
          <w:bCs w:val="0"/>
          <w:color w:val="0F1115"/>
        </w:rPr>
        <w:t>作为检测参数。为进一步提升人脸区域完整性，对检测到的人脸框进行了</w:t>
      </w:r>
      <w:r w:rsidRPr="007C1832">
        <w:rPr>
          <w:rStyle w:val="af0"/>
          <w:rFonts w:ascii="Segoe UI" w:hAnsi="Segoe UI" w:cs="Segoe UI"/>
          <w:b w:val="0"/>
          <w:bCs w:val="0"/>
          <w:color w:val="0F1115"/>
        </w:rPr>
        <w:t>5%</w:t>
      </w:r>
      <w:r w:rsidRPr="007C1832">
        <w:rPr>
          <w:rStyle w:val="af0"/>
          <w:rFonts w:ascii="Segoe UI" w:hAnsi="Segoe UI" w:cs="Segoe UI"/>
          <w:b w:val="0"/>
          <w:bCs w:val="0"/>
          <w:color w:val="0F1115"/>
        </w:rPr>
        <w:t>的边缘外扩（</w:t>
      </w:r>
      <w:r w:rsidRPr="007C1832">
        <w:rPr>
          <w:rStyle w:val="af0"/>
          <w:rFonts w:ascii="Segoe UI" w:hAnsi="Segoe UI" w:cs="Segoe UI"/>
          <w:b w:val="0"/>
          <w:bCs w:val="0"/>
          <w:color w:val="0F1115"/>
        </w:rPr>
        <w:t>Padding</w:t>
      </w:r>
      <w:r w:rsidRPr="007C1832">
        <w:rPr>
          <w:rStyle w:val="af0"/>
          <w:rFonts w:ascii="Segoe UI" w:hAnsi="Segoe UI" w:cs="Segoe UI"/>
          <w:b w:val="0"/>
          <w:bCs w:val="0"/>
          <w:color w:val="0F1115"/>
        </w:rPr>
        <w:t>），防止裁剪时切除脸部轮廓。该方法处理速度快，在</w:t>
      </w:r>
      <w:r w:rsidRPr="007C1832">
        <w:rPr>
          <w:rStyle w:val="af0"/>
          <w:rFonts w:ascii="Segoe UI" w:hAnsi="Segoe UI" w:cs="Segoe UI"/>
          <w:b w:val="0"/>
          <w:bCs w:val="0"/>
          <w:color w:val="0F1115"/>
        </w:rPr>
        <w:t>CPU</w:t>
      </w:r>
      <w:r w:rsidRPr="007C1832">
        <w:rPr>
          <w:rStyle w:val="af0"/>
          <w:rFonts w:ascii="Segoe UI" w:hAnsi="Segoe UI" w:cs="Segoe UI"/>
          <w:b w:val="0"/>
          <w:bCs w:val="0"/>
          <w:color w:val="0F1115"/>
        </w:rPr>
        <w:t>上即可运行，但对光照变化、侧脸、遮挡等情况较为敏感。</w:t>
      </w:r>
    </w:p>
    <w:p w14:paraId="247CE037" w14:textId="77777777" w:rsidR="000B61A2" w:rsidRPr="007C1832" w:rsidRDefault="000B61A2" w:rsidP="000B61A2">
      <w:pPr>
        <w:pStyle w:val="ds-markdown-paragraph"/>
        <w:shd w:val="clear" w:color="auto" w:fill="FFFFFF"/>
        <w:spacing w:before="240" w:beforeAutospacing="0" w:after="240" w:afterAutospacing="0" w:line="400" w:lineRule="exact"/>
        <w:ind w:firstLine="482"/>
        <w:rPr>
          <w:rStyle w:val="af0"/>
          <w:rFonts w:ascii="Segoe UI" w:hAnsi="Segoe UI" w:cs="Segoe UI" w:hint="eastAsia"/>
          <w:b w:val="0"/>
          <w:bCs w:val="0"/>
          <w:color w:val="0F1115"/>
        </w:rPr>
      </w:pPr>
      <w:r w:rsidRPr="000B61A2">
        <w:rPr>
          <w:rStyle w:val="af0"/>
          <w:rFonts w:ascii="Segoe UI" w:hAnsi="Segoe UI" w:cs="Segoe UI"/>
          <w:b w:val="0"/>
          <w:bCs w:val="0"/>
          <w:color w:val="0F1115"/>
        </w:rPr>
        <w:t>MTCNN</w:t>
      </w:r>
      <w:r w:rsidRPr="000B61A2">
        <w:rPr>
          <w:rStyle w:val="af0"/>
          <w:rFonts w:ascii="Segoe UI" w:hAnsi="Segoe UI" w:cs="Segoe UI"/>
          <w:b w:val="0"/>
          <w:bCs w:val="0"/>
          <w:color w:val="0F1115"/>
        </w:rPr>
        <w:t>方法</w:t>
      </w:r>
      <w:r w:rsidRPr="007C1832">
        <w:rPr>
          <w:rStyle w:val="af0"/>
          <w:rFonts w:ascii="Segoe UI" w:hAnsi="Segoe UI" w:cs="Segoe UI"/>
          <w:b w:val="0"/>
          <w:bCs w:val="0"/>
          <w:color w:val="0F1115"/>
        </w:rPr>
        <w:t>：调用</w:t>
      </w:r>
      <w:r w:rsidRPr="007C1832">
        <w:rPr>
          <w:rStyle w:val="af0"/>
          <w:rFonts w:ascii="Segoe UI" w:hAnsi="Segoe UI" w:cs="Segoe UI"/>
          <w:b w:val="0"/>
          <w:bCs w:val="0"/>
          <w:color w:val="0F1115"/>
        </w:rPr>
        <w:t>facenet_pytorch</w:t>
      </w:r>
      <w:r w:rsidRPr="007C1832">
        <w:rPr>
          <w:rStyle w:val="af0"/>
          <w:rFonts w:ascii="Segoe UI" w:hAnsi="Segoe UI" w:cs="Segoe UI"/>
          <w:b w:val="0"/>
          <w:bCs w:val="0"/>
          <w:color w:val="0F1115"/>
        </w:rPr>
        <w:t>库中的</w:t>
      </w:r>
      <w:r w:rsidRPr="007C1832">
        <w:rPr>
          <w:rStyle w:val="af0"/>
          <w:rFonts w:ascii="Segoe UI" w:hAnsi="Segoe UI" w:cs="Segoe UI"/>
          <w:b w:val="0"/>
          <w:bCs w:val="0"/>
          <w:color w:val="0F1115"/>
        </w:rPr>
        <w:t>MTCNN</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Multi-task Cascaded Convolutional Networks</w:t>
      </w:r>
      <w:r w:rsidRPr="007C1832">
        <w:rPr>
          <w:rStyle w:val="af0"/>
          <w:rFonts w:ascii="Segoe UI" w:hAnsi="Segoe UI" w:cs="Segoe UI"/>
          <w:b w:val="0"/>
          <w:bCs w:val="0"/>
          <w:color w:val="0F1115"/>
        </w:rPr>
        <w:t>）模块进行人脸检测。</w:t>
      </w:r>
      <w:r w:rsidRPr="007C1832">
        <w:rPr>
          <w:rStyle w:val="af0"/>
          <w:rFonts w:ascii="Segoe UI" w:hAnsi="Segoe UI" w:cs="Segoe UI"/>
          <w:b w:val="0"/>
          <w:bCs w:val="0"/>
          <w:color w:val="0F1115"/>
        </w:rPr>
        <w:t>MTCNN</w:t>
      </w:r>
      <w:r w:rsidRPr="007C1832">
        <w:rPr>
          <w:rStyle w:val="af0"/>
          <w:rFonts w:ascii="Segoe UI" w:hAnsi="Segoe UI" w:cs="Segoe UI"/>
          <w:b w:val="0"/>
          <w:bCs w:val="0"/>
          <w:color w:val="0F1115"/>
        </w:rPr>
        <w:t>通过三级级联卷积网络（</w:t>
      </w:r>
      <w:r w:rsidRPr="007C1832">
        <w:rPr>
          <w:rStyle w:val="af0"/>
          <w:rFonts w:ascii="Segoe UI" w:hAnsi="Segoe UI" w:cs="Segoe UI"/>
          <w:b w:val="0"/>
          <w:bCs w:val="0"/>
          <w:color w:val="0F1115"/>
        </w:rPr>
        <w:t>P-Net</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R-Net</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O-Net</w:t>
      </w:r>
      <w:r w:rsidRPr="007C1832">
        <w:rPr>
          <w:rStyle w:val="af0"/>
          <w:rFonts w:ascii="Segoe UI" w:hAnsi="Segoe UI" w:cs="Segoe UI"/>
          <w:b w:val="0"/>
          <w:bCs w:val="0"/>
          <w:color w:val="0F1115"/>
        </w:rPr>
        <w:t>）逐步筛选人脸候选框，并同时输出人脸框、</w:t>
      </w:r>
      <w:r w:rsidRPr="007C1832">
        <w:rPr>
          <w:rStyle w:val="af0"/>
          <w:rFonts w:ascii="Segoe UI" w:hAnsi="Segoe UI" w:cs="Segoe UI"/>
          <w:b w:val="0"/>
          <w:bCs w:val="0"/>
          <w:color w:val="0F1115"/>
        </w:rPr>
        <w:t>5</w:t>
      </w:r>
      <w:r w:rsidRPr="007C1832">
        <w:rPr>
          <w:rStyle w:val="af0"/>
          <w:rFonts w:ascii="Segoe UI" w:hAnsi="Segoe UI" w:cs="Segoe UI"/>
          <w:b w:val="0"/>
          <w:bCs w:val="0"/>
          <w:color w:val="0F1115"/>
        </w:rPr>
        <w:t>个关键点（双眼、鼻尖、嘴角）以及检测置信度分数。实验过程中，利用置信度分数对低质量检测框进行过滤（设置置信度阈值</w:t>
      </w:r>
      <w:r w:rsidRPr="007C1832">
        <w:rPr>
          <w:rStyle w:val="af0"/>
          <w:rFonts w:ascii="Segoe UI" w:hAnsi="Segoe UI" w:cs="Segoe UI"/>
          <w:b w:val="0"/>
          <w:bCs w:val="0"/>
          <w:color w:val="0F1115"/>
        </w:rPr>
        <w:t>0.95</w:t>
      </w:r>
      <w:r w:rsidRPr="007C1832">
        <w:rPr>
          <w:rStyle w:val="af0"/>
          <w:rFonts w:ascii="Segoe UI" w:hAnsi="Segoe UI" w:cs="Segoe UI"/>
          <w:b w:val="0"/>
          <w:bCs w:val="0"/>
          <w:color w:val="0F1115"/>
        </w:rPr>
        <w:t>），并同样采用</w:t>
      </w:r>
      <w:r w:rsidRPr="007C1832">
        <w:rPr>
          <w:rStyle w:val="af0"/>
          <w:rFonts w:ascii="Segoe UI" w:hAnsi="Segoe UI" w:cs="Segoe UI"/>
          <w:b w:val="0"/>
          <w:bCs w:val="0"/>
          <w:color w:val="0F1115"/>
        </w:rPr>
        <w:t>5%</w:t>
      </w:r>
      <w:r w:rsidRPr="007C1832">
        <w:rPr>
          <w:rStyle w:val="af0"/>
          <w:rFonts w:ascii="Segoe UI" w:hAnsi="Segoe UI" w:cs="Segoe UI"/>
          <w:b w:val="0"/>
          <w:bCs w:val="0"/>
          <w:color w:val="0F1115"/>
        </w:rPr>
        <w:t>的边缘外扩以保留完整脸部轮廓。该方法精度高、鲁棒性强，尤其对复杂背景、侧脸及遮挡情况表现优异，但需要</w:t>
      </w:r>
      <w:r w:rsidRPr="007C1832">
        <w:rPr>
          <w:rStyle w:val="af0"/>
          <w:rFonts w:ascii="Segoe UI" w:hAnsi="Segoe UI" w:cs="Segoe UI"/>
          <w:b w:val="0"/>
          <w:bCs w:val="0"/>
          <w:color w:val="0F1115"/>
        </w:rPr>
        <w:t>GPU</w:t>
      </w:r>
      <w:r w:rsidRPr="007C1832">
        <w:rPr>
          <w:rStyle w:val="af0"/>
          <w:rFonts w:ascii="Segoe UI" w:hAnsi="Segoe UI" w:cs="Segoe UI"/>
          <w:b w:val="0"/>
          <w:bCs w:val="0"/>
          <w:color w:val="0F1115"/>
        </w:rPr>
        <w:t>加速以保证实时处理速度。</w:t>
      </w:r>
    </w:p>
    <w:p w14:paraId="65B2654F" w14:textId="77777777" w:rsidR="000B61A2" w:rsidRPr="007C1832" w:rsidRDefault="000B61A2" w:rsidP="000B61A2">
      <w:pPr>
        <w:pStyle w:val="ds-markdown-paragraph"/>
        <w:shd w:val="clear" w:color="auto" w:fill="FFFFFF"/>
        <w:spacing w:before="240" w:beforeAutospacing="0" w:after="240" w:afterAutospacing="0" w:line="400" w:lineRule="exact"/>
        <w:ind w:firstLine="482"/>
        <w:rPr>
          <w:rStyle w:val="af0"/>
          <w:rFonts w:ascii="Segoe UI" w:hAnsi="Segoe UI" w:cs="Segoe UI" w:hint="eastAsia"/>
          <w:b w:val="0"/>
          <w:bCs w:val="0"/>
          <w:color w:val="0F1115"/>
        </w:rPr>
      </w:pPr>
      <w:r w:rsidRPr="000B61A2">
        <w:rPr>
          <w:rStyle w:val="af0"/>
          <w:rFonts w:ascii="Segoe UI" w:hAnsi="Segoe UI" w:cs="Segoe UI"/>
          <w:b w:val="0"/>
          <w:bCs w:val="0"/>
          <w:color w:val="0F1115"/>
        </w:rPr>
        <w:t>对比分析与结果</w:t>
      </w:r>
      <w:r w:rsidRPr="007C1832">
        <w:rPr>
          <w:rStyle w:val="af0"/>
          <w:rFonts w:ascii="Segoe UI" w:hAnsi="Segoe UI" w:cs="Segoe UI"/>
          <w:b w:val="0"/>
          <w:bCs w:val="0"/>
          <w:color w:val="0F1115"/>
        </w:rPr>
        <w:t>：对</w:t>
      </w:r>
      <w:r w:rsidRPr="007C1832">
        <w:rPr>
          <w:rStyle w:val="af0"/>
          <w:rFonts w:ascii="Segoe UI" w:hAnsi="Segoe UI" w:cs="Segoe UI"/>
          <w:b w:val="0"/>
          <w:bCs w:val="0"/>
          <w:color w:val="0F1115"/>
        </w:rPr>
        <w:t>CASIA-FaceV5</w:t>
      </w:r>
      <w:r w:rsidRPr="007C1832">
        <w:rPr>
          <w:rStyle w:val="af0"/>
          <w:rFonts w:ascii="Segoe UI" w:hAnsi="Segoe UI" w:cs="Segoe UI"/>
          <w:b w:val="0"/>
          <w:bCs w:val="0"/>
          <w:color w:val="0F1115"/>
        </w:rPr>
        <w:t>数据集中的</w:t>
      </w:r>
      <w:r w:rsidRPr="007C1832">
        <w:rPr>
          <w:rStyle w:val="af0"/>
          <w:rFonts w:ascii="Segoe UI" w:hAnsi="Segoe UI" w:cs="Segoe UI"/>
          <w:b w:val="0"/>
          <w:bCs w:val="0"/>
          <w:color w:val="0F1115"/>
        </w:rPr>
        <w:t>500</w:t>
      </w:r>
      <w:r w:rsidRPr="007C1832">
        <w:rPr>
          <w:rStyle w:val="af0"/>
          <w:rFonts w:ascii="Segoe UI" w:hAnsi="Segoe UI" w:cs="Segoe UI"/>
          <w:b w:val="0"/>
          <w:bCs w:val="0"/>
          <w:color w:val="0F1115"/>
        </w:rPr>
        <w:t>张图片（</w:t>
      </w:r>
      <w:r w:rsidRPr="007C1832">
        <w:rPr>
          <w:rStyle w:val="af0"/>
          <w:rFonts w:ascii="Segoe UI" w:hAnsi="Segoe UI" w:cs="Segoe UI"/>
          <w:b w:val="0"/>
          <w:bCs w:val="0"/>
          <w:color w:val="0F1115"/>
        </w:rPr>
        <w:t>100</w:t>
      </w:r>
      <w:r w:rsidRPr="007C1832">
        <w:rPr>
          <w:rStyle w:val="af0"/>
          <w:rFonts w:ascii="Segoe UI" w:hAnsi="Segoe UI" w:cs="Segoe UI"/>
          <w:b w:val="0"/>
          <w:bCs w:val="0"/>
          <w:color w:val="0F1115"/>
        </w:rPr>
        <w:t>人</w:t>
      </w:r>
      <w:r w:rsidRPr="007C1832">
        <w:rPr>
          <w:rStyle w:val="af0"/>
          <w:rFonts w:ascii="Segoe UI" w:hAnsi="Segoe UI" w:cs="Segoe UI"/>
          <w:b w:val="0"/>
          <w:bCs w:val="0"/>
          <w:color w:val="0F1115"/>
        </w:rPr>
        <w:t>×5</w:t>
      </w:r>
      <w:r w:rsidRPr="007C1832">
        <w:rPr>
          <w:rStyle w:val="af0"/>
          <w:rFonts w:ascii="Segoe UI" w:hAnsi="Segoe UI" w:cs="Segoe UI"/>
          <w:b w:val="0"/>
          <w:bCs w:val="0"/>
          <w:color w:val="0F1115"/>
        </w:rPr>
        <w:t>张）进行人脸提取实验，统计结果如下表所示：</w:t>
      </w:r>
    </w:p>
    <w:p w14:paraId="21A5A3D2" w14:textId="77777777" w:rsidR="008C19F2" w:rsidRDefault="008C19F2" w:rsidP="000B61A2">
      <w:pPr>
        <w:pStyle w:val="ds-markdown-paragraph"/>
        <w:shd w:val="clear" w:color="auto" w:fill="FFFFFF"/>
        <w:spacing w:before="240" w:beforeAutospacing="0" w:after="240" w:afterAutospacing="0" w:line="400" w:lineRule="exact"/>
        <w:ind w:firstLine="482"/>
        <w:rPr>
          <w:rStyle w:val="af0"/>
          <w:rFonts w:hint="eastAsia"/>
          <w:b w:val="0"/>
          <w:bCs w:val="0"/>
        </w:rPr>
      </w:pPr>
    </w:p>
    <w:p w14:paraId="528CFFD9" w14:textId="77777777" w:rsidR="008C19F2" w:rsidRPr="000B61A2" w:rsidRDefault="008C19F2" w:rsidP="000B61A2">
      <w:pPr>
        <w:pStyle w:val="ds-markdown-paragraph"/>
        <w:shd w:val="clear" w:color="auto" w:fill="FFFFFF"/>
        <w:spacing w:before="240" w:beforeAutospacing="0" w:after="240" w:afterAutospacing="0" w:line="400" w:lineRule="exact"/>
        <w:ind w:firstLine="482"/>
        <w:rPr>
          <w:rStyle w:val="af0"/>
          <w:rFonts w:hint="eastAsia"/>
          <w:b w:val="0"/>
          <w:bCs w:val="0"/>
        </w:rPr>
      </w:pPr>
    </w:p>
    <w:tbl>
      <w:tblPr>
        <w:tblStyle w:val="a4"/>
        <w:tblW w:w="0" w:type="auto"/>
        <w:tblLook w:val="04A0" w:firstRow="1" w:lastRow="0" w:firstColumn="1" w:lastColumn="0" w:noHBand="0" w:noVBand="1"/>
      </w:tblPr>
      <w:tblGrid>
        <w:gridCol w:w="816"/>
        <w:gridCol w:w="1180"/>
        <w:gridCol w:w="1180"/>
        <w:gridCol w:w="1301"/>
        <w:gridCol w:w="939"/>
      </w:tblGrid>
      <w:tr w:rsidR="000B61A2" w:rsidRPr="000B61A2" w14:paraId="72AFF59A" w14:textId="77777777" w:rsidTr="000B61A2">
        <w:trPr>
          <w:cnfStyle w:val="100000000000" w:firstRow="1" w:lastRow="0" w:firstColumn="0" w:lastColumn="0" w:oddVBand="0" w:evenVBand="0" w:oddHBand="0" w:evenHBand="0" w:firstRowFirstColumn="0" w:firstRowLastColumn="0" w:lastRowFirstColumn="0" w:lastRowLastColumn="0"/>
        </w:trPr>
        <w:tc>
          <w:tcPr>
            <w:tcW w:w="0" w:type="auto"/>
            <w:hideMark/>
          </w:tcPr>
          <w:p w14:paraId="07E584E8" w14:textId="77777777" w:rsidR="000B61A2" w:rsidRPr="000B61A2" w:rsidRDefault="000B61A2" w:rsidP="000B61A2">
            <w:pPr>
              <w:pStyle w:val="ds-markdown-paragraph"/>
              <w:shd w:val="clear" w:color="auto" w:fill="FFFFFF"/>
              <w:spacing w:before="240" w:beforeAutospacing="0" w:after="240" w:afterAutospacing="0" w:line="400" w:lineRule="exact"/>
              <w:jc w:val="center"/>
              <w:rPr>
                <w:rStyle w:val="af0"/>
                <w:rFonts w:hint="eastAsia"/>
                <w:b/>
                <w:bCs w:val="0"/>
              </w:rPr>
            </w:pPr>
            <w:r w:rsidRPr="000B61A2">
              <w:rPr>
                <w:rStyle w:val="af0"/>
                <w:b/>
                <w:bCs w:val="0"/>
              </w:rPr>
              <w:lastRenderedPageBreak/>
              <w:t>方法</w:t>
            </w:r>
          </w:p>
        </w:tc>
        <w:tc>
          <w:tcPr>
            <w:tcW w:w="0" w:type="auto"/>
            <w:hideMark/>
          </w:tcPr>
          <w:p w14:paraId="0B287FC4" w14:textId="77777777" w:rsidR="000B61A2" w:rsidRPr="000B61A2" w:rsidRDefault="000B61A2" w:rsidP="000B61A2">
            <w:pPr>
              <w:pStyle w:val="ds-markdown-paragraph"/>
              <w:shd w:val="clear" w:color="auto" w:fill="FFFFFF"/>
              <w:spacing w:before="240" w:beforeAutospacing="0" w:after="240" w:afterAutospacing="0" w:line="400" w:lineRule="exact"/>
              <w:jc w:val="center"/>
              <w:rPr>
                <w:rStyle w:val="af0"/>
                <w:rFonts w:hint="eastAsia"/>
                <w:b/>
                <w:bCs w:val="0"/>
              </w:rPr>
            </w:pPr>
            <w:r w:rsidRPr="000B61A2">
              <w:rPr>
                <w:rStyle w:val="af0"/>
                <w:b/>
                <w:bCs w:val="0"/>
              </w:rPr>
              <w:t>总图片数</w:t>
            </w:r>
          </w:p>
        </w:tc>
        <w:tc>
          <w:tcPr>
            <w:tcW w:w="0" w:type="auto"/>
            <w:hideMark/>
          </w:tcPr>
          <w:p w14:paraId="2BBA409F" w14:textId="77777777" w:rsidR="000B61A2" w:rsidRPr="000B61A2" w:rsidRDefault="000B61A2" w:rsidP="000B61A2">
            <w:pPr>
              <w:pStyle w:val="ds-markdown-paragraph"/>
              <w:shd w:val="clear" w:color="auto" w:fill="FFFFFF"/>
              <w:spacing w:before="240" w:beforeAutospacing="0" w:after="240" w:afterAutospacing="0" w:line="400" w:lineRule="exact"/>
              <w:jc w:val="center"/>
              <w:rPr>
                <w:rStyle w:val="af0"/>
                <w:rFonts w:hint="eastAsia"/>
                <w:b/>
                <w:bCs w:val="0"/>
              </w:rPr>
            </w:pPr>
            <w:r w:rsidRPr="000B61A2">
              <w:rPr>
                <w:rStyle w:val="af0"/>
                <w:b/>
                <w:bCs w:val="0"/>
              </w:rPr>
              <w:t>成功检测</w:t>
            </w:r>
          </w:p>
        </w:tc>
        <w:tc>
          <w:tcPr>
            <w:tcW w:w="0" w:type="auto"/>
            <w:hideMark/>
          </w:tcPr>
          <w:p w14:paraId="234DD301" w14:textId="77777777" w:rsidR="000B61A2" w:rsidRPr="000B61A2" w:rsidRDefault="000B61A2" w:rsidP="000B61A2">
            <w:pPr>
              <w:pStyle w:val="ds-markdown-paragraph"/>
              <w:shd w:val="clear" w:color="auto" w:fill="FFFFFF"/>
              <w:spacing w:before="240" w:beforeAutospacing="0" w:after="240" w:afterAutospacing="0" w:line="400" w:lineRule="exact"/>
              <w:jc w:val="center"/>
              <w:rPr>
                <w:rStyle w:val="af0"/>
                <w:rFonts w:hint="eastAsia"/>
                <w:b/>
                <w:bCs w:val="0"/>
              </w:rPr>
            </w:pPr>
            <w:r w:rsidRPr="000B61A2">
              <w:rPr>
                <w:rStyle w:val="af0"/>
                <w:b/>
                <w:bCs w:val="0"/>
              </w:rPr>
              <w:t>失败/过滤</w:t>
            </w:r>
          </w:p>
        </w:tc>
        <w:tc>
          <w:tcPr>
            <w:tcW w:w="0" w:type="auto"/>
            <w:hideMark/>
          </w:tcPr>
          <w:p w14:paraId="7BA48C86" w14:textId="77777777" w:rsidR="000B61A2" w:rsidRPr="000B61A2" w:rsidRDefault="000B61A2" w:rsidP="000B61A2">
            <w:pPr>
              <w:pStyle w:val="ds-markdown-paragraph"/>
              <w:shd w:val="clear" w:color="auto" w:fill="FFFFFF"/>
              <w:spacing w:before="240" w:beforeAutospacing="0" w:after="240" w:afterAutospacing="0" w:line="400" w:lineRule="exact"/>
              <w:jc w:val="center"/>
              <w:rPr>
                <w:rStyle w:val="af0"/>
                <w:rFonts w:hint="eastAsia"/>
                <w:b/>
                <w:bCs w:val="0"/>
              </w:rPr>
            </w:pPr>
            <w:r w:rsidRPr="000B61A2">
              <w:rPr>
                <w:rStyle w:val="af0"/>
                <w:b/>
                <w:bCs w:val="0"/>
              </w:rPr>
              <w:t>成功率</w:t>
            </w:r>
          </w:p>
        </w:tc>
      </w:tr>
      <w:tr w:rsidR="000B61A2" w:rsidRPr="000B61A2" w14:paraId="71ABD53A" w14:textId="77777777" w:rsidTr="000B61A2">
        <w:tc>
          <w:tcPr>
            <w:tcW w:w="0" w:type="auto"/>
            <w:hideMark/>
          </w:tcPr>
          <w:p w14:paraId="636DF7C6" w14:textId="77777777" w:rsidR="000B61A2" w:rsidRPr="00A62599" w:rsidRDefault="000B61A2" w:rsidP="000B61A2">
            <w:pPr>
              <w:pStyle w:val="ds-markdown-paragraph"/>
              <w:shd w:val="clear" w:color="auto" w:fill="FFFFFF"/>
              <w:spacing w:before="240" w:beforeAutospacing="0" w:after="240" w:afterAutospacing="0" w:line="400" w:lineRule="exact"/>
              <w:jc w:val="center"/>
              <w:rPr>
                <w:rStyle w:val="af0"/>
                <w:rFonts w:hint="eastAsia"/>
                <w:b w:val="0"/>
                <w:bCs w:val="0"/>
              </w:rPr>
            </w:pPr>
            <w:r w:rsidRPr="00A62599">
              <w:rPr>
                <w:rStyle w:val="af0"/>
                <w:b w:val="0"/>
                <w:bCs w:val="0"/>
              </w:rPr>
              <w:t>Haar</w:t>
            </w:r>
          </w:p>
        </w:tc>
        <w:tc>
          <w:tcPr>
            <w:tcW w:w="0" w:type="auto"/>
            <w:hideMark/>
          </w:tcPr>
          <w:p w14:paraId="0CC75740" w14:textId="77777777" w:rsidR="000B61A2" w:rsidRPr="00A62599" w:rsidRDefault="000B61A2" w:rsidP="000B61A2">
            <w:pPr>
              <w:pStyle w:val="ds-markdown-paragraph"/>
              <w:shd w:val="clear" w:color="auto" w:fill="FFFFFF"/>
              <w:spacing w:before="240" w:beforeAutospacing="0" w:after="240" w:afterAutospacing="0" w:line="400" w:lineRule="exact"/>
              <w:jc w:val="center"/>
              <w:rPr>
                <w:rStyle w:val="af0"/>
                <w:rFonts w:hint="eastAsia"/>
                <w:b w:val="0"/>
                <w:bCs w:val="0"/>
              </w:rPr>
            </w:pPr>
            <w:r w:rsidRPr="00A62599">
              <w:rPr>
                <w:rStyle w:val="af0"/>
                <w:b w:val="0"/>
                <w:bCs w:val="0"/>
              </w:rPr>
              <w:t>500</w:t>
            </w:r>
          </w:p>
        </w:tc>
        <w:tc>
          <w:tcPr>
            <w:tcW w:w="0" w:type="auto"/>
            <w:hideMark/>
          </w:tcPr>
          <w:p w14:paraId="566AF070" w14:textId="77777777" w:rsidR="000B61A2" w:rsidRPr="00A62599" w:rsidRDefault="000B61A2" w:rsidP="000B61A2">
            <w:pPr>
              <w:pStyle w:val="ds-markdown-paragraph"/>
              <w:shd w:val="clear" w:color="auto" w:fill="FFFFFF"/>
              <w:spacing w:before="240" w:beforeAutospacing="0" w:after="240" w:afterAutospacing="0" w:line="400" w:lineRule="exact"/>
              <w:jc w:val="center"/>
              <w:rPr>
                <w:rStyle w:val="af0"/>
                <w:rFonts w:hint="eastAsia"/>
                <w:b w:val="0"/>
                <w:bCs w:val="0"/>
              </w:rPr>
            </w:pPr>
            <w:r w:rsidRPr="00A62599">
              <w:rPr>
                <w:rStyle w:val="af0"/>
                <w:b w:val="0"/>
                <w:bCs w:val="0"/>
              </w:rPr>
              <w:t>492</w:t>
            </w:r>
          </w:p>
        </w:tc>
        <w:tc>
          <w:tcPr>
            <w:tcW w:w="0" w:type="auto"/>
            <w:hideMark/>
          </w:tcPr>
          <w:p w14:paraId="5F96EFBF" w14:textId="77777777" w:rsidR="000B61A2" w:rsidRPr="00A62599" w:rsidRDefault="000B61A2" w:rsidP="000B61A2">
            <w:pPr>
              <w:pStyle w:val="ds-markdown-paragraph"/>
              <w:shd w:val="clear" w:color="auto" w:fill="FFFFFF"/>
              <w:spacing w:before="240" w:beforeAutospacing="0" w:after="240" w:afterAutospacing="0" w:line="400" w:lineRule="exact"/>
              <w:jc w:val="center"/>
              <w:rPr>
                <w:rStyle w:val="af0"/>
                <w:rFonts w:hint="eastAsia"/>
                <w:b w:val="0"/>
                <w:bCs w:val="0"/>
              </w:rPr>
            </w:pPr>
            <w:r w:rsidRPr="00A62599">
              <w:rPr>
                <w:rStyle w:val="af0"/>
                <w:b w:val="0"/>
                <w:bCs w:val="0"/>
              </w:rPr>
              <w:t>8</w:t>
            </w:r>
          </w:p>
        </w:tc>
        <w:tc>
          <w:tcPr>
            <w:tcW w:w="0" w:type="auto"/>
            <w:hideMark/>
          </w:tcPr>
          <w:p w14:paraId="3C786447" w14:textId="77777777" w:rsidR="000B61A2" w:rsidRPr="00A62599" w:rsidRDefault="000B61A2" w:rsidP="000B61A2">
            <w:pPr>
              <w:pStyle w:val="ds-markdown-paragraph"/>
              <w:shd w:val="clear" w:color="auto" w:fill="FFFFFF"/>
              <w:spacing w:before="240" w:beforeAutospacing="0" w:after="240" w:afterAutospacing="0" w:line="400" w:lineRule="exact"/>
              <w:jc w:val="center"/>
              <w:rPr>
                <w:rStyle w:val="af0"/>
                <w:rFonts w:hint="eastAsia"/>
                <w:b w:val="0"/>
                <w:bCs w:val="0"/>
              </w:rPr>
            </w:pPr>
            <w:r w:rsidRPr="00A62599">
              <w:rPr>
                <w:rStyle w:val="af0"/>
                <w:b w:val="0"/>
                <w:bCs w:val="0"/>
              </w:rPr>
              <w:t>98.40%</w:t>
            </w:r>
          </w:p>
        </w:tc>
      </w:tr>
      <w:tr w:rsidR="000B61A2" w:rsidRPr="000B61A2" w14:paraId="023DD739" w14:textId="77777777" w:rsidTr="000B61A2">
        <w:tc>
          <w:tcPr>
            <w:tcW w:w="0" w:type="auto"/>
            <w:hideMark/>
          </w:tcPr>
          <w:p w14:paraId="681FFF50" w14:textId="77777777" w:rsidR="000B61A2" w:rsidRPr="00A62599" w:rsidRDefault="000B61A2" w:rsidP="000B61A2">
            <w:pPr>
              <w:pStyle w:val="ds-markdown-paragraph"/>
              <w:shd w:val="clear" w:color="auto" w:fill="FFFFFF"/>
              <w:spacing w:before="240" w:beforeAutospacing="0" w:after="240" w:afterAutospacing="0" w:line="400" w:lineRule="exact"/>
              <w:jc w:val="center"/>
              <w:rPr>
                <w:rStyle w:val="af0"/>
                <w:rFonts w:hint="eastAsia"/>
                <w:b w:val="0"/>
                <w:bCs w:val="0"/>
              </w:rPr>
            </w:pPr>
            <w:r w:rsidRPr="00A62599">
              <w:rPr>
                <w:rStyle w:val="af0"/>
                <w:b w:val="0"/>
                <w:bCs w:val="0"/>
              </w:rPr>
              <w:t>MTCNN</w:t>
            </w:r>
          </w:p>
        </w:tc>
        <w:tc>
          <w:tcPr>
            <w:tcW w:w="0" w:type="auto"/>
            <w:hideMark/>
          </w:tcPr>
          <w:p w14:paraId="2E9299F9" w14:textId="77777777" w:rsidR="000B61A2" w:rsidRPr="00A62599" w:rsidRDefault="000B61A2" w:rsidP="000B61A2">
            <w:pPr>
              <w:pStyle w:val="ds-markdown-paragraph"/>
              <w:shd w:val="clear" w:color="auto" w:fill="FFFFFF"/>
              <w:spacing w:before="240" w:beforeAutospacing="0" w:after="240" w:afterAutospacing="0" w:line="400" w:lineRule="exact"/>
              <w:jc w:val="center"/>
              <w:rPr>
                <w:rStyle w:val="af0"/>
                <w:rFonts w:hint="eastAsia"/>
                <w:b w:val="0"/>
                <w:bCs w:val="0"/>
              </w:rPr>
            </w:pPr>
            <w:r w:rsidRPr="00A62599">
              <w:rPr>
                <w:rStyle w:val="af0"/>
                <w:b w:val="0"/>
                <w:bCs w:val="0"/>
              </w:rPr>
              <w:t>500</w:t>
            </w:r>
          </w:p>
        </w:tc>
        <w:tc>
          <w:tcPr>
            <w:tcW w:w="0" w:type="auto"/>
            <w:hideMark/>
          </w:tcPr>
          <w:p w14:paraId="4929AD3D" w14:textId="77777777" w:rsidR="000B61A2" w:rsidRPr="00A62599" w:rsidRDefault="000B61A2" w:rsidP="000B61A2">
            <w:pPr>
              <w:pStyle w:val="ds-markdown-paragraph"/>
              <w:shd w:val="clear" w:color="auto" w:fill="FFFFFF"/>
              <w:spacing w:before="240" w:beforeAutospacing="0" w:after="240" w:afterAutospacing="0" w:line="400" w:lineRule="exact"/>
              <w:jc w:val="center"/>
              <w:rPr>
                <w:rStyle w:val="af0"/>
                <w:rFonts w:hint="eastAsia"/>
                <w:b w:val="0"/>
                <w:bCs w:val="0"/>
              </w:rPr>
            </w:pPr>
            <w:r w:rsidRPr="00A62599">
              <w:rPr>
                <w:rStyle w:val="af0"/>
                <w:b w:val="0"/>
                <w:bCs w:val="0"/>
              </w:rPr>
              <w:t>499</w:t>
            </w:r>
          </w:p>
        </w:tc>
        <w:tc>
          <w:tcPr>
            <w:tcW w:w="0" w:type="auto"/>
            <w:hideMark/>
          </w:tcPr>
          <w:p w14:paraId="5EE7D772" w14:textId="77777777" w:rsidR="000B61A2" w:rsidRPr="00A62599" w:rsidRDefault="000B61A2" w:rsidP="000B61A2">
            <w:pPr>
              <w:pStyle w:val="ds-markdown-paragraph"/>
              <w:shd w:val="clear" w:color="auto" w:fill="FFFFFF"/>
              <w:spacing w:before="240" w:beforeAutospacing="0" w:after="240" w:afterAutospacing="0" w:line="400" w:lineRule="exact"/>
              <w:jc w:val="center"/>
              <w:rPr>
                <w:rStyle w:val="af0"/>
                <w:rFonts w:hint="eastAsia"/>
                <w:b w:val="0"/>
                <w:bCs w:val="0"/>
              </w:rPr>
            </w:pPr>
            <w:r w:rsidRPr="00A62599">
              <w:rPr>
                <w:rStyle w:val="af0"/>
                <w:b w:val="0"/>
                <w:bCs w:val="0"/>
              </w:rPr>
              <w:t>1</w:t>
            </w:r>
          </w:p>
        </w:tc>
        <w:tc>
          <w:tcPr>
            <w:tcW w:w="0" w:type="auto"/>
            <w:hideMark/>
          </w:tcPr>
          <w:p w14:paraId="7F412BE4" w14:textId="77777777" w:rsidR="000B61A2" w:rsidRPr="00A62599" w:rsidRDefault="000B61A2" w:rsidP="000B61A2">
            <w:pPr>
              <w:pStyle w:val="ds-markdown-paragraph"/>
              <w:shd w:val="clear" w:color="auto" w:fill="FFFFFF"/>
              <w:spacing w:before="240" w:beforeAutospacing="0" w:after="240" w:afterAutospacing="0" w:line="400" w:lineRule="exact"/>
              <w:jc w:val="center"/>
              <w:rPr>
                <w:rStyle w:val="af0"/>
                <w:rFonts w:hint="eastAsia"/>
                <w:b w:val="0"/>
                <w:bCs w:val="0"/>
              </w:rPr>
            </w:pPr>
            <w:r w:rsidRPr="00A62599">
              <w:rPr>
                <w:rStyle w:val="af0"/>
                <w:b w:val="0"/>
                <w:bCs w:val="0"/>
              </w:rPr>
              <w:t>99.80%</w:t>
            </w:r>
          </w:p>
        </w:tc>
      </w:tr>
    </w:tbl>
    <w:p w14:paraId="1EFDBA22" w14:textId="10471111" w:rsidR="003C3810" w:rsidRPr="007C1832" w:rsidRDefault="003C3810" w:rsidP="003C3810">
      <w:pPr>
        <w:pStyle w:val="ds-markdown-paragraph"/>
        <w:shd w:val="clear" w:color="auto" w:fill="FFFFFF"/>
        <w:spacing w:before="240" w:beforeAutospacing="0" w:after="240" w:afterAutospacing="0" w:line="400" w:lineRule="exact"/>
        <w:ind w:firstLine="482"/>
        <w:rPr>
          <w:rStyle w:val="af0"/>
          <w:rFonts w:ascii="Segoe UI" w:hAnsi="Segoe UI" w:cs="Segoe UI" w:hint="eastAsia"/>
          <w:b w:val="0"/>
          <w:bCs w:val="0"/>
          <w:color w:val="0F1115"/>
        </w:rPr>
      </w:pPr>
      <w:r w:rsidRPr="007C1832">
        <w:rPr>
          <w:rStyle w:val="af0"/>
          <w:rFonts w:ascii="Segoe UI" w:hAnsi="Segoe UI" w:cs="Segoe UI" w:hint="eastAsia"/>
          <w:b w:val="0"/>
          <w:bCs w:val="0"/>
          <w:color w:val="0F1115"/>
        </w:rPr>
        <w:drawing>
          <wp:anchor distT="0" distB="0" distL="114300" distR="114300" simplePos="0" relativeHeight="251658240" behindDoc="0" locked="0" layoutInCell="1" allowOverlap="1" wp14:anchorId="699B36F0" wp14:editId="2AF0F56E">
            <wp:simplePos x="0" y="0"/>
            <wp:positionH relativeFrom="column">
              <wp:posOffset>-123190</wp:posOffset>
            </wp:positionH>
            <wp:positionV relativeFrom="paragraph">
              <wp:posOffset>1444625</wp:posOffset>
            </wp:positionV>
            <wp:extent cx="5529580" cy="1884680"/>
            <wp:effectExtent l="0" t="0" r="0" b="1270"/>
            <wp:wrapSquare wrapText="bothSides"/>
            <wp:docPr id="18234161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9580" cy="1884680"/>
                    </a:xfrm>
                    <a:prstGeom prst="rect">
                      <a:avLst/>
                    </a:prstGeom>
                    <a:noFill/>
                  </pic:spPr>
                </pic:pic>
              </a:graphicData>
            </a:graphic>
            <wp14:sizeRelH relativeFrom="margin">
              <wp14:pctWidth>0</wp14:pctWidth>
            </wp14:sizeRelH>
            <wp14:sizeRelV relativeFrom="margin">
              <wp14:pctHeight>0</wp14:pctHeight>
            </wp14:sizeRelV>
          </wp:anchor>
        </w:drawing>
      </w:r>
      <w:r w:rsidR="000B61A2" w:rsidRPr="007C1832">
        <w:rPr>
          <w:rStyle w:val="af0"/>
          <w:rFonts w:ascii="Segoe UI" w:hAnsi="Segoe UI" w:cs="Segoe UI"/>
          <w:b w:val="0"/>
          <w:bCs w:val="0"/>
          <w:color w:val="0F1115"/>
        </w:rPr>
        <w:t>实验结果表明，</w:t>
      </w:r>
      <w:r w:rsidR="000B61A2" w:rsidRPr="007C1832">
        <w:rPr>
          <w:rStyle w:val="af0"/>
          <w:rFonts w:ascii="Segoe UI" w:hAnsi="Segoe UI" w:cs="Segoe UI"/>
          <w:b w:val="0"/>
          <w:bCs w:val="0"/>
          <w:color w:val="0F1115"/>
        </w:rPr>
        <w:t>Haar</w:t>
      </w:r>
      <w:r w:rsidR="000B61A2" w:rsidRPr="007C1832">
        <w:rPr>
          <w:rStyle w:val="af0"/>
          <w:rFonts w:ascii="Segoe UI" w:hAnsi="Segoe UI" w:cs="Segoe UI"/>
          <w:b w:val="0"/>
          <w:bCs w:val="0"/>
          <w:color w:val="0F1115"/>
        </w:rPr>
        <w:t>方法有</w:t>
      </w:r>
      <w:r w:rsidR="000B61A2" w:rsidRPr="007C1832">
        <w:rPr>
          <w:rStyle w:val="af0"/>
          <w:rFonts w:ascii="Segoe UI" w:hAnsi="Segoe UI" w:cs="Segoe UI"/>
          <w:b w:val="0"/>
          <w:bCs w:val="0"/>
          <w:color w:val="0F1115"/>
        </w:rPr>
        <w:t>8</w:t>
      </w:r>
      <w:r w:rsidR="000B61A2" w:rsidRPr="007C1832">
        <w:rPr>
          <w:rStyle w:val="af0"/>
          <w:rFonts w:ascii="Segoe UI" w:hAnsi="Segoe UI" w:cs="Segoe UI"/>
          <w:b w:val="0"/>
          <w:bCs w:val="0"/>
          <w:color w:val="0F1115"/>
        </w:rPr>
        <w:t>张图片未能检测到人脸，主要原因包括侧脸角度过大、光照条件不佳以及表情夸张等情况。相比之下，</w:t>
      </w:r>
      <w:r w:rsidR="000B61A2" w:rsidRPr="007C1832">
        <w:rPr>
          <w:rStyle w:val="af0"/>
          <w:rFonts w:ascii="Segoe UI" w:hAnsi="Segoe UI" w:cs="Segoe UI"/>
          <w:b w:val="0"/>
          <w:bCs w:val="0"/>
          <w:color w:val="0F1115"/>
        </w:rPr>
        <w:t>MTCNN</w:t>
      </w:r>
      <w:r w:rsidR="000B61A2" w:rsidRPr="007C1832">
        <w:rPr>
          <w:rStyle w:val="af0"/>
          <w:rFonts w:ascii="Segoe UI" w:hAnsi="Segoe UI" w:cs="Segoe UI"/>
          <w:b w:val="0"/>
          <w:bCs w:val="0"/>
          <w:color w:val="0F1115"/>
        </w:rPr>
        <w:t>方法成功检测了所有</w:t>
      </w:r>
      <w:r w:rsidR="000B61A2" w:rsidRPr="007C1832">
        <w:rPr>
          <w:rStyle w:val="af0"/>
          <w:rFonts w:ascii="Segoe UI" w:hAnsi="Segoe UI" w:cs="Segoe UI"/>
          <w:b w:val="0"/>
          <w:bCs w:val="0"/>
          <w:color w:val="0F1115"/>
        </w:rPr>
        <w:t>500</w:t>
      </w:r>
      <w:r w:rsidR="000B61A2" w:rsidRPr="007C1832">
        <w:rPr>
          <w:rStyle w:val="af0"/>
          <w:rFonts w:ascii="Segoe UI" w:hAnsi="Segoe UI" w:cs="Segoe UI"/>
          <w:b w:val="0"/>
          <w:bCs w:val="0"/>
          <w:color w:val="0F1115"/>
        </w:rPr>
        <w:t>张图片中的人脸，仅有</w:t>
      </w:r>
      <w:r w:rsidR="000B61A2" w:rsidRPr="007C1832">
        <w:rPr>
          <w:rStyle w:val="af0"/>
          <w:rFonts w:ascii="Segoe UI" w:hAnsi="Segoe UI" w:cs="Segoe UI"/>
          <w:b w:val="0"/>
          <w:bCs w:val="0"/>
          <w:color w:val="0F1115"/>
        </w:rPr>
        <w:t>1</w:t>
      </w:r>
      <w:r w:rsidR="000B61A2" w:rsidRPr="007C1832">
        <w:rPr>
          <w:rStyle w:val="af0"/>
          <w:rFonts w:ascii="Segoe UI" w:hAnsi="Segoe UI" w:cs="Segoe UI"/>
          <w:b w:val="0"/>
          <w:bCs w:val="0"/>
          <w:color w:val="0F1115"/>
        </w:rPr>
        <w:t>张因置信度低于阈值（</w:t>
      </w:r>
      <w:r w:rsidR="000B61A2" w:rsidRPr="007C1832">
        <w:rPr>
          <w:rStyle w:val="af0"/>
          <w:rFonts w:ascii="Segoe UI" w:hAnsi="Segoe UI" w:cs="Segoe UI"/>
          <w:b w:val="0"/>
          <w:bCs w:val="0"/>
          <w:color w:val="0F1115"/>
        </w:rPr>
        <w:t>0.95</w:t>
      </w:r>
      <w:r w:rsidR="000B61A2" w:rsidRPr="007C1832">
        <w:rPr>
          <w:rStyle w:val="af0"/>
          <w:rFonts w:ascii="Segoe UI" w:hAnsi="Segoe UI" w:cs="Segoe UI"/>
          <w:b w:val="0"/>
          <w:bCs w:val="0"/>
          <w:color w:val="0F1115"/>
        </w:rPr>
        <w:t>）被过滤，无完全漏检情况。此外，</w:t>
      </w:r>
      <w:r w:rsidR="000B61A2" w:rsidRPr="007C1832">
        <w:rPr>
          <w:rStyle w:val="af0"/>
          <w:rFonts w:ascii="Segoe UI" w:hAnsi="Segoe UI" w:cs="Segoe UI"/>
          <w:b w:val="0"/>
          <w:bCs w:val="0"/>
          <w:color w:val="0F1115"/>
        </w:rPr>
        <w:t>MTCNN</w:t>
      </w:r>
      <w:r w:rsidR="000B61A2" w:rsidRPr="007C1832">
        <w:rPr>
          <w:rStyle w:val="af0"/>
          <w:rFonts w:ascii="Segoe UI" w:hAnsi="Segoe UI" w:cs="Segoe UI"/>
          <w:b w:val="0"/>
          <w:bCs w:val="0"/>
          <w:color w:val="0F1115"/>
        </w:rPr>
        <w:t>输出的人脸框更加贴合人脸轮廓，而</w:t>
      </w:r>
      <w:r w:rsidR="000B61A2" w:rsidRPr="007C1832">
        <w:rPr>
          <w:rStyle w:val="af0"/>
          <w:rFonts w:ascii="Segoe UI" w:hAnsi="Segoe UI" w:cs="Segoe UI"/>
          <w:b w:val="0"/>
          <w:bCs w:val="0"/>
          <w:color w:val="0F1115"/>
        </w:rPr>
        <w:t>Haar</w:t>
      </w:r>
      <w:r w:rsidR="000B61A2" w:rsidRPr="007C1832">
        <w:rPr>
          <w:rStyle w:val="af0"/>
          <w:rFonts w:ascii="Segoe UI" w:hAnsi="Segoe UI" w:cs="Segoe UI"/>
          <w:b w:val="0"/>
          <w:bCs w:val="0"/>
          <w:color w:val="0F1115"/>
        </w:rPr>
        <w:t>方法的检测框相对粗糙。</w:t>
      </w:r>
    </w:p>
    <w:p w14:paraId="3BA93E9C" w14:textId="3AB64452" w:rsidR="00CF6321" w:rsidRPr="007C1832" w:rsidRDefault="000B61A2" w:rsidP="00CF6321">
      <w:pPr>
        <w:pStyle w:val="ds-markdown-paragraph"/>
        <w:shd w:val="clear" w:color="auto" w:fill="FFFFFF"/>
        <w:spacing w:before="240" w:beforeAutospacing="0" w:after="240" w:afterAutospacing="0" w:line="400" w:lineRule="exact"/>
        <w:ind w:firstLine="482"/>
        <w:rPr>
          <w:rStyle w:val="af0"/>
          <w:rFonts w:ascii="Segoe UI" w:hAnsi="Segoe UI" w:cs="Segoe UI" w:hint="eastAsia"/>
          <w:b w:val="0"/>
          <w:bCs w:val="0"/>
          <w:color w:val="0F1115"/>
        </w:rPr>
      </w:pPr>
      <w:r w:rsidRPr="007C1832">
        <w:rPr>
          <w:rStyle w:val="af0"/>
          <w:rFonts w:ascii="Segoe UI" w:hAnsi="Segoe UI" w:cs="Segoe UI"/>
          <w:b w:val="0"/>
          <w:bCs w:val="0"/>
          <w:color w:val="0F1115"/>
        </w:rPr>
        <w:t>综上分析，</w:t>
      </w:r>
      <w:r w:rsidRPr="007C1832">
        <w:rPr>
          <w:rStyle w:val="af0"/>
          <w:rFonts w:ascii="Segoe UI" w:hAnsi="Segoe UI" w:cs="Segoe UI"/>
          <w:b w:val="0"/>
          <w:bCs w:val="0"/>
          <w:color w:val="0F1115"/>
        </w:rPr>
        <w:t>MTCNN</w:t>
      </w:r>
      <w:r w:rsidRPr="007C1832">
        <w:rPr>
          <w:rStyle w:val="af0"/>
          <w:rFonts w:ascii="Segoe UI" w:hAnsi="Segoe UI" w:cs="Segoe UI"/>
          <w:b w:val="0"/>
          <w:bCs w:val="0"/>
          <w:color w:val="0F1115"/>
        </w:rPr>
        <w:t>在检测精度、鲁棒性和数据质量保证方面均优于传统</w:t>
      </w:r>
      <w:r w:rsidRPr="007C1832">
        <w:rPr>
          <w:rStyle w:val="af0"/>
          <w:rFonts w:ascii="Segoe UI" w:hAnsi="Segoe UI" w:cs="Segoe UI"/>
          <w:b w:val="0"/>
          <w:bCs w:val="0"/>
          <w:color w:val="0F1115"/>
        </w:rPr>
        <w:t>Haar</w:t>
      </w:r>
      <w:r w:rsidRPr="007C1832">
        <w:rPr>
          <w:rStyle w:val="af0"/>
          <w:rFonts w:ascii="Segoe UI" w:hAnsi="Segoe UI" w:cs="Segoe UI"/>
          <w:b w:val="0"/>
          <w:bCs w:val="0"/>
          <w:color w:val="0F1115"/>
        </w:rPr>
        <w:t>方法，因此后续步骤（闭集分类与开集识别）将统一使用</w:t>
      </w:r>
      <w:r w:rsidRPr="007C1832">
        <w:rPr>
          <w:rStyle w:val="af0"/>
          <w:rFonts w:ascii="Segoe UI" w:hAnsi="Segoe UI" w:cs="Segoe UI"/>
          <w:b w:val="0"/>
          <w:bCs w:val="0"/>
          <w:color w:val="0F1115"/>
        </w:rPr>
        <w:t>MTCNN</w:t>
      </w:r>
      <w:r w:rsidRPr="007C1832">
        <w:rPr>
          <w:rStyle w:val="af0"/>
          <w:rFonts w:ascii="Segoe UI" w:hAnsi="Segoe UI" w:cs="Segoe UI"/>
          <w:b w:val="0"/>
          <w:bCs w:val="0"/>
          <w:color w:val="0F1115"/>
        </w:rPr>
        <w:t>提取的人脸数据集。</w:t>
      </w:r>
    </w:p>
    <w:p w14:paraId="203E76CA" w14:textId="4804584F" w:rsidR="00CF6321" w:rsidRPr="00CF6321" w:rsidRDefault="00CF6321" w:rsidP="00CF6321">
      <w:pPr>
        <w:pStyle w:val="2"/>
        <w:rPr>
          <w:rFonts w:hint="eastAsia"/>
        </w:rPr>
      </w:pPr>
      <w:r w:rsidRPr="00CF6321">
        <w:t>闭集人脸分类</w:t>
      </w:r>
    </w:p>
    <w:p w14:paraId="175FDD3B" w14:textId="77777777" w:rsidR="00CF6321" w:rsidRPr="007C1832" w:rsidRDefault="00CF6321"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b w:val="0"/>
          <w:bCs w:val="0"/>
          <w:color w:val="0F1115"/>
        </w:rPr>
        <w:t>闭集人脸识别将人脸识别视为一个标准的</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多分类问题</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，即模型需要将输入的人脸图像归类为训练集中已知的某个人员身份。本实验采用</w:t>
      </w:r>
      <w:r w:rsidRPr="007C1832">
        <w:rPr>
          <w:rStyle w:val="af0"/>
          <w:rFonts w:ascii="Segoe UI" w:hAnsi="Segoe UI" w:cs="Segoe UI"/>
          <w:b w:val="0"/>
          <w:bCs w:val="0"/>
          <w:color w:val="0F1115"/>
        </w:rPr>
        <w:t>MTCNN</w:t>
      </w:r>
      <w:r w:rsidRPr="007C1832">
        <w:rPr>
          <w:rStyle w:val="af0"/>
          <w:rFonts w:ascii="Segoe UI" w:hAnsi="Segoe UI" w:cs="Segoe UI"/>
          <w:b w:val="0"/>
          <w:bCs w:val="0"/>
          <w:color w:val="0F1115"/>
        </w:rPr>
        <w:t>提取的</w:t>
      </w:r>
      <w:r w:rsidRPr="007C1832">
        <w:rPr>
          <w:rStyle w:val="af0"/>
          <w:rFonts w:ascii="Segoe UI" w:hAnsi="Segoe UI" w:cs="Segoe UI"/>
          <w:b w:val="0"/>
          <w:bCs w:val="0"/>
          <w:color w:val="0F1115"/>
        </w:rPr>
        <w:t>128×128</w:t>
      </w:r>
      <w:r w:rsidRPr="007C1832">
        <w:rPr>
          <w:rStyle w:val="af0"/>
          <w:rFonts w:ascii="Segoe UI" w:hAnsi="Segoe UI" w:cs="Segoe UI"/>
          <w:b w:val="0"/>
          <w:bCs w:val="0"/>
          <w:color w:val="0F1115"/>
        </w:rPr>
        <w:t>尺寸人脸图像作为数据集，按</w:t>
      </w:r>
      <w:r w:rsidRPr="007C1832">
        <w:rPr>
          <w:rStyle w:val="af0"/>
          <w:rFonts w:ascii="Segoe UI" w:hAnsi="Segoe UI" w:cs="Segoe UI"/>
          <w:b w:val="0"/>
          <w:bCs w:val="0"/>
          <w:color w:val="0F1115"/>
        </w:rPr>
        <w:t>8:2</w:t>
      </w:r>
      <w:r w:rsidRPr="007C1832">
        <w:rPr>
          <w:rStyle w:val="af0"/>
          <w:rFonts w:ascii="Segoe UI" w:hAnsi="Segoe UI" w:cs="Segoe UI"/>
          <w:b w:val="0"/>
          <w:bCs w:val="0"/>
          <w:color w:val="0F1115"/>
        </w:rPr>
        <w:t>比例划分为训练集（约</w:t>
      </w:r>
      <w:r w:rsidRPr="007C1832">
        <w:rPr>
          <w:rStyle w:val="af0"/>
          <w:rFonts w:ascii="Segoe UI" w:hAnsi="Segoe UI" w:cs="Segoe UI"/>
          <w:b w:val="0"/>
          <w:bCs w:val="0"/>
          <w:color w:val="0F1115"/>
        </w:rPr>
        <w:t>400</w:t>
      </w:r>
      <w:r w:rsidRPr="007C1832">
        <w:rPr>
          <w:rStyle w:val="af0"/>
          <w:rFonts w:ascii="Segoe UI" w:hAnsi="Segoe UI" w:cs="Segoe UI"/>
          <w:b w:val="0"/>
          <w:bCs w:val="0"/>
          <w:color w:val="0F1115"/>
        </w:rPr>
        <w:t>张）和验证集（约</w:t>
      </w:r>
      <w:r w:rsidRPr="007C1832">
        <w:rPr>
          <w:rStyle w:val="af0"/>
          <w:rFonts w:ascii="Segoe UI" w:hAnsi="Segoe UI" w:cs="Segoe UI"/>
          <w:b w:val="0"/>
          <w:bCs w:val="0"/>
          <w:color w:val="0F1115"/>
        </w:rPr>
        <w:t>100</w:t>
      </w:r>
      <w:r w:rsidRPr="007C1832">
        <w:rPr>
          <w:rStyle w:val="af0"/>
          <w:rFonts w:ascii="Segoe UI" w:hAnsi="Segoe UI" w:cs="Segoe UI"/>
          <w:b w:val="0"/>
          <w:bCs w:val="0"/>
          <w:color w:val="0F1115"/>
        </w:rPr>
        <w:t>张），分别实现了手写</w:t>
      </w:r>
      <w:r w:rsidRPr="007C1832">
        <w:rPr>
          <w:rStyle w:val="af0"/>
          <w:rFonts w:ascii="Segoe UI" w:hAnsi="Segoe UI" w:cs="Segoe UI"/>
          <w:b w:val="0"/>
          <w:bCs w:val="0"/>
          <w:color w:val="0F1115"/>
        </w:rPr>
        <w:t>CNN</w:t>
      </w:r>
      <w:r w:rsidRPr="007C1832">
        <w:rPr>
          <w:rStyle w:val="af0"/>
          <w:rFonts w:ascii="Segoe UI" w:hAnsi="Segoe UI" w:cs="Segoe UI"/>
          <w:b w:val="0"/>
          <w:bCs w:val="0"/>
          <w:color w:val="0F1115"/>
        </w:rPr>
        <w:t>网络和</w:t>
      </w:r>
      <w:r w:rsidRPr="007C1832">
        <w:rPr>
          <w:rStyle w:val="af0"/>
          <w:rFonts w:ascii="Segoe UI" w:hAnsi="Segoe UI" w:cs="Segoe UI"/>
          <w:b w:val="0"/>
          <w:bCs w:val="0"/>
          <w:color w:val="0F1115"/>
        </w:rPr>
        <w:t>ResNet18</w:t>
      </w:r>
      <w:r w:rsidRPr="007C1832">
        <w:rPr>
          <w:rStyle w:val="af0"/>
          <w:rFonts w:ascii="Segoe UI" w:hAnsi="Segoe UI" w:cs="Segoe UI"/>
          <w:b w:val="0"/>
          <w:bCs w:val="0"/>
          <w:color w:val="0F1115"/>
        </w:rPr>
        <w:t>预训练模型微调两种方案，并对二者性能进行对比分析。</w:t>
      </w:r>
    </w:p>
    <w:p w14:paraId="53B6DC9A" w14:textId="77777777" w:rsidR="00CF6321" w:rsidRPr="00CF6321" w:rsidRDefault="00CF6321" w:rsidP="00CF6321">
      <w:pPr>
        <w:pStyle w:val="3"/>
      </w:pPr>
      <w:r w:rsidRPr="00CF6321">
        <w:lastRenderedPageBreak/>
        <w:t>手写</w:t>
      </w:r>
      <w:r w:rsidRPr="00CF6321">
        <w:t>CNN</w:t>
      </w:r>
      <w:r w:rsidRPr="00CF6321">
        <w:t>网络设计与训练</w:t>
      </w:r>
    </w:p>
    <w:p w14:paraId="2939D451" w14:textId="77777777" w:rsidR="00CF6321" w:rsidRPr="007C1832" w:rsidRDefault="00CF6321"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b w:val="0"/>
          <w:bCs w:val="0"/>
          <w:color w:val="0F1115"/>
        </w:rPr>
        <w:t>为实现对深度学习模型底层原理的深入理解，本实验从零搭建了一个自定义卷积神经网络。网络结构包含</w:t>
      </w:r>
      <w:r w:rsidRPr="007C1832">
        <w:rPr>
          <w:rStyle w:val="af0"/>
          <w:rFonts w:ascii="Segoe UI" w:hAnsi="Segoe UI" w:cs="Segoe UI"/>
          <w:b w:val="0"/>
          <w:bCs w:val="0"/>
          <w:color w:val="0F1115"/>
        </w:rPr>
        <w:t>5</w:t>
      </w:r>
      <w:r w:rsidRPr="007C1832">
        <w:rPr>
          <w:rStyle w:val="af0"/>
          <w:rFonts w:ascii="Segoe UI" w:hAnsi="Segoe UI" w:cs="Segoe UI"/>
          <w:b w:val="0"/>
          <w:bCs w:val="0"/>
          <w:color w:val="0F1115"/>
        </w:rPr>
        <w:t>层卷积层和</w:t>
      </w:r>
      <w:r w:rsidRPr="007C1832">
        <w:rPr>
          <w:rStyle w:val="af0"/>
          <w:rFonts w:ascii="Segoe UI" w:hAnsi="Segoe UI" w:cs="Segoe UI"/>
          <w:b w:val="0"/>
          <w:bCs w:val="0"/>
          <w:color w:val="0F1115"/>
        </w:rPr>
        <w:t>3</w:t>
      </w:r>
      <w:r w:rsidRPr="007C1832">
        <w:rPr>
          <w:rStyle w:val="af0"/>
          <w:rFonts w:ascii="Segoe UI" w:hAnsi="Segoe UI" w:cs="Segoe UI"/>
          <w:b w:val="0"/>
          <w:bCs w:val="0"/>
          <w:color w:val="0F1115"/>
        </w:rPr>
        <w:t>层全连接层，具体设计如下：</w:t>
      </w:r>
    </w:p>
    <w:p w14:paraId="2A92EF22" w14:textId="77777777" w:rsidR="00CF6321" w:rsidRPr="007C1832" w:rsidRDefault="00CF6321"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b w:val="0"/>
          <w:bCs w:val="0"/>
          <w:color w:val="0F1115"/>
        </w:rPr>
        <w:t>卷积层部分：采用</w:t>
      </w:r>
      <w:r w:rsidRPr="007C1832">
        <w:rPr>
          <w:rStyle w:val="af0"/>
          <w:rFonts w:ascii="Segoe UI" w:hAnsi="Segoe UI" w:cs="Segoe UI"/>
          <w:b w:val="0"/>
          <w:bCs w:val="0"/>
          <w:color w:val="0F1115"/>
        </w:rPr>
        <w:t>32→64→128→256→512</w:t>
      </w:r>
      <w:r w:rsidRPr="007C1832">
        <w:rPr>
          <w:rStyle w:val="af0"/>
          <w:rFonts w:ascii="Segoe UI" w:hAnsi="Segoe UI" w:cs="Segoe UI"/>
          <w:b w:val="0"/>
          <w:bCs w:val="0"/>
          <w:color w:val="0F1115"/>
        </w:rPr>
        <w:t>的通道数逐级递增策略，每层卷积后均添加</w:t>
      </w:r>
      <w:r w:rsidRPr="007C1832">
        <w:rPr>
          <w:rStyle w:val="af0"/>
          <w:rFonts w:ascii="Segoe UI" w:hAnsi="Segoe UI" w:cs="Segoe UI"/>
          <w:b w:val="0"/>
          <w:bCs w:val="0"/>
          <w:color w:val="0F1115"/>
        </w:rPr>
        <w:t>BatchNorm2d</w:t>
      </w:r>
      <w:r w:rsidRPr="007C1832">
        <w:rPr>
          <w:rStyle w:val="af0"/>
          <w:rFonts w:ascii="Segoe UI" w:hAnsi="Segoe UI" w:cs="Segoe UI"/>
          <w:b w:val="0"/>
          <w:bCs w:val="0"/>
          <w:color w:val="0F1115"/>
        </w:rPr>
        <w:t>进行批归一化以加速收敛，并使用</w:t>
      </w:r>
      <w:r w:rsidRPr="007C1832">
        <w:rPr>
          <w:rStyle w:val="af0"/>
          <w:rFonts w:ascii="Segoe UI" w:hAnsi="Segoe UI" w:cs="Segoe UI"/>
          <w:b w:val="0"/>
          <w:bCs w:val="0"/>
          <w:color w:val="0F1115"/>
        </w:rPr>
        <w:t>ReLU</w:t>
      </w:r>
      <w:r w:rsidRPr="007C1832">
        <w:rPr>
          <w:rStyle w:val="af0"/>
          <w:rFonts w:ascii="Segoe UI" w:hAnsi="Segoe UI" w:cs="Segoe UI"/>
          <w:b w:val="0"/>
          <w:bCs w:val="0"/>
          <w:color w:val="0F1115"/>
        </w:rPr>
        <w:t>激活函数引入非线性，最后通过</w:t>
      </w:r>
      <w:r w:rsidRPr="007C1832">
        <w:rPr>
          <w:rStyle w:val="af0"/>
          <w:rFonts w:ascii="Segoe UI" w:hAnsi="Segoe UI" w:cs="Segoe UI"/>
          <w:b w:val="0"/>
          <w:bCs w:val="0"/>
          <w:color w:val="0F1115"/>
        </w:rPr>
        <w:t>MaxPool2d</w:t>
      </w:r>
      <w:r w:rsidRPr="007C1832">
        <w:rPr>
          <w:rStyle w:val="af0"/>
          <w:rFonts w:ascii="Segoe UI" w:hAnsi="Segoe UI" w:cs="Segoe UI"/>
          <w:b w:val="0"/>
          <w:bCs w:val="0"/>
          <w:color w:val="0F1115"/>
        </w:rPr>
        <w:t>进行下采样。</w:t>
      </w:r>
    </w:p>
    <w:p w14:paraId="61ECBEAC" w14:textId="77777777" w:rsidR="00CF6321" w:rsidRPr="007C1832" w:rsidRDefault="00CF6321"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b w:val="0"/>
          <w:bCs w:val="0"/>
          <w:color w:val="0F1115"/>
        </w:rPr>
        <w:t>全连接层部分：将卷积层输出的特征图展平后，依次经过</w:t>
      </w:r>
      <w:r w:rsidRPr="007C1832">
        <w:rPr>
          <w:rStyle w:val="af0"/>
          <w:rFonts w:ascii="Segoe UI" w:hAnsi="Segoe UI" w:cs="Segoe UI"/>
          <w:b w:val="0"/>
          <w:bCs w:val="0"/>
          <w:color w:val="0F1115"/>
        </w:rPr>
        <w:t>1024</w:t>
      </w:r>
      <w:r w:rsidRPr="007C1832">
        <w:rPr>
          <w:rStyle w:val="af0"/>
          <w:rFonts w:ascii="Segoe UI" w:hAnsi="Segoe UI" w:cs="Segoe UI"/>
          <w:b w:val="0"/>
          <w:bCs w:val="0"/>
          <w:color w:val="0F1115"/>
        </w:rPr>
        <w:t>维和</w:t>
      </w:r>
      <w:r w:rsidRPr="007C1832">
        <w:rPr>
          <w:rStyle w:val="af0"/>
          <w:rFonts w:ascii="Segoe UI" w:hAnsi="Segoe UI" w:cs="Segoe UI"/>
          <w:b w:val="0"/>
          <w:bCs w:val="0"/>
          <w:color w:val="0F1115"/>
        </w:rPr>
        <w:t>512</w:t>
      </w:r>
      <w:r w:rsidRPr="007C1832">
        <w:rPr>
          <w:rStyle w:val="af0"/>
          <w:rFonts w:ascii="Segoe UI" w:hAnsi="Segoe UI" w:cs="Segoe UI"/>
          <w:b w:val="0"/>
          <w:bCs w:val="0"/>
          <w:color w:val="0F1115"/>
        </w:rPr>
        <w:t>维的全连接层，每层后均添加</w:t>
      </w:r>
      <w:r w:rsidRPr="007C1832">
        <w:rPr>
          <w:rStyle w:val="af0"/>
          <w:rFonts w:ascii="Segoe UI" w:hAnsi="Segoe UI" w:cs="Segoe UI"/>
          <w:b w:val="0"/>
          <w:bCs w:val="0"/>
          <w:color w:val="0F1115"/>
        </w:rPr>
        <w:t>Dropout</w:t>
      </w:r>
      <w:r w:rsidRPr="007C1832">
        <w:rPr>
          <w:rStyle w:val="af0"/>
          <w:rFonts w:ascii="Segoe UI" w:hAnsi="Segoe UI" w:cs="Segoe UI"/>
          <w:b w:val="0"/>
          <w:bCs w:val="0"/>
          <w:color w:val="0F1115"/>
        </w:rPr>
        <w:t>层（比率分别为</w:t>
      </w:r>
      <w:r w:rsidRPr="007C1832">
        <w:rPr>
          <w:rStyle w:val="af0"/>
          <w:rFonts w:ascii="Segoe UI" w:hAnsi="Segoe UI" w:cs="Segoe UI"/>
          <w:b w:val="0"/>
          <w:bCs w:val="0"/>
          <w:color w:val="0F1115"/>
        </w:rPr>
        <w:t>0.5</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0.5</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0.3</w:t>
      </w:r>
      <w:r w:rsidRPr="007C1832">
        <w:rPr>
          <w:rStyle w:val="af0"/>
          <w:rFonts w:ascii="Segoe UI" w:hAnsi="Segoe UI" w:cs="Segoe UI"/>
          <w:b w:val="0"/>
          <w:bCs w:val="0"/>
          <w:color w:val="0F1115"/>
        </w:rPr>
        <w:t>）以防止过拟合，最终输出</w:t>
      </w:r>
      <w:r w:rsidRPr="007C1832">
        <w:rPr>
          <w:rStyle w:val="af0"/>
          <w:rFonts w:ascii="Segoe UI" w:hAnsi="Segoe UI" w:cs="Segoe UI"/>
          <w:b w:val="0"/>
          <w:bCs w:val="0"/>
          <w:color w:val="0F1115"/>
        </w:rPr>
        <w:t>100</w:t>
      </w:r>
      <w:r w:rsidRPr="007C1832">
        <w:rPr>
          <w:rStyle w:val="af0"/>
          <w:rFonts w:ascii="Segoe UI" w:hAnsi="Segoe UI" w:cs="Segoe UI"/>
          <w:b w:val="0"/>
          <w:bCs w:val="0"/>
          <w:color w:val="0F1115"/>
        </w:rPr>
        <w:t>个类别的分类结果。</w:t>
      </w:r>
    </w:p>
    <w:p w14:paraId="525BA5B9" w14:textId="4C73E609" w:rsidR="00CF6321" w:rsidRPr="007C1832" w:rsidRDefault="00CF6321"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b w:val="0"/>
          <w:bCs w:val="0"/>
          <w:color w:val="0F1115"/>
        </w:rPr>
        <w:t>模型总参数量约</w:t>
      </w:r>
      <w:r w:rsidRPr="007C1832">
        <w:rPr>
          <w:rStyle w:val="af0"/>
          <w:rFonts w:ascii="Segoe UI" w:hAnsi="Segoe UI" w:cs="Segoe UI"/>
          <w:b w:val="0"/>
          <w:bCs w:val="0"/>
          <w:color w:val="0F1115"/>
        </w:rPr>
        <w:t>10.5M</w:t>
      </w:r>
      <w:r w:rsidRPr="007C1832">
        <w:rPr>
          <w:rStyle w:val="af0"/>
          <w:rFonts w:ascii="Segoe UI" w:hAnsi="Segoe UI" w:cs="Segoe UI"/>
          <w:b w:val="0"/>
          <w:bCs w:val="0"/>
          <w:color w:val="0F1115"/>
        </w:rPr>
        <w:t>，使用交叉熵损失函数和</w:t>
      </w:r>
      <w:r w:rsidRPr="007C1832">
        <w:rPr>
          <w:rStyle w:val="af0"/>
          <w:rFonts w:ascii="Segoe UI" w:hAnsi="Segoe UI" w:cs="Segoe UI"/>
          <w:b w:val="0"/>
          <w:bCs w:val="0"/>
          <w:color w:val="0F1115"/>
        </w:rPr>
        <w:t>Adam</w:t>
      </w:r>
      <w:r w:rsidRPr="007C1832">
        <w:rPr>
          <w:rStyle w:val="af0"/>
          <w:rFonts w:ascii="Segoe UI" w:hAnsi="Segoe UI" w:cs="Segoe UI"/>
          <w:b w:val="0"/>
          <w:bCs w:val="0"/>
          <w:color w:val="0F1115"/>
        </w:rPr>
        <w:t>优化器（学习率</w:t>
      </w:r>
      <w:r w:rsidRPr="007C1832">
        <w:rPr>
          <w:rStyle w:val="af0"/>
          <w:rFonts w:ascii="Segoe UI" w:hAnsi="Segoe UI" w:cs="Segoe UI"/>
          <w:b w:val="0"/>
          <w:bCs w:val="0"/>
          <w:color w:val="0F1115"/>
        </w:rPr>
        <w:t>0.001</w:t>
      </w:r>
      <w:r w:rsidRPr="007C1832">
        <w:rPr>
          <w:rStyle w:val="af0"/>
          <w:rFonts w:ascii="Segoe UI" w:hAnsi="Segoe UI" w:cs="Segoe UI"/>
          <w:b w:val="0"/>
          <w:bCs w:val="0"/>
          <w:color w:val="0F1115"/>
        </w:rPr>
        <w:t>），共训练</w:t>
      </w:r>
      <w:r w:rsidRPr="007C1832">
        <w:rPr>
          <w:rStyle w:val="af0"/>
          <w:rFonts w:ascii="Segoe UI" w:hAnsi="Segoe UI" w:cs="Segoe UI"/>
          <w:b w:val="0"/>
          <w:bCs w:val="0"/>
          <w:color w:val="0F1115"/>
        </w:rPr>
        <w:t>100</w:t>
      </w:r>
      <w:r w:rsidRPr="007C1832">
        <w:rPr>
          <w:rStyle w:val="af0"/>
          <w:rFonts w:ascii="Segoe UI" w:hAnsi="Segoe UI" w:cs="Segoe UI"/>
          <w:b w:val="0"/>
          <w:bCs w:val="0"/>
          <w:color w:val="0F1115"/>
        </w:rPr>
        <w:t>个</w:t>
      </w:r>
      <w:r w:rsidRPr="007C1832">
        <w:rPr>
          <w:rStyle w:val="af0"/>
          <w:rFonts w:ascii="Segoe UI" w:hAnsi="Segoe UI" w:cs="Segoe UI"/>
          <w:b w:val="0"/>
          <w:bCs w:val="0"/>
          <w:color w:val="0F1115"/>
        </w:rPr>
        <w:t>epoch</w:t>
      </w:r>
      <w:r w:rsidRPr="007C1832">
        <w:rPr>
          <w:rStyle w:val="af0"/>
          <w:rFonts w:ascii="Segoe UI" w:hAnsi="Segoe UI" w:cs="Segoe UI"/>
          <w:b w:val="0"/>
          <w:bCs w:val="0"/>
          <w:color w:val="0F1115"/>
        </w:rPr>
        <w:t>，并采用</w:t>
      </w:r>
      <w:r w:rsidRPr="007C1832">
        <w:rPr>
          <w:rStyle w:val="af0"/>
          <w:rFonts w:ascii="Segoe UI" w:hAnsi="Segoe UI" w:cs="Segoe UI"/>
          <w:b w:val="0"/>
          <w:bCs w:val="0"/>
          <w:color w:val="0F1115"/>
        </w:rPr>
        <w:t>StepLR</w:t>
      </w:r>
      <w:r w:rsidRPr="007C1832">
        <w:rPr>
          <w:rStyle w:val="af0"/>
          <w:rFonts w:ascii="Segoe UI" w:hAnsi="Segoe UI" w:cs="Segoe UI"/>
          <w:b w:val="0"/>
          <w:bCs w:val="0"/>
          <w:color w:val="0F1115"/>
        </w:rPr>
        <w:t>学习率调度策略（每</w:t>
      </w:r>
      <w:r w:rsidRPr="007C1832">
        <w:rPr>
          <w:rStyle w:val="af0"/>
          <w:rFonts w:ascii="Segoe UI" w:hAnsi="Segoe UI" w:cs="Segoe UI"/>
          <w:b w:val="0"/>
          <w:bCs w:val="0"/>
          <w:color w:val="0F1115"/>
        </w:rPr>
        <w:t>50</w:t>
      </w:r>
      <w:r w:rsidRPr="007C1832">
        <w:rPr>
          <w:rStyle w:val="af0"/>
          <w:rFonts w:ascii="Segoe UI" w:hAnsi="Segoe UI" w:cs="Segoe UI"/>
          <w:b w:val="0"/>
          <w:bCs w:val="0"/>
          <w:color w:val="0F1115"/>
        </w:rPr>
        <w:t>轮衰减</w:t>
      </w:r>
      <w:r w:rsidRPr="007C1832">
        <w:rPr>
          <w:rStyle w:val="af0"/>
          <w:rFonts w:ascii="Segoe UI" w:hAnsi="Segoe UI" w:cs="Segoe UI"/>
          <w:b w:val="0"/>
          <w:bCs w:val="0"/>
          <w:color w:val="0F1115"/>
        </w:rPr>
        <w:t>0.5</w:t>
      </w:r>
      <w:r w:rsidRPr="007C1832">
        <w:rPr>
          <w:rStyle w:val="af0"/>
          <w:rFonts w:ascii="Segoe UI" w:hAnsi="Segoe UI" w:cs="Segoe UI"/>
          <w:b w:val="0"/>
          <w:bCs w:val="0"/>
          <w:color w:val="0F1115"/>
        </w:rPr>
        <w:t>）。</w:t>
      </w:r>
    </w:p>
    <w:p w14:paraId="20F190DC" w14:textId="5F01B421" w:rsidR="00CF6321" w:rsidRPr="007C1832" w:rsidRDefault="00CF6321"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b w:val="0"/>
          <w:bCs w:val="0"/>
          <w:color w:val="0F1115"/>
        </w:rPr>
        <w:t>训练完成后，模型在验证集上的最佳准确率为</w:t>
      </w:r>
      <w:r w:rsidRPr="007C1832">
        <w:rPr>
          <w:rStyle w:val="af0"/>
          <w:rFonts w:ascii="Segoe UI" w:hAnsi="Segoe UI" w:cs="Segoe UI"/>
          <w:b w:val="0"/>
          <w:bCs w:val="0"/>
          <w:color w:val="0F1115"/>
        </w:rPr>
        <w:t>28%</w:t>
      </w:r>
      <w:r w:rsidRPr="007C1832">
        <w:rPr>
          <w:rStyle w:val="af0"/>
          <w:rFonts w:ascii="Segoe UI" w:hAnsi="Segoe UI" w:cs="Segoe UI"/>
          <w:b w:val="0"/>
          <w:bCs w:val="0"/>
          <w:color w:val="0F1115"/>
        </w:rPr>
        <w:t>。分析原因主要有两点：一是数据集规模较小（每人仅</w:t>
      </w:r>
      <w:r w:rsidRPr="007C1832">
        <w:rPr>
          <w:rStyle w:val="af0"/>
          <w:rFonts w:ascii="Segoe UI" w:hAnsi="Segoe UI" w:cs="Segoe UI"/>
          <w:b w:val="0"/>
          <w:bCs w:val="0"/>
          <w:color w:val="0F1115"/>
        </w:rPr>
        <w:t>5</w:t>
      </w:r>
      <w:r w:rsidRPr="007C1832">
        <w:rPr>
          <w:rStyle w:val="af0"/>
          <w:rFonts w:ascii="Segoe UI" w:hAnsi="Segoe UI" w:cs="Segoe UI"/>
          <w:b w:val="0"/>
          <w:bCs w:val="0"/>
          <w:color w:val="0F1115"/>
        </w:rPr>
        <w:t>张照片），而模型参数量较大，导致过拟合现象严重；二是从头训练</w:t>
      </w:r>
      <w:r w:rsidRPr="007C1832">
        <w:rPr>
          <w:rStyle w:val="af0"/>
          <w:rFonts w:ascii="Segoe UI" w:hAnsi="Segoe UI" w:cs="Segoe UI"/>
          <w:b w:val="0"/>
          <w:bCs w:val="0"/>
          <w:color w:val="0F1115"/>
        </w:rPr>
        <w:t>CNN</w:t>
      </w:r>
      <w:r w:rsidRPr="007C1832">
        <w:rPr>
          <w:rStyle w:val="af0"/>
          <w:rFonts w:ascii="Segoe UI" w:hAnsi="Segoe UI" w:cs="Segoe UI"/>
          <w:b w:val="0"/>
          <w:bCs w:val="0"/>
          <w:color w:val="0F1115"/>
        </w:rPr>
        <w:t>需要大量数据才能学习到有效特征，小样本条件下难以充分收敛。</w:t>
      </w:r>
    </w:p>
    <w:p w14:paraId="6E4F1BEA" w14:textId="08BD6E20" w:rsidR="00CF6321" w:rsidRPr="00CF6321" w:rsidRDefault="00CF6321" w:rsidP="00CF6321">
      <w:pPr>
        <w:pStyle w:val="3"/>
      </w:pPr>
      <w:r w:rsidRPr="00CF6321">
        <w:t>ResNet18</w:t>
      </w:r>
      <w:r w:rsidRPr="00CF6321">
        <w:t>预训练模型微调</w:t>
      </w:r>
    </w:p>
    <w:p w14:paraId="6BEED199" w14:textId="77777777" w:rsidR="00CF6321" w:rsidRPr="007C1832" w:rsidRDefault="00CF6321"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b w:val="0"/>
          <w:bCs w:val="0"/>
          <w:color w:val="0F1115"/>
        </w:rPr>
        <w:t>为解决小样本数据集的训练困难，本实验引入迁移学习策略，采用在</w:t>
      </w:r>
      <w:r w:rsidRPr="007C1832">
        <w:rPr>
          <w:rStyle w:val="af0"/>
          <w:rFonts w:ascii="Segoe UI" w:hAnsi="Segoe UI" w:cs="Segoe UI"/>
          <w:b w:val="0"/>
          <w:bCs w:val="0"/>
          <w:color w:val="0F1115"/>
        </w:rPr>
        <w:t>ImageNet</w:t>
      </w:r>
      <w:r w:rsidRPr="007C1832">
        <w:rPr>
          <w:rStyle w:val="af0"/>
          <w:rFonts w:ascii="Segoe UI" w:hAnsi="Segoe UI" w:cs="Segoe UI"/>
          <w:b w:val="0"/>
          <w:bCs w:val="0"/>
          <w:color w:val="0F1115"/>
        </w:rPr>
        <w:t>上预训练的</w:t>
      </w:r>
      <w:r w:rsidRPr="007C1832">
        <w:rPr>
          <w:rStyle w:val="af0"/>
          <w:rFonts w:ascii="Segoe UI" w:hAnsi="Segoe UI" w:cs="Segoe UI"/>
          <w:b w:val="0"/>
          <w:bCs w:val="0"/>
          <w:color w:val="0F1115"/>
        </w:rPr>
        <w:t>ResNet18</w:t>
      </w:r>
      <w:r w:rsidRPr="007C1832">
        <w:rPr>
          <w:rStyle w:val="af0"/>
          <w:rFonts w:ascii="Segoe UI" w:hAnsi="Segoe UI" w:cs="Segoe UI"/>
          <w:b w:val="0"/>
          <w:bCs w:val="0"/>
          <w:color w:val="0F1115"/>
        </w:rPr>
        <w:t>模型进行微调。具体策略如下：</w:t>
      </w:r>
    </w:p>
    <w:p w14:paraId="43EBC282" w14:textId="53B31BD7" w:rsidR="00CF6321" w:rsidRPr="007C1832" w:rsidRDefault="00CF6321"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b w:val="0"/>
          <w:bCs w:val="0"/>
          <w:color w:val="0F1115"/>
        </w:rPr>
        <w:t>冻结</w:t>
      </w:r>
      <w:r w:rsidRPr="007C1832">
        <w:rPr>
          <w:rStyle w:val="af0"/>
          <w:rFonts w:ascii="Segoe UI" w:hAnsi="Segoe UI" w:cs="Segoe UI"/>
          <w:b w:val="0"/>
          <w:bCs w:val="0"/>
          <w:color w:val="0F1115"/>
        </w:rPr>
        <w:t>ResNet18</w:t>
      </w:r>
      <w:r w:rsidRPr="007C1832">
        <w:rPr>
          <w:rStyle w:val="af0"/>
          <w:rFonts w:ascii="Segoe UI" w:hAnsi="Segoe UI" w:cs="Segoe UI"/>
          <w:b w:val="0"/>
          <w:bCs w:val="0"/>
          <w:color w:val="0F1115"/>
        </w:rPr>
        <w:t>的前三个残差块（</w:t>
      </w:r>
      <w:r w:rsidRPr="007C1832">
        <w:rPr>
          <w:rStyle w:val="af0"/>
          <w:rFonts w:ascii="Segoe UI" w:hAnsi="Segoe UI" w:cs="Segoe UI"/>
          <w:b w:val="0"/>
          <w:bCs w:val="0"/>
          <w:color w:val="0F1115"/>
        </w:rPr>
        <w:t>layer1</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layer2</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layer3</w:t>
      </w:r>
      <w:r w:rsidRPr="007C1832">
        <w:rPr>
          <w:rStyle w:val="af0"/>
          <w:rFonts w:ascii="Segoe UI" w:hAnsi="Segoe UI" w:cs="Segoe UI"/>
          <w:b w:val="0"/>
          <w:bCs w:val="0"/>
          <w:color w:val="0F1115"/>
        </w:rPr>
        <w:t>）的所有参数，使其保持预训练权重不变；</w:t>
      </w:r>
    </w:p>
    <w:p w14:paraId="4691CCAB" w14:textId="77777777" w:rsidR="00CF6321" w:rsidRPr="007C1832" w:rsidRDefault="00CF6321"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b w:val="0"/>
          <w:bCs w:val="0"/>
          <w:color w:val="0F1115"/>
        </w:rPr>
        <w:t>仅对</w:t>
      </w:r>
      <w:r w:rsidRPr="007C1832">
        <w:rPr>
          <w:rStyle w:val="af0"/>
          <w:rFonts w:ascii="Segoe UI" w:hAnsi="Segoe UI" w:cs="Segoe UI"/>
          <w:b w:val="0"/>
          <w:bCs w:val="0"/>
          <w:color w:val="0F1115"/>
        </w:rPr>
        <w:t>layer4</w:t>
      </w:r>
      <w:r w:rsidRPr="007C1832">
        <w:rPr>
          <w:rStyle w:val="af0"/>
          <w:rFonts w:ascii="Segoe UI" w:hAnsi="Segoe UI" w:cs="Segoe UI"/>
          <w:b w:val="0"/>
          <w:bCs w:val="0"/>
          <w:color w:val="0F1115"/>
        </w:rPr>
        <w:t>以及新替换的全连接分类器进行训练，使模型能够在小样本条件下快速适应人脸识别任务；</w:t>
      </w:r>
    </w:p>
    <w:p w14:paraId="626594FC" w14:textId="77777777" w:rsidR="00CF6321" w:rsidRPr="007C1832" w:rsidRDefault="00CF6321"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b w:val="0"/>
          <w:bCs w:val="0"/>
          <w:color w:val="0F1115"/>
        </w:rPr>
        <w:t>全连接层输入特征维度为</w:t>
      </w:r>
      <w:r w:rsidRPr="007C1832">
        <w:rPr>
          <w:rStyle w:val="af0"/>
          <w:rFonts w:ascii="Segoe UI" w:hAnsi="Segoe UI" w:cs="Segoe UI"/>
          <w:b w:val="0"/>
          <w:bCs w:val="0"/>
          <w:color w:val="0F1115"/>
        </w:rPr>
        <w:t>512</w:t>
      </w:r>
      <w:r w:rsidRPr="007C1832">
        <w:rPr>
          <w:rStyle w:val="af0"/>
          <w:rFonts w:ascii="Segoe UI" w:hAnsi="Segoe UI" w:cs="Segoe UI"/>
          <w:b w:val="0"/>
          <w:bCs w:val="0"/>
          <w:color w:val="0F1115"/>
        </w:rPr>
        <w:t>，输出维度为</w:t>
      </w:r>
      <w:r w:rsidRPr="007C1832">
        <w:rPr>
          <w:rStyle w:val="af0"/>
          <w:rFonts w:ascii="Segoe UI" w:hAnsi="Segoe UI" w:cs="Segoe UI"/>
          <w:b w:val="0"/>
          <w:bCs w:val="0"/>
          <w:color w:val="0F1115"/>
        </w:rPr>
        <w:t>100</w:t>
      </w:r>
      <w:r w:rsidRPr="007C1832">
        <w:rPr>
          <w:rStyle w:val="af0"/>
          <w:rFonts w:ascii="Segoe UI" w:hAnsi="Segoe UI" w:cs="Segoe UI"/>
          <w:b w:val="0"/>
          <w:bCs w:val="0"/>
          <w:color w:val="0F1115"/>
        </w:rPr>
        <w:t>（对应数据集中的</w:t>
      </w:r>
      <w:r w:rsidRPr="007C1832">
        <w:rPr>
          <w:rStyle w:val="af0"/>
          <w:rFonts w:ascii="Segoe UI" w:hAnsi="Segoe UI" w:cs="Segoe UI"/>
          <w:b w:val="0"/>
          <w:bCs w:val="0"/>
          <w:color w:val="0F1115"/>
        </w:rPr>
        <w:t>100</w:t>
      </w:r>
      <w:r w:rsidRPr="007C1832">
        <w:rPr>
          <w:rStyle w:val="af0"/>
          <w:rFonts w:ascii="Segoe UI" w:hAnsi="Segoe UI" w:cs="Segoe UI"/>
          <w:b w:val="0"/>
          <w:bCs w:val="0"/>
          <w:color w:val="0F1115"/>
        </w:rPr>
        <w:t>个人员）。</w:t>
      </w:r>
    </w:p>
    <w:p w14:paraId="6E1171B8" w14:textId="77777777" w:rsidR="00CF6321" w:rsidRPr="007C1832" w:rsidRDefault="00CF6321"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b w:val="0"/>
          <w:bCs w:val="0"/>
          <w:color w:val="0F1115"/>
        </w:rPr>
        <w:lastRenderedPageBreak/>
        <w:t>训练采用与手写</w:t>
      </w:r>
      <w:r w:rsidRPr="007C1832">
        <w:rPr>
          <w:rStyle w:val="af0"/>
          <w:rFonts w:ascii="Segoe UI" w:hAnsi="Segoe UI" w:cs="Segoe UI"/>
          <w:b w:val="0"/>
          <w:bCs w:val="0"/>
          <w:color w:val="0F1115"/>
        </w:rPr>
        <w:t>CNN</w:t>
      </w:r>
      <w:r w:rsidRPr="007C1832">
        <w:rPr>
          <w:rStyle w:val="af0"/>
          <w:rFonts w:ascii="Segoe UI" w:hAnsi="Segoe UI" w:cs="Segoe UI"/>
          <w:b w:val="0"/>
          <w:bCs w:val="0"/>
          <w:color w:val="0F1115"/>
        </w:rPr>
        <w:t>相同的超参数配置（</w:t>
      </w:r>
      <w:r w:rsidRPr="007C1832">
        <w:rPr>
          <w:rStyle w:val="af0"/>
          <w:rFonts w:ascii="Segoe UI" w:hAnsi="Segoe UI" w:cs="Segoe UI"/>
          <w:b w:val="0"/>
          <w:bCs w:val="0"/>
          <w:color w:val="0F1115"/>
        </w:rPr>
        <w:t>batch_size=8</w:t>
      </w:r>
      <w:r w:rsidRPr="007C1832">
        <w:rPr>
          <w:rStyle w:val="af0"/>
          <w:rFonts w:ascii="Segoe UI" w:hAnsi="Segoe UI" w:cs="Segoe UI"/>
          <w:b w:val="0"/>
          <w:bCs w:val="0"/>
          <w:color w:val="0F1115"/>
        </w:rPr>
        <w:t>、学习率</w:t>
      </w:r>
      <w:r w:rsidRPr="007C1832">
        <w:rPr>
          <w:rStyle w:val="af0"/>
          <w:rFonts w:ascii="Segoe UI" w:hAnsi="Segoe UI" w:cs="Segoe UI"/>
          <w:b w:val="0"/>
          <w:bCs w:val="0"/>
          <w:color w:val="0F1115"/>
        </w:rPr>
        <w:t>0.001</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Adam</w:t>
      </w:r>
      <w:r w:rsidRPr="007C1832">
        <w:rPr>
          <w:rStyle w:val="af0"/>
          <w:rFonts w:ascii="Segoe UI" w:hAnsi="Segoe UI" w:cs="Segoe UI"/>
          <w:b w:val="0"/>
          <w:bCs w:val="0"/>
          <w:color w:val="0F1115"/>
        </w:rPr>
        <w:t>优化器、</w:t>
      </w:r>
      <w:r w:rsidRPr="007C1832">
        <w:rPr>
          <w:rStyle w:val="af0"/>
          <w:rFonts w:ascii="Segoe UI" w:hAnsi="Segoe UI" w:cs="Segoe UI"/>
          <w:b w:val="0"/>
          <w:bCs w:val="0"/>
          <w:color w:val="0F1115"/>
        </w:rPr>
        <w:t>StepLR</w:t>
      </w:r>
      <w:r w:rsidRPr="007C1832">
        <w:rPr>
          <w:rStyle w:val="af0"/>
          <w:rFonts w:ascii="Segoe UI" w:hAnsi="Segoe UI" w:cs="Segoe UI"/>
          <w:b w:val="0"/>
          <w:bCs w:val="0"/>
          <w:color w:val="0F1115"/>
        </w:rPr>
        <w:t>调度），共训练</w:t>
      </w:r>
      <w:r w:rsidRPr="007C1832">
        <w:rPr>
          <w:rStyle w:val="af0"/>
          <w:rFonts w:ascii="Segoe UI" w:hAnsi="Segoe UI" w:cs="Segoe UI"/>
          <w:b w:val="0"/>
          <w:bCs w:val="0"/>
          <w:color w:val="0F1115"/>
        </w:rPr>
        <w:t>50</w:t>
      </w:r>
      <w:r w:rsidRPr="007C1832">
        <w:rPr>
          <w:rStyle w:val="af0"/>
          <w:rFonts w:ascii="Segoe UI" w:hAnsi="Segoe UI" w:cs="Segoe UI"/>
          <w:b w:val="0"/>
          <w:bCs w:val="0"/>
          <w:color w:val="0F1115"/>
        </w:rPr>
        <w:t>个</w:t>
      </w:r>
      <w:r w:rsidRPr="007C1832">
        <w:rPr>
          <w:rStyle w:val="af0"/>
          <w:rFonts w:ascii="Segoe UI" w:hAnsi="Segoe UI" w:cs="Segoe UI"/>
          <w:b w:val="0"/>
          <w:bCs w:val="0"/>
          <w:color w:val="0F1115"/>
        </w:rPr>
        <w:t>epoch</w:t>
      </w:r>
      <w:r w:rsidRPr="007C1832">
        <w:rPr>
          <w:rStyle w:val="af0"/>
          <w:rFonts w:ascii="Segoe UI" w:hAnsi="Segoe UI" w:cs="Segoe UI"/>
          <w:b w:val="0"/>
          <w:bCs w:val="0"/>
          <w:color w:val="0F1115"/>
        </w:rPr>
        <w:t>。训练过程中，验证集准确率快速上升，约</w:t>
      </w:r>
      <w:r w:rsidRPr="007C1832">
        <w:rPr>
          <w:rStyle w:val="af0"/>
          <w:rFonts w:ascii="Segoe UI" w:hAnsi="Segoe UI" w:cs="Segoe UI"/>
          <w:b w:val="0"/>
          <w:bCs w:val="0"/>
          <w:color w:val="0F1115"/>
        </w:rPr>
        <w:t>30</w:t>
      </w:r>
      <w:r w:rsidRPr="007C1832">
        <w:rPr>
          <w:rStyle w:val="af0"/>
          <w:rFonts w:ascii="Segoe UI" w:hAnsi="Segoe UI" w:cs="Segoe UI"/>
          <w:b w:val="0"/>
          <w:bCs w:val="0"/>
          <w:color w:val="0F1115"/>
        </w:rPr>
        <w:t>轮后达到</w:t>
      </w:r>
      <w:r w:rsidRPr="007C1832">
        <w:rPr>
          <w:rStyle w:val="af0"/>
          <w:rFonts w:ascii="Segoe UI" w:hAnsi="Segoe UI" w:cs="Segoe UI"/>
          <w:b w:val="0"/>
          <w:bCs w:val="0"/>
          <w:color w:val="0F1115"/>
        </w:rPr>
        <w:t>90%</w:t>
      </w:r>
      <w:r w:rsidRPr="007C1832">
        <w:rPr>
          <w:rStyle w:val="af0"/>
          <w:rFonts w:ascii="Segoe UI" w:hAnsi="Segoe UI" w:cs="Segoe UI"/>
          <w:b w:val="0"/>
          <w:bCs w:val="0"/>
          <w:color w:val="0F1115"/>
        </w:rPr>
        <w:t>以上，最终最佳验证准确率为</w:t>
      </w:r>
      <w:r w:rsidRPr="007C1832">
        <w:rPr>
          <w:rStyle w:val="af0"/>
          <w:rFonts w:ascii="Segoe UI" w:hAnsi="Segoe UI" w:cs="Segoe UI"/>
          <w:b w:val="0"/>
          <w:bCs w:val="0"/>
          <w:color w:val="0F1115"/>
        </w:rPr>
        <w:t>92%</w:t>
      </w:r>
      <w:r w:rsidRPr="007C1832">
        <w:rPr>
          <w:rStyle w:val="af0"/>
          <w:rFonts w:ascii="Segoe UI" w:hAnsi="Segoe UI" w:cs="Segoe UI"/>
          <w:b w:val="0"/>
          <w:bCs w:val="0"/>
          <w:color w:val="0F1115"/>
        </w:rPr>
        <w:t>。</w:t>
      </w:r>
    </w:p>
    <w:p w14:paraId="2E448872" w14:textId="54AEC513" w:rsidR="00CF6321" w:rsidRPr="00CF6321" w:rsidRDefault="00CF6321" w:rsidP="00CF6321">
      <w:pPr>
        <w:pStyle w:val="ds-markdown-paragraph"/>
        <w:spacing w:line="400" w:lineRule="exact"/>
        <w:ind w:firstLine="482"/>
        <w:rPr>
          <w:rFonts w:hint="eastAsia"/>
        </w:rPr>
      </w:pPr>
      <w:r w:rsidRPr="00CF6321">
        <w:rPr>
          <w:b/>
          <w:bCs/>
        </w:rPr>
        <w:t>结果对比与分析</w:t>
      </w:r>
    </w:p>
    <w:p w14:paraId="163346C6" w14:textId="788364C0" w:rsidR="00CF6321" w:rsidRPr="007C1832" w:rsidRDefault="008C19F2"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b w:val="0"/>
          <w:bCs w:val="0"/>
          <w:color w:val="0F1115"/>
        </w:rPr>
        <w:drawing>
          <wp:anchor distT="0" distB="0" distL="114300" distR="114300" simplePos="0" relativeHeight="251660288" behindDoc="0" locked="0" layoutInCell="1" allowOverlap="1" wp14:anchorId="0D8644C5" wp14:editId="6455A992">
            <wp:simplePos x="0" y="0"/>
            <wp:positionH relativeFrom="column">
              <wp:posOffset>65356</wp:posOffset>
            </wp:positionH>
            <wp:positionV relativeFrom="paragraph">
              <wp:posOffset>4121785</wp:posOffset>
            </wp:positionV>
            <wp:extent cx="5242560" cy="1757680"/>
            <wp:effectExtent l="0" t="0" r="0" b="0"/>
            <wp:wrapSquare wrapText="bothSides"/>
            <wp:docPr id="397662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42560" cy="1757680"/>
                    </a:xfrm>
                    <a:prstGeom prst="rect">
                      <a:avLst/>
                    </a:prstGeom>
                    <a:noFill/>
                  </pic:spPr>
                </pic:pic>
              </a:graphicData>
            </a:graphic>
            <wp14:sizeRelH relativeFrom="margin">
              <wp14:pctWidth>0</wp14:pctWidth>
            </wp14:sizeRelH>
            <wp14:sizeRelV relativeFrom="margin">
              <wp14:pctHeight>0</wp14:pctHeight>
            </wp14:sizeRelV>
          </wp:anchor>
        </w:drawing>
      </w:r>
      <w:r w:rsidRPr="007C1832">
        <w:rPr>
          <w:rStyle w:val="af0"/>
          <w:rFonts w:ascii="Segoe UI" w:hAnsi="Segoe UI" w:cs="Segoe UI"/>
          <w:b w:val="0"/>
          <w:bCs w:val="0"/>
          <w:color w:val="0F1115"/>
        </w:rPr>
        <w:drawing>
          <wp:anchor distT="0" distB="0" distL="114300" distR="114300" simplePos="0" relativeHeight="251659264" behindDoc="0" locked="0" layoutInCell="1" allowOverlap="1" wp14:anchorId="21FC3FAA" wp14:editId="06401AED">
            <wp:simplePos x="0" y="0"/>
            <wp:positionH relativeFrom="column">
              <wp:posOffset>35511</wp:posOffset>
            </wp:positionH>
            <wp:positionV relativeFrom="paragraph">
              <wp:posOffset>2151380</wp:posOffset>
            </wp:positionV>
            <wp:extent cx="5274310" cy="1831340"/>
            <wp:effectExtent l="0" t="0" r="2540" b="0"/>
            <wp:wrapTopAndBottom/>
            <wp:docPr id="1583838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3894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831340"/>
                    </a:xfrm>
                    <a:prstGeom prst="rect">
                      <a:avLst/>
                    </a:prstGeom>
                  </pic:spPr>
                </pic:pic>
              </a:graphicData>
            </a:graphic>
          </wp:anchor>
        </w:drawing>
      </w:r>
      <w:r w:rsidR="00CF6321" w:rsidRPr="007C1832">
        <w:rPr>
          <w:rStyle w:val="af0"/>
          <w:rFonts w:ascii="Segoe UI" w:hAnsi="Segoe UI" w:cs="Segoe UI"/>
          <w:b w:val="0"/>
          <w:bCs w:val="0"/>
          <w:color w:val="0F1115"/>
        </w:rPr>
        <w:t>两种方法的性能对比如下表所示：</w:t>
      </w:r>
    </w:p>
    <w:tbl>
      <w:tblPr>
        <w:tblStyle w:val="a4"/>
        <w:tblW w:w="6825" w:type="dxa"/>
        <w:tblLook w:val="04A0" w:firstRow="1" w:lastRow="0" w:firstColumn="1" w:lastColumn="0" w:noHBand="0" w:noVBand="1"/>
      </w:tblPr>
      <w:tblGrid>
        <w:gridCol w:w="1884"/>
        <w:gridCol w:w="2977"/>
        <w:gridCol w:w="1964"/>
      </w:tblGrid>
      <w:tr w:rsidR="00CF6321" w:rsidRPr="00CF6321" w14:paraId="56C09C96" w14:textId="77777777" w:rsidTr="00CF6321">
        <w:trPr>
          <w:cnfStyle w:val="100000000000" w:firstRow="1" w:lastRow="0" w:firstColumn="0" w:lastColumn="0" w:oddVBand="0" w:evenVBand="0" w:oddHBand="0" w:evenHBand="0" w:firstRowFirstColumn="0" w:firstRowLastColumn="0" w:lastRowFirstColumn="0" w:lastRowLastColumn="0"/>
        </w:trPr>
        <w:tc>
          <w:tcPr>
            <w:tcW w:w="0" w:type="auto"/>
            <w:hideMark/>
          </w:tcPr>
          <w:p w14:paraId="482EC6BD"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评估维度</w:t>
            </w:r>
          </w:p>
        </w:tc>
        <w:tc>
          <w:tcPr>
            <w:tcW w:w="0" w:type="auto"/>
            <w:hideMark/>
          </w:tcPr>
          <w:p w14:paraId="458B0BF7"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手写CNN</w:t>
            </w:r>
          </w:p>
        </w:tc>
        <w:tc>
          <w:tcPr>
            <w:tcW w:w="0" w:type="auto"/>
            <w:hideMark/>
          </w:tcPr>
          <w:p w14:paraId="0256CB44" w14:textId="3E8E17AD" w:rsidR="00CF6321" w:rsidRPr="00CF6321" w:rsidRDefault="00CF6321" w:rsidP="00CF6321">
            <w:pPr>
              <w:pStyle w:val="ds-markdown-paragraph"/>
              <w:shd w:val="clear" w:color="auto" w:fill="FFFFFF"/>
              <w:spacing w:line="400" w:lineRule="exact"/>
              <w:jc w:val="center"/>
              <w:rPr>
                <w:rFonts w:hint="eastAsia"/>
                <w:bCs/>
              </w:rPr>
            </w:pPr>
            <w:r w:rsidRPr="00CF6321">
              <w:rPr>
                <w:bCs/>
              </w:rPr>
              <w:t>ResNet18微调</w:t>
            </w:r>
          </w:p>
        </w:tc>
      </w:tr>
      <w:tr w:rsidR="00CF6321" w:rsidRPr="00CF6321" w14:paraId="3927FD37" w14:textId="77777777" w:rsidTr="00CF6321">
        <w:tc>
          <w:tcPr>
            <w:tcW w:w="0" w:type="auto"/>
            <w:hideMark/>
          </w:tcPr>
          <w:p w14:paraId="3643F8C4" w14:textId="77777777" w:rsidR="00CF6321" w:rsidRPr="00CF6321" w:rsidRDefault="00CF6321" w:rsidP="00CF6321">
            <w:pPr>
              <w:pStyle w:val="ds-markdown-paragraph"/>
              <w:shd w:val="clear" w:color="auto" w:fill="FFFFFF"/>
              <w:spacing w:line="400" w:lineRule="exact"/>
              <w:jc w:val="center"/>
              <w:rPr>
                <w:rFonts w:hint="eastAsia"/>
              </w:rPr>
            </w:pPr>
            <w:r w:rsidRPr="00CF6321">
              <w:t>网络结构</w:t>
            </w:r>
          </w:p>
        </w:tc>
        <w:tc>
          <w:tcPr>
            <w:tcW w:w="0" w:type="auto"/>
            <w:hideMark/>
          </w:tcPr>
          <w:p w14:paraId="68AB529D" w14:textId="77777777" w:rsidR="00CF6321" w:rsidRPr="00CF6321" w:rsidRDefault="00CF6321" w:rsidP="00CF6321">
            <w:pPr>
              <w:pStyle w:val="ds-markdown-paragraph"/>
              <w:shd w:val="clear" w:color="auto" w:fill="FFFFFF"/>
              <w:spacing w:line="400" w:lineRule="exact"/>
              <w:jc w:val="center"/>
              <w:rPr>
                <w:rFonts w:hint="eastAsia"/>
              </w:rPr>
            </w:pPr>
            <w:r w:rsidRPr="00CF6321">
              <w:t>5层卷积 + 3层全连接</w:t>
            </w:r>
          </w:p>
        </w:tc>
        <w:tc>
          <w:tcPr>
            <w:tcW w:w="0" w:type="auto"/>
            <w:hideMark/>
          </w:tcPr>
          <w:p w14:paraId="0F8D41F5" w14:textId="6579153B" w:rsidR="00CF6321" w:rsidRPr="00CF6321" w:rsidRDefault="00CF6321" w:rsidP="00CF6321">
            <w:pPr>
              <w:pStyle w:val="ds-markdown-paragraph"/>
              <w:shd w:val="clear" w:color="auto" w:fill="FFFFFF"/>
              <w:spacing w:line="400" w:lineRule="exact"/>
              <w:jc w:val="center"/>
              <w:rPr>
                <w:rFonts w:hint="eastAsia"/>
              </w:rPr>
            </w:pPr>
            <w:r w:rsidRPr="00CF6321">
              <w:t>18层残差网络</w:t>
            </w:r>
          </w:p>
        </w:tc>
      </w:tr>
      <w:tr w:rsidR="00CF6321" w:rsidRPr="00CF6321" w14:paraId="0DD1A591" w14:textId="77777777" w:rsidTr="00CF6321">
        <w:tc>
          <w:tcPr>
            <w:tcW w:w="0" w:type="auto"/>
            <w:hideMark/>
          </w:tcPr>
          <w:p w14:paraId="4E29FD13" w14:textId="77777777" w:rsidR="00CF6321" w:rsidRPr="00CF6321" w:rsidRDefault="00CF6321" w:rsidP="00CF6321">
            <w:pPr>
              <w:pStyle w:val="ds-markdown-paragraph"/>
              <w:shd w:val="clear" w:color="auto" w:fill="FFFFFF"/>
              <w:spacing w:line="400" w:lineRule="exact"/>
              <w:jc w:val="center"/>
              <w:rPr>
                <w:rFonts w:hint="eastAsia"/>
              </w:rPr>
            </w:pPr>
            <w:r w:rsidRPr="00CF6321">
              <w:t>总参数量</w:t>
            </w:r>
          </w:p>
        </w:tc>
        <w:tc>
          <w:tcPr>
            <w:tcW w:w="0" w:type="auto"/>
            <w:hideMark/>
          </w:tcPr>
          <w:p w14:paraId="3BDE906E" w14:textId="77777777" w:rsidR="00CF6321" w:rsidRPr="00CF6321" w:rsidRDefault="00CF6321" w:rsidP="00CF6321">
            <w:pPr>
              <w:pStyle w:val="ds-markdown-paragraph"/>
              <w:shd w:val="clear" w:color="auto" w:fill="FFFFFF"/>
              <w:spacing w:line="400" w:lineRule="exact"/>
              <w:jc w:val="center"/>
              <w:rPr>
                <w:rFonts w:hint="eastAsia"/>
              </w:rPr>
            </w:pPr>
            <w:r w:rsidRPr="00CF6321">
              <w:t>~10.5M</w:t>
            </w:r>
          </w:p>
        </w:tc>
        <w:tc>
          <w:tcPr>
            <w:tcW w:w="0" w:type="auto"/>
            <w:hideMark/>
          </w:tcPr>
          <w:p w14:paraId="64578D39" w14:textId="6B73928B" w:rsidR="00CF6321" w:rsidRPr="00CF6321" w:rsidRDefault="00CF6321" w:rsidP="00CF6321">
            <w:pPr>
              <w:pStyle w:val="ds-markdown-paragraph"/>
              <w:shd w:val="clear" w:color="auto" w:fill="FFFFFF"/>
              <w:spacing w:line="400" w:lineRule="exact"/>
              <w:jc w:val="center"/>
              <w:rPr>
                <w:rFonts w:hint="eastAsia"/>
              </w:rPr>
            </w:pPr>
            <w:r w:rsidRPr="00CF6321">
              <w:t>~11.2M</w:t>
            </w:r>
          </w:p>
        </w:tc>
      </w:tr>
      <w:tr w:rsidR="00CF6321" w:rsidRPr="00CF6321" w14:paraId="1B93467B" w14:textId="77777777" w:rsidTr="00CF6321">
        <w:tc>
          <w:tcPr>
            <w:tcW w:w="0" w:type="auto"/>
            <w:hideMark/>
          </w:tcPr>
          <w:p w14:paraId="3EC967B2" w14:textId="77777777" w:rsidR="00CF6321" w:rsidRPr="00CF6321" w:rsidRDefault="00CF6321" w:rsidP="00CF6321">
            <w:pPr>
              <w:pStyle w:val="ds-markdown-paragraph"/>
              <w:shd w:val="clear" w:color="auto" w:fill="FFFFFF"/>
              <w:spacing w:line="400" w:lineRule="exact"/>
              <w:jc w:val="center"/>
              <w:rPr>
                <w:rFonts w:hint="eastAsia"/>
              </w:rPr>
            </w:pPr>
            <w:r w:rsidRPr="00CF6321">
              <w:t>可训练参数量</w:t>
            </w:r>
          </w:p>
        </w:tc>
        <w:tc>
          <w:tcPr>
            <w:tcW w:w="0" w:type="auto"/>
            <w:hideMark/>
          </w:tcPr>
          <w:p w14:paraId="4F9BDE19" w14:textId="77777777" w:rsidR="00CF6321" w:rsidRPr="00CF6321" w:rsidRDefault="00CF6321" w:rsidP="00CF6321">
            <w:pPr>
              <w:pStyle w:val="ds-markdown-paragraph"/>
              <w:shd w:val="clear" w:color="auto" w:fill="FFFFFF"/>
              <w:spacing w:line="400" w:lineRule="exact"/>
              <w:jc w:val="center"/>
              <w:rPr>
                <w:rFonts w:hint="eastAsia"/>
              </w:rPr>
            </w:pPr>
            <w:r w:rsidRPr="00CF6321">
              <w:t>10.5M (100%)</w:t>
            </w:r>
          </w:p>
        </w:tc>
        <w:tc>
          <w:tcPr>
            <w:tcW w:w="0" w:type="auto"/>
            <w:hideMark/>
          </w:tcPr>
          <w:p w14:paraId="29A43508" w14:textId="77777777" w:rsidR="00CF6321" w:rsidRPr="00CF6321" w:rsidRDefault="00CF6321" w:rsidP="00CF6321">
            <w:pPr>
              <w:pStyle w:val="ds-markdown-paragraph"/>
              <w:shd w:val="clear" w:color="auto" w:fill="FFFFFF"/>
              <w:spacing w:line="400" w:lineRule="exact"/>
              <w:jc w:val="center"/>
              <w:rPr>
                <w:rFonts w:hint="eastAsia"/>
              </w:rPr>
            </w:pPr>
            <w:r w:rsidRPr="00CF6321">
              <w:t>8.4M (75%)</w:t>
            </w:r>
          </w:p>
        </w:tc>
      </w:tr>
      <w:tr w:rsidR="00CF6321" w:rsidRPr="00CF6321" w14:paraId="644D05D6" w14:textId="77777777" w:rsidTr="00CF6321">
        <w:tc>
          <w:tcPr>
            <w:tcW w:w="0" w:type="auto"/>
            <w:hideMark/>
          </w:tcPr>
          <w:p w14:paraId="7C03969A" w14:textId="77777777" w:rsidR="00CF6321" w:rsidRPr="00CF6321" w:rsidRDefault="00CF6321" w:rsidP="00CF6321">
            <w:pPr>
              <w:pStyle w:val="ds-markdown-paragraph"/>
              <w:shd w:val="clear" w:color="auto" w:fill="FFFFFF"/>
              <w:spacing w:line="400" w:lineRule="exact"/>
              <w:jc w:val="center"/>
              <w:rPr>
                <w:rFonts w:hint="eastAsia"/>
              </w:rPr>
            </w:pPr>
            <w:r w:rsidRPr="00CF6321">
              <w:t>收敛轮数</w:t>
            </w:r>
          </w:p>
        </w:tc>
        <w:tc>
          <w:tcPr>
            <w:tcW w:w="0" w:type="auto"/>
            <w:hideMark/>
          </w:tcPr>
          <w:p w14:paraId="30B57B72" w14:textId="77777777" w:rsidR="00CF6321" w:rsidRPr="00CF6321" w:rsidRDefault="00CF6321" w:rsidP="00CF6321">
            <w:pPr>
              <w:pStyle w:val="ds-markdown-paragraph"/>
              <w:shd w:val="clear" w:color="auto" w:fill="FFFFFF"/>
              <w:spacing w:line="400" w:lineRule="exact"/>
              <w:jc w:val="center"/>
              <w:rPr>
                <w:rFonts w:hint="eastAsia"/>
              </w:rPr>
            </w:pPr>
            <w:r w:rsidRPr="00CF6321">
              <w:t>未收敛</w:t>
            </w:r>
          </w:p>
        </w:tc>
        <w:tc>
          <w:tcPr>
            <w:tcW w:w="0" w:type="auto"/>
            <w:hideMark/>
          </w:tcPr>
          <w:p w14:paraId="3D4D94AA" w14:textId="77777777" w:rsidR="00CF6321" w:rsidRPr="00CF6321" w:rsidRDefault="00CF6321" w:rsidP="00CF6321">
            <w:pPr>
              <w:pStyle w:val="ds-markdown-paragraph"/>
              <w:shd w:val="clear" w:color="auto" w:fill="FFFFFF"/>
              <w:spacing w:line="400" w:lineRule="exact"/>
              <w:jc w:val="center"/>
              <w:rPr>
                <w:rFonts w:hint="eastAsia"/>
              </w:rPr>
            </w:pPr>
            <w:r w:rsidRPr="00CF6321">
              <w:t>~30轮</w:t>
            </w:r>
          </w:p>
        </w:tc>
      </w:tr>
      <w:tr w:rsidR="00CF6321" w:rsidRPr="00CF6321" w14:paraId="7C7BBF28" w14:textId="77777777" w:rsidTr="00CF6321">
        <w:tc>
          <w:tcPr>
            <w:tcW w:w="0" w:type="auto"/>
            <w:hideMark/>
          </w:tcPr>
          <w:p w14:paraId="79E5D8E7" w14:textId="77777777" w:rsidR="00CF6321" w:rsidRPr="00CF6321" w:rsidRDefault="00CF6321" w:rsidP="00CF6321">
            <w:pPr>
              <w:pStyle w:val="ds-markdown-paragraph"/>
              <w:shd w:val="clear" w:color="auto" w:fill="FFFFFF"/>
              <w:spacing w:line="400" w:lineRule="exact"/>
              <w:jc w:val="center"/>
              <w:rPr>
                <w:rFonts w:hint="eastAsia"/>
              </w:rPr>
            </w:pPr>
            <w:r w:rsidRPr="00CF6321">
              <w:t>最佳准确率</w:t>
            </w:r>
          </w:p>
        </w:tc>
        <w:tc>
          <w:tcPr>
            <w:tcW w:w="0" w:type="auto"/>
            <w:hideMark/>
          </w:tcPr>
          <w:p w14:paraId="01BF00EB" w14:textId="77777777" w:rsidR="00CF6321" w:rsidRPr="00CF6321" w:rsidRDefault="00CF6321" w:rsidP="00CF6321">
            <w:pPr>
              <w:pStyle w:val="ds-markdown-paragraph"/>
              <w:shd w:val="clear" w:color="auto" w:fill="FFFFFF"/>
              <w:spacing w:line="400" w:lineRule="exact"/>
              <w:jc w:val="center"/>
              <w:rPr>
                <w:rFonts w:hint="eastAsia"/>
              </w:rPr>
            </w:pPr>
            <w:r w:rsidRPr="00CF6321">
              <w:t>28%</w:t>
            </w:r>
          </w:p>
        </w:tc>
        <w:tc>
          <w:tcPr>
            <w:tcW w:w="0" w:type="auto"/>
            <w:hideMark/>
          </w:tcPr>
          <w:p w14:paraId="1792F989" w14:textId="77777777" w:rsidR="00CF6321" w:rsidRPr="00CF6321" w:rsidRDefault="00CF6321" w:rsidP="00CF6321">
            <w:pPr>
              <w:pStyle w:val="ds-markdown-paragraph"/>
              <w:shd w:val="clear" w:color="auto" w:fill="FFFFFF"/>
              <w:spacing w:line="400" w:lineRule="exact"/>
              <w:jc w:val="center"/>
              <w:rPr>
                <w:rFonts w:hint="eastAsia"/>
              </w:rPr>
            </w:pPr>
            <w:r w:rsidRPr="00CF6321">
              <w:rPr>
                <w:b/>
                <w:bCs/>
              </w:rPr>
              <w:t>92%</w:t>
            </w:r>
          </w:p>
        </w:tc>
      </w:tr>
    </w:tbl>
    <w:p w14:paraId="32614FD4" w14:textId="4E1D3F2A" w:rsidR="00CF6321" w:rsidRPr="00CF6321" w:rsidRDefault="00CF6321" w:rsidP="00CF6321">
      <w:pPr>
        <w:pStyle w:val="ds-markdown-paragraph"/>
        <w:spacing w:line="400" w:lineRule="exact"/>
        <w:ind w:firstLine="482"/>
        <w:rPr>
          <w:rFonts w:hint="eastAsia"/>
        </w:rPr>
      </w:pPr>
      <w:r w:rsidRPr="00CF6321">
        <w:t>从实验结果可以得出以下结论：</w:t>
      </w:r>
    </w:p>
    <w:p w14:paraId="5A4039E0" w14:textId="46C9C7EA" w:rsidR="00CF6321" w:rsidRPr="00CF6321" w:rsidRDefault="00CF6321" w:rsidP="00CF6321">
      <w:pPr>
        <w:pStyle w:val="ds-markdown-paragraph"/>
        <w:numPr>
          <w:ilvl w:val="0"/>
          <w:numId w:val="7"/>
        </w:numPr>
        <w:spacing w:before="240" w:after="240" w:line="400" w:lineRule="exact"/>
        <w:rPr>
          <w:rFonts w:hint="eastAsia"/>
        </w:rPr>
      </w:pPr>
      <w:r w:rsidRPr="00CF6321">
        <w:rPr>
          <w:b/>
          <w:bCs/>
        </w:rPr>
        <w:t>收敛速度</w:t>
      </w:r>
      <w:r w:rsidRPr="00CF6321">
        <w:t>：ResNet18微调方案在30轮内即可达到90%以上的准确率，而手写CNN在全部100轮训练中始终未能有效收敛，迁移学习显著加快了模型收敛速度。</w:t>
      </w:r>
    </w:p>
    <w:p w14:paraId="6CF9399D" w14:textId="6624020B" w:rsidR="00CF6321" w:rsidRPr="00CF6321" w:rsidRDefault="00CF6321" w:rsidP="00CF6321">
      <w:pPr>
        <w:pStyle w:val="ds-markdown-paragraph"/>
        <w:numPr>
          <w:ilvl w:val="0"/>
          <w:numId w:val="7"/>
        </w:numPr>
        <w:spacing w:before="240" w:after="240" w:line="400" w:lineRule="exact"/>
        <w:rPr>
          <w:rFonts w:hint="eastAsia"/>
        </w:rPr>
      </w:pPr>
      <w:r w:rsidRPr="00CF6321">
        <w:rPr>
          <w:b/>
          <w:bCs/>
        </w:rPr>
        <w:lastRenderedPageBreak/>
        <w:t>准确率</w:t>
      </w:r>
      <w:r w:rsidRPr="00CF6321">
        <w:t>：ResNet18微调的最佳准确率为92%，远超手写CNN的28%，证明了预训练模型在小样本数据集上的强大泛化能力。</w:t>
      </w:r>
    </w:p>
    <w:p w14:paraId="302423D0" w14:textId="7501DE34" w:rsidR="00CF6321" w:rsidRPr="00CF6321" w:rsidRDefault="00CF6321" w:rsidP="00CF6321">
      <w:pPr>
        <w:pStyle w:val="ds-markdown-paragraph"/>
        <w:numPr>
          <w:ilvl w:val="0"/>
          <w:numId w:val="7"/>
        </w:numPr>
        <w:spacing w:before="240" w:after="240" w:line="400" w:lineRule="exact"/>
        <w:rPr>
          <w:rFonts w:hint="eastAsia"/>
        </w:rPr>
      </w:pPr>
      <w:r w:rsidRPr="00CF6321">
        <w:rPr>
          <w:b/>
          <w:bCs/>
        </w:rPr>
        <w:t>泛化能力</w:t>
      </w:r>
      <w:r w:rsidRPr="00CF6321">
        <w:t>：手写CNN的训练集准确率虽能达到一定水平，但验证集准确率远低于训练集，存在严重过拟合；而ResNet18微调的训练集与验证集准确率差距较小，泛化能力更优。</w:t>
      </w:r>
    </w:p>
    <w:p w14:paraId="757EAC10" w14:textId="39FECBBD" w:rsidR="00CF6321" w:rsidRPr="00CF6321" w:rsidRDefault="00CF6321" w:rsidP="007542C8">
      <w:pPr>
        <w:pStyle w:val="3"/>
      </w:pPr>
      <w:r w:rsidRPr="00CF6321">
        <w:t>模型推理测试</w:t>
      </w:r>
    </w:p>
    <w:p w14:paraId="179BE949" w14:textId="140188D1" w:rsidR="00CF6321" w:rsidRPr="00CF6321" w:rsidRDefault="00CF6321" w:rsidP="00CF6321">
      <w:pPr>
        <w:pStyle w:val="ds-markdown-paragraph"/>
        <w:spacing w:line="400" w:lineRule="exact"/>
        <w:ind w:firstLine="482"/>
        <w:rPr>
          <w:rFonts w:hint="eastAsia"/>
        </w:rPr>
      </w:pPr>
      <w:r w:rsidRPr="00CF6321">
        <w:t>为验证训练好的ResNet18模型的实用性，从数据集中随机选取5个不同人员的照片进行推理测试。模型加载最佳权重后，对测试图片进行预处理（缩放到128×128、归一化）并前向传播。测试结果如下：</w:t>
      </w:r>
    </w:p>
    <w:tbl>
      <w:tblPr>
        <w:tblStyle w:val="a4"/>
        <w:tblW w:w="0" w:type="auto"/>
        <w:tblLook w:val="04A0" w:firstRow="1" w:lastRow="0" w:firstColumn="1" w:lastColumn="0" w:noHBand="0" w:noVBand="1"/>
      </w:tblPr>
      <w:tblGrid>
        <w:gridCol w:w="1180"/>
        <w:gridCol w:w="1180"/>
        <w:gridCol w:w="939"/>
        <w:gridCol w:w="816"/>
      </w:tblGrid>
      <w:tr w:rsidR="00CF6321" w:rsidRPr="00CF6321" w14:paraId="44215C81" w14:textId="77777777" w:rsidTr="00CF6321">
        <w:trPr>
          <w:cnfStyle w:val="100000000000" w:firstRow="1" w:lastRow="0" w:firstColumn="0" w:lastColumn="0" w:oddVBand="0" w:evenVBand="0" w:oddHBand="0" w:evenHBand="0" w:firstRowFirstColumn="0" w:firstRowLastColumn="0" w:lastRowFirstColumn="0" w:lastRowLastColumn="0"/>
        </w:trPr>
        <w:tc>
          <w:tcPr>
            <w:tcW w:w="0" w:type="auto"/>
            <w:hideMark/>
          </w:tcPr>
          <w:p w14:paraId="53515894"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真实标签</w:t>
            </w:r>
          </w:p>
        </w:tc>
        <w:tc>
          <w:tcPr>
            <w:tcW w:w="0" w:type="auto"/>
            <w:hideMark/>
          </w:tcPr>
          <w:p w14:paraId="72C01568"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预测标签</w:t>
            </w:r>
          </w:p>
        </w:tc>
        <w:tc>
          <w:tcPr>
            <w:tcW w:w="0" w:type="auto"/>
            <w:hideMark/>
          </w:tcPr>
          <w:p w14:paraId="4E022959"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置信度</w:t>
            </w:r>
          </w:p>
        </w:tc>
        <w:tc>
          <w:tcPr>
            <w:tcW w:w="0" w:type="auto"/>
            <w:hideMark/>
          </w:tcPr>
          <w:p w14:paraId="43F90AD5"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结果</w:t>
            </w:r>
          </w:p>
        </w:tc>
      </w:tr>
      <w:tr w:rsidR="00CF6321" w:rsidRPr="00CF6321" w14:paraId="67092419" w14:textId="77777777" w:rsidTr="00CF6321">
        <w:tc>
          <w:tcPr>
            <w:tcW w:w="0" w:type="auto"/>
            <w:hideMark/>
          </w:tcPr>
          <w:p w14:paraId="4EE69382"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000</w:t>
            </w:r>
          </w:p>
        </w:tc>
        <w:tc>
          <w:tcPr>
            <w:tcW w:w="0" w:type="auto"/>
            <w:hideMark/>
          </w:tcPr>
          <w:p w14:paraId="7EB5C979"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000</w:t>
            </w:r>
          </w:p>
        </w:tc>
        <w:tc>
          <w:tcPr>
            <w:tcW w:w="0" w:type="auto"/>
            <w:hideMark/>
          </w:tcPr>
          <w:p w14:paraId="1EFF32B3"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1.00</w:t>
            </w:r>
          </w:p>
        </w:tc>
        <w:tc>
          <w:tcPr>
            <w:tcW w:w="0" w:type="auto"/>
            <w:hideMark/>
          </w:tcPr>
          <w:p w14:paraId="3F48CDBA" w14:textId="23553086" w:rsidR="00CF6321" w:rsidRPr="00CF6321" w:rsidRDefault="00CF6321" w:rsidP="00CF6321">
            <w:pPr>
              <w:pStyle w:val="ds-markdown-paragraph"/>
              <w:shd w:val="clear" w:color="auto" w:fill="FFFFFF"/>
              <w:spacing w:line="400" w:lineRule="exact"/>
              <w:jc w:val="center"/>
              <w:rPr>
                <w:rFonts w:hint="eastAsia"/>
                <w:bCs/>
              </w:rPr>
            </w:pPr>
            <w:r w:rsidRPr="00CF6321">
              <w:rPr>
                <w:bCs/>
              </w:rPr>
              <w:t xml:space="preserve"> 正确</w:t>
            </w:r>
          </w:p>
        </w:tc>
      </w:tr>
      <w:tr w:rsidR="00CF6321" w:rsidRPr="00CF6321" w14:paraId="69F6D114" w14:textId="77777777" w:rsidTr="00CF6321">
        <w:tc>
          <w:tcPr>
            <w:tcW w:w="0" w:type="auto"/>
            <w:hideMark/>
          </w:tcPr>
          <w:p w14:paraId="64BAB084"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001</w:t>
            </w:r>
          </w:p>
        </w:tc>
        <w:tc>
          <w:tcPr>
            <w:tcW w:w="0" w:type="auto"/>
            <w:hideMark/>
          </w:tcPr>
          <w:p w14:paraId="6912A532"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001</w:t>
            </w:r>
          </w:p>
        </w:tc>
        <w:tc>
          <w:tcPr>
            <w:tcW w:w="0" w:type="auto"/>
            <w:hideMark/>
          </w:tcPr>
          <w:p w14:paraId="0B5868ED"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1.00</w:t>
            </w:r>
          </w:p>
        </w:tc>
        <w:tc>
          <w:tcPr>
            <w:tcW w:w="0" w:type="auto"/>
            <w:hideMark/>
          </w:tcPr>
          <w:p w14:paraId="59BE05F1" w14:textId="1633371C" w:rsidR="00CF6321" w:rsidRPr="00CF6321" w:rsidRDefault="00CF6321" w:rsidP="00CF6321">
            <w:pPr>
              <w:pStyle w:val="ds-markdown-paragraph"/>
              <w:shd w:val="clear" w:color="auto" w:fill="FFFFFF"/>
              <w:spacing w:line="400" w:lineRule="exact"/>
              <w:jc w:val="center"/>
              <w:rPr>
                <w:rFonts w:hint="eastAsia"/>
                <w:bCs/>
              </w:rPr>
            </w:pPr>
            <w:r w:rsidRPr="00CF6321">
              <w:rPr>
                <w:bCs/>
              </w:rPr>
              <w:t xml:space="preserve"> 正确</w:t>
            </w:r>
          </w:p>
        </w:tc>
      </w:tr>
      <w:tr w:rsidR="00CF6321" w:rsidRPr="00CF6321" w14:paraId="184B3ABC" w14:textId="77777777" w:rsidTr="00CF6321">
        <w:tc>
          <w:tcPr>
            <w:tcW w:w="0" w:type="auto"/>
            <w:hideMark/>
          </w:tcPr>
          <w:p w14:paraId="3CBFE700"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002</w:t>
            </w:r>
          </w:p>
        </w:tc>
        <w:tc>
          <w:tcPr>
            <w:tcW w:w="0" w:type="auto"/>
            <w:hideMark/>
          </w:tcPr>
          <w:p w14:paraId="290DB2B5"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002</w:t>
            </w:r>
          </w:p>
        </w:tc>
        <w:tc>
          <w:tcPr>
            <w:tcW w:w="0" w:type="auto"/>
            <w:hideMark/>
          </w:tcPr>
          <w:p w14:paraId="0D8D9D14"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1.00</w:t>
            </w:r>
          </w:p>
        </w:tc>
        <w:tc>
          <w:tcPr>
            <w:tcW w:w="0" w:type="auto"/>
            <w:hideMark/>
          </w:tcPr>
          <w:p w14:paraId="0CCFBB25" w14:textId="45D5EA03" w:rsidR="00CF6321" w:rsidRPr="00CF6321" w:rsidRDefault="00CF6321" w:rsidP="00CF6321">
            <w:pPr>
              <w:pStyle w:val="ds-markdown-paragraph"/>
              <w:shd w:val="clear" w:color="auto" w:fill="FFFFFF"/>
              <w:spacing w:line="400" w:lineRule="exact"/>
              <w:jc w:val="center"/>
              <w:rPr>
                <w:rFonts w:hint="eastAsia"/>
                <w:bCs/>
              </w:rPr>
            </w:pPr>
            <w:r w:rsidRPr="00CF6321">
              <w:rPr>
                <w:bCs/>
              </w:rPr>
              <w:t xml:space="preserve"> 正确</w:t>
            </w:r>
          </w:p>
        </w:tc>
      </w:tr>
      <w:tr w:rsidR="00CF6321" w:rsidRPr="00CF6321" w14:paraId="4DB99C6F" w14:textId="77777777" w:rsidTr="00CF6321">
        <w:tc>
          <w:tcPr>
            <w:tcW w:w="0" w:type="auto"/>
            <w:hideMark/>
          </w:tcPr>
          <w:p w14:paraId="1918EBEE"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003</w:t>
            </w:r>
          </w:p>
        </w:tc>
        <w:tc>
          <w:tcPr>
            <w:tcW w:w="0" w:type="auto"/>
            <w:hideMark/>
          </w:tcPr>
          <w:p w14:paraId="6C1FD4B0"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003</w:t>
            </w:r>
          </w:p>
        </w:tc>
        <w:tc>
          <w:tcPr>
            <w:tcW w:w="0" w:type="auto"/>
            <w:hideMark/>
          </w:tcPr>
          <w:p w14:paraId="1C2F4BDE"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0.60</w:t>
            </w:r>
          </w:p>
        </w:tc>
        <w:tc>
          <w:tcPr>
            <w:tcW w:w="0" w:type="auto"/>
            <w:hideMark/>
          </w:tcPr>
          <w:p w14:paraId="5D7E34BA" w14:textId="3A7F61D0" w:rsidR="00CF6321" w:rsidRPr="00CF6321" w:rsidRDefault="00CF6321" w:rsidP="00CF6321">
            <w:pPr>
              <w:pStyle w:val="ds-markdown-paragraph"/>
              <w:shd w:val="clear" w:color="auto" w:fill="FFFFFF"/>
              <w:spacing w:line="400" w:lineRule="exact"/>
              <w:jc w:val="center"/>
              <w:rPr>
                <w:rFonts w:hint="eastAsia"/>
                <w:bCs/>
              </w:rPr>
            </w:pPr>
            <w:r w:rsidRPr="00CF6321">
              <w:rPr>
                <w:bCs/>
              </w:rPr>
              <w:t xml:space="preserve"> 正确</w:t>
            </w:r>
          </w:p>
        </w:tc>
      </w:tr>
      <w:tr w:rsidR="00CF6321" w:rsidRPr="00CF6321" w14:paraId="1AF8656E" w14:textId="77777777" w:rsidTr="00CF6321">
        <w:tc>
          <w:tcPr>
            <w:tcW w:w="0" w:type="auto"/>
            <w:hideMark/>
          </w:tcPr>
          <w:p w14:paraId="64B3387F"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004</w:t>
            </w:r>
          </w:p>
        </w:tc>
        <w:tc>
          <w:tcPr>
            <w:tcW w:w="0" w:type="auto"/>
            <w:hideMark/>
          </w:tcPr>
          <w:p w14:paraId="4A8B48BC"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004</w:t>
            </w:r>
          </w:p>
        </w:tc>
        <w:tc>
          <w:tcPr>
            <w:tcW w:w="0" w:type="auto"/>
            <w:hideMark/>
          </w:tcPr>
          <w:p w14:paraId="5C724403" w14:textId="77777777" w:rsidR="00CF6321" w:rsidRPr="00CF6321" w:rsidRDefault="00CF6321" w:rsidP="00CF6321">
            <w:pPr>
              <w:pStyle w:val="ds-markdown-paragraph"/>
              <w:shd w:val="clear" w:color="auto" w:fill="FFFFFF"/>
              <w:spacing w:line="400" w:lineRule="exact"/>
              <w:jc w:val="center"/>
              <w:rPr>
                <w:rFonts w:hint="eastAsia"/>
                <w:bCs/>
              </w:rPr>
            </w:pPr>
            <w:r w:rsidRPr="00CF6321">
              <w:rPr>
                <w:bCs/>
              </w:rPr>
              <w:t>1.00</w:t>
            </w:r>
          </w:p>
        </w:tc>
        <w:tc>
          <w:tcPr>
            <w:tcW w:w="0" w:type="auto"/>
            <w:hideMark/>
          </w:tcPr>
          <w:p w14:paraId="26A820A0" w14:textId="43D8318B" w:rsidR="00CF6321" w:rsidRPr="00CF6321" w:rsidRDefault="00CF6321" w:rsidP="00CF6321">
            <w:pPr>
              <w:pStyle w:val="ds-markdown-paragraph"/>
              <w:shd w:val="clear" w:color="auto" w:fill="FFFFFF"/>
              <w:spacing w:line="400" w:lineRule="exact"/>
              <w:jc w:val="center"/>
              <w:rPr>
                <w:rFonts w:hint="eastAsia"/>
                <w:bCs/>
              </w:rPr>
            </w:pPr>
            <w:r w:rsidRPr="00CF6321">
              <w:rPr>
                <w:bCs/>
              </w:rPr>
              <w:t xml:space="preserve"> 正确</w:t>
            </w:r>
          </w:p>
        </w:tc>
      </w:tr>
    </w:tbl>
    <w:p w14:paraId="4657F57E" w14:textId="77777777" w:rsidR="00CF6321" w:rsidRPr="00CF6321" w:rsidRDefault="00CF6321" w:rsidP="00CF6321">
      <w:pPr>
        <w:pStyle w:val="ds-markdown-paragraph"/>
        <w:spacing w:line="400" w:lineRule="exact"/>
        <w:ind w:firstLine="482"/>
        <w:rPr>
          <w:rFonts w:hint="eastAsia"/>
        </w:rPr>
      </w:pPr>
      <w:r w:rsidRPr="00CF6321">
        <w:t>测试结果表明，ResNet18微调模型对所有5张测试图片均能正确识别，其中4张置信度达到1.00，1张置信度为0.60但仍正确分类，验证了模型具有良好的识别能力。</w:t>
      </w:r>
    </w:p>
    <w:p w14:paraId="3771B605" w14:textId="77777777" w:rsidR="00CF6321" w:rsidRPr="00CF6321" w:rsidRDefault="00CF6321" w:rsidP="00CF6321">
      <w:pPr>
        <w:pStyle w:val="ds-markdown-paragraph"/>
        <w:spacing w:after="240" w:line="400" w:lineRule="exact"/>
        <w:ind w:firstLine="482"/>
        <w:rPr>
          <w:rFonts w:hint="eastAsia"/>
        </w:rPr>
      </w:pPr>
      <w:r w:rsidRPr="00CF6321">
        <w:rPr>
          <w:b/>
          <w:bCs/>
        </w:rPr>
        <w:t>小结</w:t>
      </w:r>
      <w:r w:rsidRPr="00CF6321">
        <w:t>：通过步骤二的实验，充分验证了迁移学习在小样本闭集人脸识别任务中的有效性。ResNet18微调方案在手写CNN难以收敛的情况下取得了92%的准确率，为后续步骤三的开集识别奠定了良好基础。</w:t>
      </w:r>
    </w:p>
    <w:p w14:paraId="595A6055" w14:textId="606B21A1" w:rsidR="007542C8" w:rsidRPr="007542C8" w:rsidRDefault="007542C8" w:rsidP="007542C8">
      <w:pPr>
        <w:pStyle w:val="2"/>
        <w:rPr>
          <w:rFonts w:hint="eastAsia"/>
        </w:rPr>
      </w:pPr>
      <w:r w:rsidRPr="007542C8">
        <w:t>开集人脸识别</w:t>
      </w:r>
    </w:p>
    <w:p w14:paraId="7B2E87A6" w14:textId="77777777" w:rsidR="007542C8" w:rsidRPr="007542C8" w:rsidRDefault="007542C8" w:rsidP="007542C8">
      <w:pPr>
        <w:pStyle w:val="ds-markdown-paragraph"/>
        <w:spacing w:line="400" w:lineRule="exact"/>
        <w:ind w:firstLine="482"/>
        <w:rPr>
          <w:rFonts w:hint="eastAsia"/>
        </w:rPr>
      </w:pPr>
      <w:r w:rsidRPr="007542C8">
        <w:t>开集人脸识别是面向实际工程应用的核心技术范式，与步骤二中的闭集分类有着本质区别。闭集分类要求模型只能识别训练集中出现过的人员，且新增人员需要重新训练整个网络；而开集识别通过特征向量化和度量学习，实现了“无需重训练即可动态录入新人员”的能力，更加贴近门禁系统、安防监控等实际应用场景的需求。</w:t>
      </w:r>
    </w:p>
    <w:p w14:paraId="4316E54A" w14:textId="674F632C" w:rsidR="007542C8" w:rsidRPr="007542C8" w:rsidRDefault="007542C8" w:rsidP="007542C8">
      <w:pPr>
        <w:pStyle w:val="3"/>
      </w:pPr>
      <w:r w:rsidRPr="007542C8">
        <w:lastRenderedPageBreak/>
        <w:t>核心原理解析</w:t>
      </w:r>
    </w:p>
    <w:p w14:paraId="606716A1" w14:textId="77777777" w:rsidR="007542C8" w:rsidRPr="007C1832" w:rsidRDefault="007542C8"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color w:val="0F1115"/>
        </w:rPr>
        <w:t>特征向量化（</w:t>
      </w:r>
      <w:r w:rsidRPr="007C1832">
        <w:rPr>
          <w:rStyle w:val="af0"/>
          <w:rFonts w:ascii="Segoe UI" w:hAnsi="Segoe UI" w:cs="Segoe UI"/>
          <w:color w:val="0F1115"/>
        </w:rPr>
        <w:t>Embedding</w:t>
      </w:r>
      <w:r w:rsidRPr="007C1832">
        <w:rPr>
          <w:rStyle w:val="af0"/>
          <w:rFonts w:ascii="Segoe UI" w:hAnsi="Segoe UI" w:cs="Segoe UI"/>
          <w:color w:val="0F1115"/>
        </w:rPr>
        <w:t>）</w:t>
      </w:r>
      <w:r w:rsidRPr="007C1832">
        <w:rPr>
          <w:rStyle w:val="af0"/>
          <w:rFonts w:ascii="Segoe UI" w:hAnsi="Segoe UI" w:cs="Segoe UI"/>
          <w:b w:val="0"/>
          <w:bCs w:val="0"/>
          <w:color w:val="0F1115"/>
        </w:rPr>
        <w:t>：本实验采用基于</w:t>
      </w:r>
      <w:r w:rsidRPr="007C1832">
        <w:rPr>
          <w:rStyle w:val="af0"/>
          <w:rFonts w:ascii="Segoe UI" w:hAnsi="Segoe UI" w:cs="Segoe UI"/>
          <w:b w:val="0"/>
          <w:bCs w:val="0"/>
          <w:color w:val="0F1115"/>
        </w:rPr>
        <w:t>vggface2</w:t>
      </w:r>
      <w:r w:rsidRPr="007C1832">
        <w:rPr>
          <w:rStyle w:val="af0"/>
          <w:rFonts w:ascii="Segoe UI" w:hAnsi="Segoe UI" w:cs="Segoe UI"/>
          <w:b w:val="0"/>
          <w:bCs w:val="0"/>
          <w:color w:val="0F1115"/>
        </w:rPr>
        <w:t>数据集预训练的</w:t>
      </w:r>
      <w:r w:rsidRPr="007C1832">
        <w:rPr>
          <w:rStyle w:val="af0"/>
          <w:rFonts w:ascii="Segoe UI" w:hAnsi="Segoe UI" w:cs="Segoe UI"/>
          <w:b w:val="0"/>
          <w:bCs w:val="0"/>
          <w:color w:val="0F1115"/>
        </w:rPr>
        <w:t>InceptionResnetV1</w:t>
      </w:r>
      <w:r w:rsidRPr="007C1832">
        <w:rPr>
          <w:rStyle w:val="af0"/>
          <w:rFonts w:ascii="Segoe UI" w:hAnsi="Segoe UI" w:cs="Segoe UI"/>
          <w:b w:val="0"/>
          <w:bCs w:val="0"/>
          <w:color w:val="0F1115"/>
        </w:rPr>
        <w:t>模型作为特征提取器。与步骤二中的分类模型不同，该模型不再通过</w:t>
      </w:r>
      <w:r w:rsidRPr="007C1832">
        <w:rPr>
          <w:rStyle w:val="af0"/>
          <w:rFonts w:ascii="Segoe UI" w:hAnsi="Segoe UI" w:cs="Segoe UI"/>
          <w:b w:val="0"/>
          <w:bCs w:val="0"/>
          <w:color w:val="0F1115"/>
        </w:rPr>
        <w:t>Softmax</w:t>
      </w:r>
      <w:r w:rsidRPr="007C1832">
        <w:rPr>
          <w:rStyle w:val="af0"/>
          <w:rFonts w:ascii="Segoe UI" w:hAnsi="Segoe UI" w:cs="Segoe UI"/>
          <w:b w:val="0"/>
          <w:bCs w:val="0"/>
          <w:color w:val="0F1115"/>
        </w:rPr>
        <w:t>输出类别概率，而是将任意一张输入的人脸图像映射为一个</w:t>
      </w:r>
      <w:r w:rsidRPr="007C1832">
        <w:rPr>
          <w:rStyle w:val="af0"/>
          <w:rFonts w:ascii="Segoe UI" w:hAnsi="Segoe UI" w:cs="Segoe UI"/>
          <w:b w:val="0"/>
          <w:bCs w:val="0"/>
          <w:color w:val="0F1115"/>
        </w:rPr>
        <w:t>512</w:t>
      </w:r>
      <w:r w:rsidRPr="007C1832">
        <w:rPr>
          <w:rStyle w:val="af0"/>
          <w:rFonts w:ascii="Segoe UI" w:hAnsi="Segoe UI" w:cs="Segoe UI"/>
          <w:b w:val="0"/>
          <w:bCs w:val="0"/>
          <w:color w:val="0F1115"/>
        </w:rPr>
        <w:t>维的特征向量（</w:t>
      </w:r>
      <w:r w:rsidRPr="007C1832">
        <w:rPr>
          <w:rStyle w:val="af0"/>
          <w:rFonts w:ascii="Segoe UI" w:hAnsi="Segoe UI" w:cs="Segoe UI"/>
          <w:b w:val="0"/>
          <w:bCs w:val="0"/>
          <w:color w:val="0F1115"/>
        </w:rPr>
        <w:t>Embedding</w:t>
      </w:r>
      <w:r w:rsidRPr="007C1832">
        <w:rPr>
          <w:rStyle w:val="af0"/>
          <w:rFonts w:ascii="Segoe UI" w:hAnsi="Segoe UI" w:cs="Segoe UI"/>
          <w:b w:val="0"/>
          <w:bCs w:val="0"/>
          <w:color w:val="0F1115"/>
        </w:rPr>
        <w:t>）。这一特征向量具有优良的数学性质：同一人的不同照片在特征空间中距离相近，而不同人的照片则距离较远。这种基于度量学习的表示方式为后续的相似度匹配奠定了基础。</w:t>
      </w:r>
    </w:p>
    <w:p w14:paraId="59E60E47" w14:textId="0F08DAF6" w:rsidR="007542C8" w:rsidRPr="007C1832" w:rsidRDefault="007542C8" w:rsidP="007C1832">
      <w:pPr>
        <w:pStyle w:val="ds-markdown-paragraph"/>
        <w:shd w:val="clear" w:color="auto" w:fill="FFFFFF"/>
        <w:spacing w:before="240" w:beforeAutospacing="0" w:after="240" w:afterAutospacing="0" w:line="400" w:lineRule="exact"/>
        <w:ind w:firstLine="482"/>
        <w:rPr>
          <w:rStyle w:val="af0"/>
          <w:rFonts w:ascii="Segoe UI" w:hAnsi="Segoe UI" w:cs="Segoe UI"/>
          <w:b w:val="0"/>
          <w:bCs w:val="0"/>
          <w:color w:val="0F1115"/>
        </w:rPr>
      </w:pPr>
      <w:r w:rsidRPr="007C1832">
        <w:rPr>
          <w:rStyle w:val="af0"/>
          <w:rFonts w:ascii="Segoe UI" w:hAnsi="Segoe UI" w:cs="Segoe UI"/>
          <w:color w:val="0F1115"/>
        </w:rPr>
        <w:t>距离度量匹配</w:t>
      </w:r>
      <w:r w:rsidRPr="007C1832">
        <w:rPr>
          <w:rStyle w:val="af0"/>
          <w:rFonts w:ascii="Segoe UI" w:hAnsi="Segoe UI" w:cs="Segoe UI"/>
          <w:b w:val="0"/>
          <w:bCs w:val="0"/>
          <w:color w:val="0F1115"/>
        </w:rPr>
        <w:t>：开集识别的识别过程从</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分类</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转变为</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查字典</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。具体而言，系统首先为数据库中已知的每位人员提取一张</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证件照</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的</w:t>
      </w:r>
      <w:r w:rsidRPr="007C1832">
        <w:rPr>
          <w:rStyle w:val="af0"/>
          <w:rFonts w:ascii="Segoe UI" w:hAnsi="Segoe UI" w:cs="Segoe UI"/>
          <w:b w:val="0"/>
          <w:bCs w:val="0"/>
          <w:color w:val="0F1115"/>
        </w:rPr>
        <w:t>512</w:t>
      </w:r>
      <w:r w:rsidRPr="007C1832">
        <w:rPr>
          <w:rStyle w:val="af0"/>
          <w:rFonts w:ascii="Segoe UI" w:hAnsi="Segoe UI" w:cs="Segoe UI"/>
          <w:b w:val="0"/>
          <w:bCs w:val="0"/>
          <w:color w:val="0F1115"/>
        </w:rPr>
        <w:t>维特征向量，构建特征数据库。当输入一张待识别的人脸图像时，同样使用</w:t>
      </w:r>
      <w:r w:rsidRPr="007C1832">
        <w:rPr>
          <w:rStyle w:val="af0"/>
          <w:rFonts w:ascii="Segoe UI" w:hAnsi="Segoe UI" w:cs="Segoe UI"/>
          <w:b w:val="0"/>
          <w:bCs w:val="0"/>
          <w:color w:val="0F1115"/>
        </w:rPr>
        <w:t>InceptionResnetV1</w:t>
      </w:r>
      <w:r w:rsidRPr="007C1832">
        <w:rPr>
          <w:rStyle w:val="af0"/>
          <w:rFonts w:ascii="Segoe UI" w:hAnsi="Segoe UI" w:cs="Segoe UI"/>
          <w:b w:val="0"/>
          <w:bCs w:val="0"/>
          <w:color w:val="0F1115"/>
        </w:rPr>
        <w:t>模型提取其</w:t>
      </w:r>
      <w:r w:rsidRPr="007C1832">
        <w:rPr>
          <w:rStyle w:val="af0"/>
          <w:rFonts w:ascii="Segoe UI" w:hAnsi="Segoe UI" w:cs="Segoe UI"/>
          <w:b w:val="0"/>
          <w:bCs w:val="0"/>
          <w:color w:val="0F1115"/>
        </w:rPr>
        <w:t>512</w:t>
      </w:r>
      <w:r w:rsidRPr="007C1832">
        <w:rPr>
          <w:rStyle w:val="af0"/>
          <w:rFonts w:ascii="Segoe UI" w:hAnsi="Segoe UI" w:cs="Segoe UI"/>
          <w:b w:val="0"/>
          <w:bCs w:val="0"/>
          <w:color w:val="0F1115"/>
        </w:rPr>
        <w:t>维特征向量，然后与数据库中所有已知特征向量计算余弦相似度（</w:t>
      </w:r>
      <w:r w:rsidRPr="007C1832">
        <w:rPr>
          <w:rStyle w:val="af0"/>
          <w:rFonts w:ascii="Segoe UI" w:hAnsi="Segoe UI" w:cs="Segoe UI"/>
          <w:b w:val="0"/>
          <w:bCs w:val="0"/>
          <w:color w:val="0F1115"/>
        </w:rPr>
        <w:t>Cosine Similarity</w:t>
      </w:r>
      <w:r w:rsidRPr="007C1832">
        <w:rPr>
          <w:rStyle w:val="af0"/>
          <w:rFonts w:ascii="Segoe UI" w:hAnsi="Segoe UI" w:cs="Segoe UI"/>
          <w:b w:val="0"/>
          <w:bCs w:val="0"/>
          <w:color w:val="0F1115"/>
        </w:rPr>
        <w:t>），余弦相似度的取值范围为</w:t>
      </w:r>
      <w:r w:rsidRPr="007C1832">
        <w:rPr>
          <w:rStyle w:val="af0"/>
          <w:rFonts w:ascii="Segoe UI" w:hAnsi="Segoe UI" w:cs="Segoe UI"/>
          <w:b w:val="0"/>
          <w:bCs w:val="0"/>
          <w:color w:val="0F1115"/>
        </w:rPr>
        <w:t>[-1, 1]</w:t>
      </w:r>
      <w:r w:rsidRPr="007C1832">
        <w:rPr>
          <w:rStyle w:val="af0"/>
          <w:rFonts w:ascii="Segoe UI" w:hAnsi="Segoe UI" w:cs="Segoe UI"/>
          <w:b w:val="0"/>
          <w:bCs w:val="0"/>
          <w:color w:val="0F1115"/>
        </w:rPr>
        <w:t>，值越接近</w:t>
      </w:r>
      <w:r w:rsidRPr="007C1832">
        <w:rPr>
          <w:rStyle w:val="af0"/>
          <w:rFonts w:ascii="Segoe UI" w:hAnsi="Segoe UI" w:cs="Segoe UI"/>
          <w:b w:val="0"/>
          <w:bCs w:val="0"/>
          <w:color w:val="0F1115"/>
        </w:rPr>
        <w:t>1</w:t>
      </w:r>
      <w:r w:rsidRPr="007C1832">
        <w:rPr>
          <w:rStyle w:val="af0"/>
          <w:rFonts w:ascii="Segoe UI" w:hAnsi="Segoe UI" w:cs="Segoe UI"/>
          <w:b w:val="0"/>
          <w:bCs w:val="0"/>
          <w:color w:val="0F1115"/>
        </w:rPr>
        <w:t>表示两个特征向量的方向越一致，即两张人脸越相似。本实验设置识别阈值为</w:t>
      </w:r>
      <w:r w:rsidRPr="007C1832">
        <w:rPr>
          <w:rStyle w:val="af0"/>
          <w:rFonts w:ascii="Segoe UI" w:hAnsi="Segoe UI" w:cs="Segoe UI"/>
          <w:b w:val="0"/>
          <w:bCs w:val="0"/>
          <w:color w:val="0F1115"/>
        </w:rPr>
        <w:t>0.75</w:t>
      </w:r>
      <w:r w:rsidRPr="007C1832">
        <w:rPr>
          <w:rStyle w:val="af0"/>
          <w:rFonts w:ascii="Segoe UI" w:hAnsi="Segoe UI" w:cs="Segoe UI"/>
          <w:b w:val="0"/>
          <w:bCs w:val="0"/>
          <w:color w:val="0F1115"/>
        </w:rPr>
        <w:t>，若最高相似度大于等于该阈值，则系统判定为对应人员；若所有相似度均低于阈值，则标记为</w:t>
      </w:r>
      <w:r w:rsidRPr="007C1832">
        <w:rPr>
          <w:rStyle w:val="af0"/>
          <w:rFonts w:ascii="Segoe UI" w:hAnsi="Segoe UI" w:cs="Segoe UI"/>
          <w:b w:val="0"/>
          <w:bCs w:val="0"/>
          <w:color w:val="0F1115"/>
        </w:rPr>
        <w:t>“Unknown”</w:t>
      </w:r>
      <w:r w:rsidRPr="007C1832">
        <w:rPr>
          <w:rStyle w:val="af0"/>
          <w:rFonts w:ascii="Segoe UI" w:hAnsi="Segoe UI" w:cs="Segoe UI"/>
          <w:b w:val="0"/>
          <w:bCs w:val="0"/>
          <w:color w:val="0F1115"/>
        </w:rPr>
        <w:t>（未知人员），体现了开集识别拒绝未知样本的能力。</w:t>
      </w:r>
    </w:p>
    <w:p w14:paraId="69BEA2FD" w14:textId="77777777" w:rsidR="007542C8" w:rsidRPr="007C1832" w:rsidRDefault="007542C8" w:rsidP="007542C8">
      <w:pPr>
        <w:pStyle w:val="ds-markdown-paragraph"/>
        <w:spacing w:line="400" w:lineRule="exact"/>
        <w:ind w:firstLine="482"/>
        <w:rPr>
          <w:rStyle w:val="af0"/>
          <w:rFonts w:ascii="Segoe UI" w:hAnsi="Segoe UI" w:cs="Segoe UI"/>
          <w:b w:val="0"/>
          <w:bCs w:val="0"/>
          <w:color w:val="0F1115"/>
        </w:rPr>
      </w:pPr>
      <w:r w:rsidRPr="007C1832">
        <w:rPr>
          <w:rStyle w:val="af0"/>
          <w:rFonts w:ascii="Segoe UI" w:hAnsi="Segoe UI" w:cs="Segoe UI"/>
          <w:color w:val="0F1115"/>
        </w:rPr>
        <w:t>核心优势</w:t>
      </w:r>
      <w:r w:rsidRPr="007C1832">
        <w:rPr>
          <w:rStyle w:val="af0"/>
          <w:rFonts w:ascii="Segoe UI" w:hAnsi="Segoe UI" w:cs="Segoe UI"/>
          <w:b w:val="0"/>
          <w:bCs w:val="0"/>
          <w:color w:val="0F1115"/>
        </w:rPr>
        <w:t>：该范式的最大优势在于系统扩展性。在实际应用场景（如公司门禁系统）中，当有新员工入职时，完全不需要重新训练神经网络或等待模型收敛，只需提取该员工的一张照片特征，将其追加到特征数据库中即可立即生效。这种</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零成本</w:t>
      </w:r>
      <w:r w:rsidRPr="007C1832">
        <w:rPr>
          <w:rStyle w:val="af0"/>
          <w:rFonts w:ascii="Segoe UI" w:hAnsi="Segoe UI" w:cs="Segoe UI"/>
          <w:b w:val="0"/>
          <w:bCs w:val="0"/>
          <w:color w:val="0F1115"/>
        </w:rPr>
        <w:t>”</w:t>
      </w:r>
      <w:r w:rsidRPr="007C1832">
        <w:rPr>
          <w:rStyle w:val="af0"/>
          <w:rFonts w:ascii="Segoe UI" w:hAnsi="Segoe UI" w:cs="Segoe UI"/>
          <w:b w:val="0"/>
          <w:bCs w:val="0"/>
          <w:color w:val="0F1115"/>
        </w:rPr>
        <w:t>的动态扩展能力，是闭集分类方案所无法实现的。</w:t>
      </w:r>
    </w:p>
    <w:p w14:paraId="517FC503" w14:textId="186D8619" w:rsidR="007542C8" w:rsidRPr="007542C8" w:rsidRDefault="007542C8" w:rsidP="007542C8">
      <w:pPr>
        <w:pStyle w:val="3"/>
      </w:pPr>
      <w:r w:rsidRPr="007542C8">
        <w:t xml:space="preserve"> </w:t>
      </w:r>
      <w:r w:rsidRPr="007542C8">
        <w:t>实验操作与结果</w:t>
      </w:r>
    </w:p>
    <w:p w14:paraId="2DB5DCA8" w14:textId="77777777" w:rsidR="007542C8" w:rsidRPr="007542C8" w:rsidRDefault="007542C8" w:rsidP="007542C8">
      <w:pPr>
        <w:pStyle w:val="ds-markdown-paragraph"/>
        <w:spacing w:line="400" w:lineRule="exact"/>
        <w:ind w:firstLine="482"/>
        <w:rPr>
          <w:rFonts w:hint="eastAsia"/>
        </w:rPr>
      </w:pPr>
      <w:r w:rsidRPr="007542C8">
        <w:t>本实验按照任务书要求，依次执行以下操作步骤：</w:t>
      </w:r>
    </w:p>
    <w:p w14:paraId="34DEE755" w14:textId="77777777" w:rsidR="007542C8" w:rsidRPr="007542C8" w:rsidRDefault="007542C8" w:rsidP="007542C8">
      <w:pPr>
        <w:pStyle w:val="ds-markdown-paragraph"/>
        <w:spacing w:line="400" w:lineRule="exact"/>
        <w:ind w:firstLine="482"/>
        <w:rPr>
          <w:rFonts w:hint="eastAsia"/>
        </w:rPr>
      </w:pPr>
      <w:r w:rsidRPr="007542C8">
        <w:rPr>
          <w:b/>
          <w:bCs/>
        </w:rPr>
        <w:t>（1）数据抽离与数据库构建</w:t>
      </w:r>
    </w:p>
    <w:p w14:paraId="665D7A99" w14:textId="77777777" w:rsidR="007542C8" w:rsidRPr="007542C8" w:rsidRDefault="007542C8" w:rsidP="007542C8">
      <w:pPr>
        <w:pStyle w:val="ds-markdown-paragraph"/>
        <w:spacing w:line="400" w:lineRule="exact"/>
        <w:ind w:firstLine="482"/>
        <w:rPr>
          <w:rFonts w:hint="eastAsia"/>
        </w:rPr>
      </w:pPr>
      <w:r w:rsidRPr="007542C8">
        <w:t>首先，从CASIA-FaceV5数据集中随机抽离出一个人员（如099号）的全部照片，暂时移出数据集目录，模拟“数据库中不存在的新人员”。随后运行build_database.py脚本，该脚本遍历剩余99人的文件夹，为每个人仅读取一张照片作为“证件照”，使用InceptionResnetV1模型提取其512维特征向量，并保存为face_database.pt文件。此时数据库中不包含被抽离的人员。</w:t>
      </w:r>
    </w:p>
    <w:p w14:paraId="2B352DCE" w14:textId="77777777" w:rsidR="007542C8" w:rsidRPr="007542C8" w:rsidRDefault="007542C8" w:rsidP="007542C8">
      <w:pPr>
        <w:pStyle w:val="ds-markdown-paragraph"/>
        <w:spacing w:line="400" w:lineRule="exact"/>
        <w:ind w:firstLine="482"/>
        <w:rPr>
          <w:rFonts w:hint="eastAsia"/>
        </w:rPr>
      </w:pPr>
      <w:r w:rsidRPr="007542C8">
        <w:rPr>
          <w:b/>
          <w:bCs/>
        </w:rPr>
        <w:lastRenderedPageBreak/>
        <w:t>（2）开集推理测试</w:t>
      </w:r>
    </w:p>
    <w:p w14:paraId="322AF2BB" w14:textId="77777777" w:rsidR="007542C8" w:rsidRPr="007542C8" w:rsidRDefault="007542C8" w:rsidP="007542C8">
      <w:pPr>
        <w:pStyle w:val="ds-markdown-paragraph"/>
        <w:spacing w:line="400" w:lineRule="exact"/>
        <w:ind w:firstLine="482"/>
        <w:rPr>
          <w:rFonts w:hint="eastAsia"/>
        </w:rPr>
      </w:pPr>
      <w:r w:rsidRPr="007542C8">
        <w:t>运行inference.py脚本对被抽离人员的照片进行测试。由于该人员的特征向量在数据库中找不到足够相似的匹配（最高相似度低于0.75阈值），系统正确将其标记为“Unknown”（橙色边框），证明了模型具有拒绝未知人员的能力。</w:t>
      </w:r>
    </w:p>
    <w:p w14:paraId="34AEC0EF" w14:textId="77777777" w:rsidR="007542C8" w:rsidRPr="007542C8" w:rsidRDefault="007542C8" w:rsidP="007542C8">
      <w:pPr>
        <w:pStyle w:val="ds-markdown-paragraph"/>
        <w:spacing w:line="400" w:lineRule="exact"/>
        <w:ind w:firstLine="482"/>
        <w:rPr>
          <w:rFonts w:hint="eastAsia"/>
        </w:rPr>
      </w:pPr>
      <w:r w:rsidRPr="007542C8">
        <w:rPr>
          <w:b/>
          <w:bCs/>
        </w:rPr>
        <w:t>（3）动态录入新人员</w:t>
      </w:r>
    </w:p>
    <w:p w14:paraId="2F2C51DD" w14:textId="77777777" w:rsidR="007542C8" w:rsidRPr="007542C8" w:rsidRDefault="007542C8" w:rsidP="007542C8">
      <w:pPr>
        <w:pStyle w:val="ds-markdown-paragraph"/>
        <w:spacing w:line="400" w:lineRule="exact"/>
        <w:ind w:firstLine="482"/>
        <w:rPr>
          <w:rFonts w:hint="eastAsia"/>
        </w:rPr>
      </w:pPr>
      <w:r w:rsidRPr="007542C8">
        <w:t>运行add_new_person.py脚本，将被抽离人员的一张照片路径作为输入。脚本单独提取该照片的512维特征向量，并直接追加写入到现有的face_database.pt文件中。控制台输出显示数据库总人数从99增加至100，整个过程无需任何模型训练。</w:t>
      </w:r>
    </w:p>
    <w:p w14:paraId="524D583C" w14:textId="77777777" w:rsidR="007542C8" w:rsidRPr="007542C8" w:rsidRDefault="007542C8" w:rsidP="007542C8">
      <w:pPr>
        <w:pStyle w:val="ds-markdown-paragraph"/>
        <w:spacing w:line="400" w:lineRule="exact"/>
        <w:ind w:firstLine="482"/>
        <w:rPr>
          <w:rFonts w:hint="eastAsia"/>
        </w:rPr>
      </w:pPr>
      <w:r w:rsidRPr="007542C8">
        <w:rPr>
          <w:b/>
          <w:bCs/>
        </w:rPr>
        <w:t>（4）验证免训练识别</w:t>
      </w:r>
    </w:p>
    <w:p w14:paraId="7C3EE48A" w14:textId="3109AE1E" w:rsidR="007542C8" w:rsidRPr="007542C8" w:rsidRDefault="007542C8" w:rsidP="007542C8">
      <w:pPr>
        <w:pStyle w:val="ds-markdown-paragraph"/>
        <w:spacing w:line="400" w:lineRule="exact"/>
        <w:ind w:firstLine="482"/>
        <w:rPr>
          <w:rFonts w:hint="eastAsia"/>
        </w:rPr>
      </w:pPr>
      <w:r w:rsidRPr="007542C8">
        <w:t>再次运行inference.py脚本，测试被抽离人员的其他几张照片。系统在完全没有重启网络训练、没有等待Loss收敛的情况下，准确地识别出了该人员，并用绿色边框显示其ID名字和相似度。</w:t>
      </w:r>
    </w:p>
    <w:p w14:paraId="13D26DCF" w14:textId="2DEE4482" w:rsidR="007542C8" w:rsidRPr="007542C8" w:rsidRDefault="007542C8" w:rsidP="007542C8">
      <w:pPr>
        <w:pStyle w:val="ds-markdown-paragraph"/>
        <w:spacing w:line="400" w:lineRule="exact"/>
        <w:ind w:firstLine="482"/>
        <w:rPr>
          <w:rFonts w:hint="eastAsia"/>
        </w:rPr>
      </w:pPr>
      <w:r w:rsidRPr="007542C8">
        <w:rPr>
          <w:b/>
          <w:bCs/>
        </w:rPr>
        <w:t>（5）添加自己并进行摄像头实时识别</w:t>
      </w:r>
    </w:p>
    <w:p w14:paraId="0ACB526E" w14:textId="5D7A4465" w:rsidR="007542C8" w:rsidRPr="007542C8" w:rsidRDefault="007542C8" w:rsidP="007542C8">
      <w:pPr>
        <w:pStyle w:val="ds-markdown-paragraph"/>
        <w:spacing w:line="400" w:lineRule="exact"/>
        <w:ind w:firstLine="482"/>
        <w:rPr>
          <w:rFonts w:hint="eastAsia"/>
        </w:rPr>
      </w:pPr>
      <w:r w:rsidRPr="007542C8">
        <w:t>在上述流程的基础上，本实验进一步加入了自己的4张照片进行个性化测试：</w:t>
      </w:r>
    </w:p>
    <w:tbl>
      <w:tblPr>
        <w:tblStyle w:val="a4"/>
        <w:tblW w:w="6825" w:type="dxa"/>
        <w:tblLook w:val="04A0" w:firstRow="1" w:lastRow="0" w:firstColumn="1" w:lastColumn="0" w:noHBand="0" w:noVBand="1"/>
      </w:tblPr>
      <w:tblGrid>
        <w:gridCol w:w="2590"/>
        <w:gridCol w:w="2358"/>
        <w:gridCol w:w="1877"/>
      </w:tblGrid>
      <w:tr w:rsidR="007542C8" w:rsidRPr="007542C8" w14:paraId="449701A0" w14:textId="77777777" w:rsidTr="007542C8">
        <w:trPr>
          <w:cnfStyle w:val="100000000000" w:firstRow="1" w:lastRow="0" w:firstColumn="0" w:lastColumn="0" w:oddVBand="0" w:evenVBand="0" w:oddHBand="0" w:evenHBand="0" w:firstRowFirstColumn="0" w:firstRowLastColumn="0" w:lastRowFirstColumn="0" w:lastRowLastColumn="0"/>
        </w:trPr>
        <w:tc>
          <w:tcPr>
            <w:tcW w:w="0" w:type="auto"/>
            <w:hideMark/>
          </w:tcPr>
          <w:p w14:paraId="3525EA3A" w14:textId="77777777" w:rsidR="007542C8" w:rsidRPr="007542C8" w:rsidRDefault="007542C8" w:rsidP="007542C8">
            <w:pPr>
              <w:pStyle w:val="ds-markdown-paragraph"/>
              <w:shd w:val="clear" w:color="auto" w:fill="FFFFFF"/>
              <w:spacing w:line="400" w:lineRule="exact"/>
              <w:jc w:val="center"/>
              <w:rPr>
                <w:rFonts w:hint="eastAsia"/>
                <w:bCs/>
              </w:rPr>
            </w:pPr>
            <w:r w:rsidRPr="007542C8">
              <w:rPr>
                <w:bCs/>
              </w:rPr>
              <w:t>测试照片</w:t>
            </w:r>
          </w:p>
        </w:tc>
        <w:tc>
          <w:tcPr>
            <w:tcW w:w="0" w:type="auto"/>
            <w:hideMark/>
          </w:tcPr>
          <w:p w14:paraId="0A97899E" w14:textId="77777777" w:rsidR="007542C8" w:rsidRPr="007542C8" w:rsidRDefault="007542C8" w:rsidP="007542C8">
            <w:pPr>
              <w:pStyle w:val="ds-markdown-paragraph"/>
              <w:shd w:val="clear" w:color="auto" w:fill="FFFFFF"/>
              <w:spacing w:line="400" w:lineRule="exact"/>
              <w:jc w:val="center"/>
              <w:rPr>
                <w:rFonts w:hint="eastAsia"/>
                <w:bCs/>
              </w:rPr>
            </w:pPr>
            <w:r w:rsidRPr="007542C8">
              <w:rPr>
                <w:bCs/>
              </w:rPr>
              <w:t>识别结果</w:t>
            </w:r>
          </w:p>
        </w:tc>
        <w:tc>
          <w:tcPr>
            <w:tcW w:w="0" w:type="auto"/>
            <w:hideMark/>
          </w:tcPr>
          <w:p w14:paraId="72871E01" w14:textId="3D5B392B" w:rsidR="007542C8" w:rsidRPr="007542C8" w:rsidRDefault="007542C8" w:rsidP="007542C8">
            <w:pPr>
              <w:pStyle w:val="ds-markdown-paragraph"/>
              <w:shd w:val="clear" w:color="auto" w:fill="FFFFFF"/>
              <w:spacing w:line="400" w:lineRule="exact"/>
              <w:jc w:val="center"/>
              <w:rPr>
                <w:rFonts w:hint="eastAsia"/>
                <w:bCs/>
              </w:rPr>
            </w:pPr>
            <w:r w:rsidRPr="007542C8">
              <w:rPr>
                <w:bCs/>
              </w:rPr>
              <w:t>相似度</w:t>
            </w:r>
          </w:p>
        </w:tc>
      </w:tr>
      <w:tr w:rsidR="007542C8" w:rsidRPr="007542C8" w14:paraId="13E56469" w14:textId="77777777" w:rsidTr="007542C8">
        <w:tc>
          <w:tcPr>
            <w:tcW w:w="0" w:type="auto"/>
            <w:hideMark/>
          </w:tcPr>
          <w:p w14:paraId="70263B4D" w14:textId="5F31AB80" w:rsidR="007542C8" w:rsidRPr="007542C8" w:rsidRDefault="007542C8" w:rsidP="007542C8">
            <w:pPr>
              <w:pStyle w:val="ds-markdown-paragraph"/>
              <w:shd w:val="clear" w:color="auto" w:fill="FFFFFF"/>
              <w:spacing w:line="400" w:lineRule="exact"/>
              <w:jc w:val="center"/>
              <w:rPr>
                <w:rFonts w:hint="eastAsia"/>
              </w:rPr>
            </w:pPr>
            <w:r w:rsidRPr="007542C8">
              <w:t>me_01.jpg</w:t>
            </w:r>
          </w:p>
        </w:tc>
        <w:tc>
          <w:tcPr>
            <w:tcW w:w="0" w:type="auto"/>
            <w:hideMark/>
          </w:tcPr>
          <w:p w14:paraId="05BDF38F" w14:textId="77777777" w:rsidR="007542C8" w:rsidRPr="007542C8" w:rsidRDefault="007542C8" w:rsidP="007542C8">
            <w:pPr>
              <w:pStyle w:val="ds-markdown-paragraph"/>
              <w:shd w:val="clear" w:color="auto" w:fill="FFFFFF"/>
              <w:spacing w:line="400" w:lineRule="exact"/>
              <w:jc w:val="center"/>
              <w:rPr>
                <w:rFonts w:hint="eastAsia"/>
              </w:rPr>
            </w:pPr>
            <w:r w:rsidRPr="007542C8">
              <w:t>Oliveria</w:t>
            </w:r>
          </w:p>
        </w:tc>
        <w:tc>
          <w:tcPr>
            <w:tcW w:w="0" w:type="auto"/>
            <w:hideMark/>
          </w:tcPr>
          <w:p w14:paraId="63356EB8" w14:textId="31A41899" w:rsidR="007542C8" w:rsidRPr="007542C8" w:rsidRDefault="007542C8" w:rsidP="007542C8">
            <w:pPr>
              <w:pStyle w:val="ds-markdown-paragraph"/>
              <w:shd w:val="clear" w:color="auto" w:fill="FFFFFF"/>
              <w:spacing w:line="400" w:lineRule="exact"/>
              <w:jc w:val="center"/>
              <w:rPr>
                <w:rFonts w:hint="eastAsia"/>
              </w:rPr>
            </w:pPr>
            <w:r w:rsidRPr="007542C8">
              <w:t>1.0000</w:t>
            </w:r>
          </w:p>
        </w:tc>
      </w:tr>
      <w:tr w:rsidR="007542C8" w:rsidRPr="007542C8" w14:paraId="5721A20E" w14:textId="77777777" w:rsidTr="007542C8">
        <w:tc>
          <w:tcPr>
            <w:tcW w:w="0" w:type="auto"/>
            <w:hideMark/>
          </w:tcPr>
          <w:p w14:paraId="6249C245" w14:textId="14781E5E" w:rsidR="007542C8" w:rsidRPr="007542C8" w:rsidRDefault="007542C8" w:rsidP="007542C8">
            <w:pPr>
              <w:pStyle w:val="ds-markdown-paragraph"/>
              <w:shd w:val="clear" w:color="auto" w:fill="FFFFFF"/>
              <w:spacing w:line="400" w:lineRule="exact"/>
              <w:jc w:val="center"/>
              <w:rPr>
                <w:rFonts w:hint="eastAsia"/>
              </w:rPr>
            </w:pPr>
            <w:r w:rsidRPr="007542C8">
              <w:t>me_02.jpg</w:t>
            </w:r>
          </w:p>
        </w:tc>
        <w:tc>
          <w:tcPr>
            <w:tcW w:w="0" w:type="auto"/>
            <w:hideMark/>
          </w:tcPr>
          <w:p w14:paraId="42AEBEC3" w14:textId="77777777" w:rsidR="007542C8" w:rsidRPr="007542C8" w:rsidRDefault="007542C8" w:rsidP="007542C8">
            <w:pPr>
              <w:pStyle w:val="ds-markdown-paragraph"/>
              <w:shd w:val="clear" w:color="auto" w:fill="FFFFFF"/>
              <w:spacing w:line="400" w:lineRule="exact"/>
              <w:jc w:val="center"/>
              <w:rPr>
                <w:rFonts w:hint="eastAsia"/>
              </w:rPr>
            </w:pPr>
            <w:r w:rsidRPr="007542C8">
              <w:t>Oliveria</w:t>
            </w:r>
          </w:p>
        </w:tc>
        <w:tc>
          <w:tcPr>
            <w:tcW w:w="0" w:type="auto"/>
            <w:hideMark/>
          </w:tcPr>
          <w:p w14:paraId="44D915AF" w14:textId="77777777" w:rsidR="007542C8" w:rsidRPr="007542C8" w:rsidRDefault="007542C8" w:rsidP="007542C8">
            <w:pPr>
              <w:pStyle w:val="ds-markdown-paragraph"/>
              <w:shd w:val="clear" w:color="auto" w:fill="FFFFFF"/>
              <w:spacing w:line="400" w:lineRule="exact"/>
              <w:jc w:val="center"/>
              <w:rPr>
                <w:rFonts w:hint="eastAsia"/>
              </w:rPr>
            </w:pPr>
            <w:r w:rsidRPr="007542C8">
              <w:t>0.9449</w:t>
            </w:r>
          </w:p>
        </w:tc>
      </w:tr>
      <w:tr w:rsidR="007542C8" w:rsidRPr="007542C8" w14:paraId="2CC121D6" w14:textId="77777777" w:rsidTr="007542C8">
        <w:tc>
          <w:tcPr>
            <w:tcW w:w="0" w:type="auto"/>
            <w:hideMark/>
          </w:tcPr>
          <w:p w14:paraId="4052D7DD" w14:textId="646F14A6" w:rsidR="007542C8" w:rsidRPr="007542C8" w:rsidRDefault="007542C8" w:rsidP="007542C8">
            <w:pPr>
              <w:pStyle w:val="ds-markdown-paragraph"/>
              <w:shd w:val="clear" w:color="auto" w:fill="FFFFFF"/>
              <w:spacing w:line="400" w:lineRule="exact"/>
              <w:jc w:val="center"/>
              <w:rPr>
                <w:rFonts w:hint="eastAsia"/>
              </w:rPr>
            </w:pPr>
            <w:r w:rsidRPr="007542C8">
              <w:t>me_03.jpg</w:t>
            </w:r>
          </w:p>
        </w:tc>
        <w:tc>
          <w:tcPr>
            <w:tcW w:w="0" w:type="auto"/>
            <w:hideMark/>
          </w:tcPr>
          <w:p w14:paraId="45301EE3" w14:textId="77777777" w:rsidR="007542C8" w:rsidRPr="007542C8" w:rsidRDefault="007542C8" w:rsidP="007542C8">
            <w:pPr>
              <w:pStyle w:val="ds-markdown-paragraph"/>
              <w:shd w:val="clear" w:color="auto" w:fill="FFFFFF"/>
              <w:spacing w:line="400" w:lineRule="exact"/>
              <w:jc w:val="center"/>
              <w:rPr>
                <w:rFonts w:hint="eastAsia"/>
              </w:rPr>
            </w:pPr>
            <w:r w:rsidRPr="007542C8">
              <w:t>Oliveria</w:t>
            </w:r>
          </w:p>
        </w:tc>
        <w:tc>
          <w:tcPr>
            <w:tcW w:w="0" w:type="auto"/>
            <w:hideMark/>
          </w:tcPr>
          <w:p w14:paraId="621DCFFE" w14:textId="77777777" w:rsidR="007542C8" w:rsidRPr="007542C8" w:rsidRDefault="007542C8" w:rsidP="007542C8">
            <w:pPr>
              <w:pStyle w:val="ds-markdown-paragraph"/>
              <w:shd w:val="clear" w:color="auto" w:fill="FFFFFF"/>
              <w:spacing w:line="400" w:lineRule="exact"/>
              <w:jc w:val="center"/>
              <w:rPr>
                <w:rFonts w:hint="eastAsia"/>
              </w:rPr>
            </w:pPr>
            <w:r w:rsidRPr="007542C8">
              <w:t>0.8810</w:t>
            </w:r>
          </w:p>
        </w:tc>
      </w:tr>
      <w:tr w:rsidR="007542C8" w:rsidRPr="007542C8" w14:paraId="6868BEB1" w14:textId="77777777" w:rsidTr="007542C8">
        <w:tc>
          <w:tcPr>
            <w:tcW w:w="0" w:type="auto"/>
            <w:hideMark/>
          </w:tcPr>
          <w:p w14:paraId="083BCB10" w14:textId="5E044244" w:rsidR="007542C8" w:rsidRPr="007542C8" w:rsidRDefault="007542C8" w:rsidP="007542C8">
            <w:pPr>
              <w:pStyle w:val="ds-markdown-paragraph"/>
              <w:shd w:val="clear" w:color="auto" w:fill="FFFFFF"/>
              <w:spacing w:line="400" w:lineRule="exact"/>
              <w:jc w:val="center"/>
              <w:rPr>
                <w:rFonts w:hint="eastAsia"/>
              </w:rPr>
            </w:pPr>
            <w:r w:rsidRPr="007542C8">
              <w:t>me_04.jpg</w:t>
            </w:r>
          </w:p>
        </w:tc>
        <w:tc>
          <w:tcPr>
            <w:tcW w:w="0" w:type="auto"/>
            <w:hideMark/>
          </w:tcPr>
          <w:p w14:paraId="78E9E0C1" w14:textId="77777777" w:rsidR="007542C8" w:rsidRPr="007542C8" w:rsidRDefault="007542C8" w:rsidP="007542C8">
            <w:pPr>
              <w:pStyle w:val="ds-markdown-paragraph"/>
              <w:shd w:val="clear" w:color="auto" w:fill="FFFFFF"/>
              <w:spacing w:line="400" w:lineRule="exact"/>
              <w:jc w:val="center"/>
              <w:rPr>
                <w:rFonts w:hint="eastAsia"/>
              </w:rPr>
            </w:pPr>
            <w:r w:rsidRPr="007542C8">
              <w:t>Oliveria</w:t>
            </w:r>
          </w:p>
        </w:tc>
        <w:tc>
          <w:tcPr>
            <w:tcW w:w="0" w:type="auto"/>
            <w:hideMark/>
          </w:tcPr>
          <w:p w14:paraId="3F6031F1" w14:textId="77777777" w:rsidR="007542C8" w:rsidRPr="007542C8" w:rsidRDefault="007542C8" w:rsidP="007542C8">
            <w:pPr>
              <w:pStyle w:val="ds-markdown-paragraph"/>
              <w:shd w:val="clear" w:color="auto" w:fill="FFFFFF"/>
              <w:spacing w:line="400" w:lineRule="exact"/>
              <w:jc w:val="center"/>
              <w:rPr>
                <w:rFonts w:hint="eastAsia"/>
              </w:rPr>
            </w:pPr>
            <w:r w:rsidRPr="007542C8">
              <w:t>0.8542</w:t>
            </w:r>
          </w:p>
        </w:tc>
      </w:tr>
    </w:tbl>
    <w:p w14:paraId="5F921CCC" w14:textId="05ECBFC6" w:rsidR="00392CF6" w:rsidRPr="007542C8" w:rsidRDefault="007542C8" w:rsidP="00392CF6">
      <w:pPr>
        <w:pStyle w:val="ds-markdown-paragraph"/>
        <w:spacing w:line="400" w:lineRule="exact"/>
        <w:ind w:firstLine="482"/>
        <w:rPr>
          <w:rFonts w:hint="eastAsia"/>
        </w:rPr>
      </w:pPr>
      <w:r w:rsidRPr="007542C8">
        <w:t>随后，编写摄像头实时识别脚本，调用本地摄像头捕捉实时画面。对于每一帧图像，系统使用MTCNN进行人脸检测，使用InceptionResnetV1提取特征，与数据库进行余弦相似度匹配，并实时绘制识别结果（绿色边框为已知人</w:t>
      </w:r>
      <w:r w:rsidRPr="007542C8">
        <w:lastRenderedPageBreak/>
        <w:t>员，橙色边框为未知人员）。实验成功实现了对自己人脸的实时识别，识别稳</w:t>
      </w:r>
      <w:r w:rsidR="00392CF6">
        <w:rPr>
          <w:rFonts w:hint="eastAsia"/>
          <w:noProof/>
        </w:rPr>
        <w:drawing>
          <wp:anchor distT="0" distB="0" distL="114300" distR="114300" simplePos="0" relativeHeight="251661312" behindDoc="0" locked="0" layoutInCell="1" allowOverlap="1" wp14:anchorId="3A6ABDDC" wp14:editId="6685C9AC">
            <wp:simplePos x="0" y="0"/>
            <wp:positionH relativeFrom="column">
              <wp:posOffset>1373359</wp:posOffset>
            </wp:positionH>
            <wp:positionV relativeFrom="paragraph">
              <wp:posOffset>677252</wp:posOffset>
            </wp:positionV>
            <wp:extent cx="2265680" cy="1808480"/>
            <wp:effectExtent l="0" t="0" r="1270" b="1270"/>
            <wp:wrapTopAndBottom/>
            <wp:docPr id="336529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5680" cy="1808480"/>
                    </a:xfrm>
                    <a:prstGeom prst="rect">
                      <a:avLst/>
                    </a:prstGeom>
                    <a:noFill/>
                  </pic:spPr>
                </pic:pic>
              </a:graphicData>
            </a:graphic>
            <wp14:sizeRelH relativeFrom="margin">
              <wp14:pctWidth>0</wp14:pctWidth>
            </wp14:sizeRelH>
            <wp14:sizeRelV relativeFrom="margin">
              <wp14:pctHeight>0</wp14:pctHeight>
            </wp14:sizeRelV>
          </wp:anchor>
        </w:drawing>
      </w:r>
      <w:r w:rsidRPr="007542C8">
        <w:t>定，相似度保持在0.85以上。</w:t>
      </w:r>
    </w:p>
    <w:p w14:paraId="66C923B2" w14:textId="0192EA7B" w:rsidR="007542C8" w:rsidRPr="007542C8" w:rsidRDefault="007542C8" w:rsidP="007542C8">
      <w:pPr>
        <w:pStyle w:val="3"/>
      </w:pPr>
      <w:r w:rsidRPr="007542C8">
        <w:t xml:space="preserve"> </w:t>
      </w:r>
      <w:r w:rsidRPr="007542C8">
        <w:t>闭集分类与开集识别对比总结</w:t>
      </w:r>
    </w:p>
    <w:tbl>
      <w:tblPr>
        <w:tblStyle w:val="a4"/>
        <w:tblW w:w="8506" w:type="dxa"/>
        <w:tblLook w:val="04A0" w:firstRow="1" w:lastRow="0" w:firstColumn="1" w:lastColumn="0" w:noHBand="0" w:noVBand="1"/>
      </w:tblPr>
      <w:tblGrid>
        <w:gridCol w:w="1702"/>
        <w:gridCol w:w="3402"/>
        <w:gridCol w:w="3402"/>
      </w:tblGrid>
      <w:tr w:rsidR="007542C8" w:rsidRPr="007542C8" w14:paraId="2B6A6A46" w14:textId="77777777" w:rsidTr="007542C8">
        <w:trPr>
          <w:cnfStyle w:val="100000000000" w:firstRow="1" w:lastRow="0" w:firstColumn="0" w:lastColumn="0" w:oddVBand="0" w:evenVBand="0" w:oddHBand="0" w:evenHBand="0" w:firstRowFirstColumn="0" w:firstRowLastColumn="0" w:lastRowFirstColumn="0" w:lastRowLastColumn="0"/>
        </w:trPr>
        <w:tc>
          <w:tcPr>
            <w:tcW w:w="1702" w:type="dxa"/>
            <w:hideMark/>
          </w:tcPr>
          <w:p w14:paraId="4D6B6224" w14:textId="36E0E37D" w:rsidR="007542C8" w:rsidRPr="007542C8" w:rsidRDefault="007542C8" w:rsidP="007542C8">
            <w:pPr>
              <w:pStyle w:val="ds-markdown-paragraph"/>
              <w:shd w:val="clear" w:color="auto" w:fill="FFFFFF"/>
              <w:spacing w:line="400" w:lineRule="exact"/>
              <w:jc w:val="center"/>
              <w:rPr>
                <w:rFonts w:hint="eastAsia"/>
                <w:bCs/>
              </w:rPr>
            </w:pPr>
            <w:r w:rsidRPr="007542C8">
              <w:rPr>
                <w:bCs/>
              </w:rPr>
              <w:t>对比维度</w:t>
            </w:r>
          </w:p>
        </w:tc>
        <w:tc>
          <w:tcPr>
            <w:tcW w:w="3402" w:type="dxa"/>
            <w:hideMark/>
          </w:tcPr>
          <w:p w14:paraId="2BA0F04C" w14:textId="77777777" w:rsidR="007542C8" w:rsidRPr="007542C8" w:rsidRDefault="007542C8" w:rsidP="007542C8">
            <w:pPr>
              <w:pStyle w:val="ds-markdown-paragraph"/>
              <w:shd w:val="clear" w:color="auto" w:fill="FFFFFF"/>
              <w:spacing w:line="400" w:lineRule="exact"/>
              <w:jc w:val="center"/>
              <w:rPr>
                <w:rFonts w:hint="eastAsia"/>
                <w:bCs/>
              </w:rPr>
            </w:pPr>
            <w:r w:rsidRPr="007542C8">
              <w:rPr>
                <w:bCs/>
              </w:rPr>
              <w:t>闭集分类</w:t>
            </w:r>
          </w:p>
        </w:tc>
        <w:tc>
          <w:tcPr>
            <w:tcW w:w="3402" w:type="dxa"/>
            <w:hideMark/>
          </w:tcPr>
          <w:p w14:paraId="582F58B1" w14:textId="4ED7D8F5" w:rsidR="007542C8" w:rsidRPr="007542C8" w:rsidRDefault="007542C8" w:rsidP="007542C8">
            <w:pPr>
              <w:pStyle w:val="ds-markdown-paragraph"/>
              <w:shd w:val="clear" w:color="auto" w:fill="FFFFFF"/>
              <w:spacing w:line="400" w:lineRule="exact"/>
              <w:jc w:val="center"/>
              <w:rPr>
                <w:rFonts w:hint="eastAsia"/>
                <w:bCs/>
              </w:rPr>
            </w:pPr>
            <w:r w:rsidRPr="007542C8">
              <w:rPr>
                <w:bCs/>
              </w:rPr>
              <w:t>开集识别</w:t>
            </w:r>
          </w:p>
        </w:tc>
      </w:tr>
      <w:tr w:rsidR="007542C8" w:rsidRPr="007542C8" w14:paraId="16285763" w14:textId="77777777" w:rsidTr="007542C8">
        <w:tc>
          <w:tcPr>
            <w:tcW w:w="1702" w:type="dxa"/>
            <w:hideMark/>
          </w:tcPr>
          <w:p w14:paraId="2C7BCF74" w14:textId="53AB5CC1" w:rsidR="007542C8" w:rsidRPr="007542C8" w:rsidRDefault="007542C8" w:rsidP="007542C8">
            <w:pPr>
              <w:pStyle w:val="ds-markdown-paragraph"/>
              <w:shd w:val="clear" w:color="auto" w:fill="FFFFFF"/>
              <w:spacing w:line="400" w:lineRule="exact"/>
              <w:jc w:val="center"/>
              <w:rPr>
                <w:rFonts w:hint="eastAsia"/>
              </w:rPr>
            </w:pPr>
            <w:r w:rsidRPr="007542C8">
              <w:t>输出形式</w:t>
            </w:r>
          </w:p>
        </w:tc>
        <w:tc>
          <w:tcPr>
            <w:tcW w:w="3402" w:type="dxa"/>
            <w:hideMark/>
          </w:tcPr>
          <w:p w14:paraId="24D26EAF" w14:textId="77777777" w:rsidR="007542C8" w:rsidRPr="007542C8" w:rsidRDefault="007542C8" w:rsidP="007542C8">
            <w:pPr>
              <w:pStyle w:val="ds-markdown-paragraph"/>
              <w:shd w:val="clear" w:color="auto" w:fill="FFFFFF"/>
              <w:spacing w:line="400" w:lineRule="exact"/>
              <w:jc w:val="center"/>
              <w:rPr>
                <w:rFonts w:hint="eastAsia"/>
              </w:rPr>
            </w:pPr>
            <w:r w:rsidRPr="007542C8">
              <w:t>Softmax类别概率</w:t>
            </w:r>
          </w:p>
        </w:tc>
        <w:tc>
          <w:tcPr>
            <w:tcW w:w="3402" w:type="dxa"/>
            <w:hideMark/>
          </w:tcPr>
          <w:p w14:paraId="37ECE560" w14:textId="77777777" w:rsidR="007542C8" w:rsidRPr="007542C8" w:rsidRDefault="007542C8" w:rsidP="007542C8">
            <w:pPr>
              <w:pStyle w:val="ds-markdown-paragraph"/>
              <w:shd w:val="clear" w:color="auto" w:fill="FFFFFF"/>
              <w:spacing w:line="400" w:lineRule="exact"/>
              <w:jc w:val="center"/>
              <w:rPr>
                <w:rFonts w:hint="eastAsia"/>
              </w:rPr>
            </w:pPr>
            <w:r w:rsidRPr="007542C8">
              <w:t>512维特征向量</w:t>
            </w:r>
          </w:p>
        </w:tc>
      </w:tr>
      <w:tr w:rsidR="007542C8" w:rsidRPr="007542C8" w14:paraId="7E9FCE23" w14:textId="77777777" w:rsidTr="007542C8">
        <w:tc>
          <w:tcPr>
            <w:tcW w:w="1702" w:type="dxa"/>
            <w:hideMark/>
          </w:tcPr>
          <w:p w14:paraId="24AD3DB2" w14:textId="36C2C57A" w:rsidR="007542C8" w:rsidRPr="007542C8" w:rsidRDefault="007542C8" w:rsidP="007542C8">
            <w:pPr>
              <w:pStyle w:val="ds-markdown-paragraph"/>
              <w:shd w:val="clear" w:color="auto" w:fill="FFFFFF"/>
              <w:spacing w:line="400" w:lineRule="exact"/>
              <w:jc w:val="center"/>
              <w:rPr>
                <w:rFonts w:hint="eastAsia"/>
              </w:rPr>
            </w:pPr>
            <w:r w:rsidRPr="007542C8">
              <w:t>识别方式</w:t>
            </w:r>
          </w:p>
        </w:tc>
        <w:tc>
          <w:tcPr>
            <w:tcW w:w="3402" w:type="dxa"/>
            <w:hideMark/>
          </w:tcPr>
          <w:p w14:paraId="25248924" w14:textId="77777777" w:rsidR="007542C8" w:rsidRPr="007542C8" w:rsidRDefault="007542C8" w:rsidP="007542C8">
            <w:pPr>
              <w:pStyle w:val="ds-markdown-paragraph"/>
              <w:shd w:val="clear" w:color="auto" w:fill="FFFFFF"/>
              <w:spacing w:line="400" w:lineRule="exact"/>
              <w:jc w:val="center"/>
              <w:rPr>
                <w:rFonts w:hint="eastAsia"/>
              </w:rPr>
            </w:pPr>
            <w:r w:rsidRPr="007542C8">
              <w:t>全连接层分类</w:t>
            </w:r>
          </w:p>
        </w:tc>
        <w:tc>
          <w:tcPr>
            <w:tcW w:w="3402" w:type="dxa"/>
            <w:hideMark/>
          </w:tcPr>
          <w:p w14:paraId="05ADFBC1" w14:textId="77777777" w:rsidR="007542C8" w:rsidRPr="007542C8" w:rsidRDefault="007542C8" w:rsidP="007542C8">
            <w:pPr>
              <w:pStyle w:val="ds-markdown-paragraph"/>
              <w:shd w:val="clear" w:color="auto" w:fill="FFFFFF"/>
              <w:spacing w:line="400" w:lineRule="exact"/>
              <w:jc w:val="center"/>
              <w:rPr>
                <w:rFonts w:hint="eastAsia"/>
              </w:rPr>
            </w:pPr>
            <w:r w:rsidRPr="007542C8">
              <w:t>余弦相似度匹配</w:t>
            </w:r>
          </w:p>
        </w:tc>
      </w:tr>
      <w:tr w:rsidR="007542C8" w:rsidRPr="007542C8" w14:paraId="6B85ACC2" w14:textId="77777777" w:rsidTr="007542C8">
        <w:tc>
          <w:tcPr>
            <w:tcW w:w="1702" w:type="dxa"/>
            <w:hideMark/>
          </w:tcPr>
          <w:p w14:paraId="53B4094D" w14:textId="7C18797B" w:rsidR="007542C8" w:rsidRPr="007542C8" w:rsidRDefault="007542C8" w:rsidP="007542C8">
            <w:pPr>
              <w:pStyle w:val="ds-markdown-paragraph"/>
              <w:shd w:val="clear" w:color="auto" w:fill="FFFFFF"/>
              <w:spacing w:line="400" w:lineRule="exact"/>
              <w:jc w:val="center"/>
              <w:rPr>
                <w:rFonts w:hint="eastAsia"/>
              </w:rPr>
            </w:pPr>
            <w:r w:rsidRPr="007542C8">
              <w:t>新人员加入</w:t>
            </w:r>
          </w:p>
        </w:tc>
        <w:tc>
          <w:tcPr>
            <w:tcW w:w="3402" w:type="dxa"/>
            <w:hideMark/>
          </w:tcPr>
          <w:p w14:paraId="3CD5C117" w14:textId="77777777" w:rsidR="007542C8" w:rsidRPr="007542C8" w:rsidRDefault="007542C8" w:rsidP="007542C8">
            <w:pPr>
              <w:pStyle w:val="ds-markdown-paragraph"/>
              <w:shd w:val="clear" w:color="auto" w:fill="FFFFFF"/>
              <w:spacing w:line="400" w:lineRule="exact"/>
              <w:jc w:val="center"/>
              <w:rPr>
                <w:rFonts w:hint="eastAsia"/>
              </w:rPr>
            </w:pPr>
            <w:r w:rsidRPr="007542C8">
              <w:t>需重新训练模型（数小时）</w:t>
            </w:r>
          </w:p>
        </w:tc>
        <w:tc>
          <w:tcPr>
            <w:tcW w:w="3402" w:type="dxa"/>
            <w:hideMark/>
          </w:tcPr>
          <w:p w14:paraId="6F5D5B55" w14:textId="7FE558CA" w:rsidR="007542C8" w:rsidRPr="007542C8" w:rsidRDefault="007542C8" w:rsidP="007542C8">
            <w:pPr>
              <w:pStyle w:val="ds-markdown-paragraph"/>
              <w:shd w:val="clear" w:color="auto" w:fill="FFFFFF"/>
              <w:spacing w:line="400" w:lineRule="exact"/>
              <w:jc w:val="center"/>
              <w:rPr>
                <w:rFonts w:hint="eastAsia"/>
              </w:rPr>
            </w:pPr>
            <w:r w:rsidRPr="007542C8">
              <w:t>动态追加特征向量（秒级）</w:t>
            </w:r>
          </w:p>
        </w:tc>
      </w:tr>
      <w:tr w:rsidR="007542C8" w:rsidRPr="007542C8" w14:paraId="61BF87B2" w14:textId="77777777" w:rsidTr="007542C8">
        <w:tc>
          <w:tcPr>
            <w:tcW w:w="1702" w:type="dxa"/>
            <w:hideMark/>
          </w:tcPr>
          <w:p w14:paraId="02418970" w14:textId="77777777" w:rsidR="007542C8" w:rsidRPr="007542C8" w:rsidRDefault="007542C8" w:rsidP="007542C8">
            <w:pPr>
              <w:pStyle w:val="ds-markdown-paragraph"/>
              <w:shd w:val="clear" w:color="auto" w:fill="FFFFFF"/>
              <w:spacing w:line="400" w:lineRule="exact"/>
              <w:jc w:val="center"/>
              <w:rPr>
                <w:rFonts w:hint="eastAsia"/>
              </w:rPr>
            </w:pPr>
            <w:r w:rsidRPr="007542C8">
              <w:t>未知人员处理</w:t>
            </w:r>
          </w:p>
        </w:tc>
        <w:tc>
          <w:tcPr>
            <w:tcW w:w="3402" w:type="dxa"/>
            <w:hideMark/>
          </w:tcPr>
          <w:p w14:paraId="27424403" w14:textId="77777777" w:rsidR="007542C8" w:rsidRPr="007542C8" w:rsidRDefault="007542C8" w:rsidP="007542C8">
            <w:pPr>
              <w:pStyle w:val="ds-markdown-paragraph"/>
              <w:shd w:val="clear" w:color="auto" w:fill="FFFFFF"/>
              <w:spacing w:line="400" w:lineRule="exact"/>
              <w:jc w:val="center"/>
              <w:rPr>
                <w:rFonts w:hint="eastAsia"/>
              </w:rPr>
            </w:pPr>
            <w:r w:rsidRPr="007542C8">
              <w:t>无法处理，强制归为已知类</w:t>
            </w:r>
          </w:p>
        </w:tc>
        <w:tc>
          <w:tcPr>
            <w:tcW w:w="3402" w:type="dxa"/>
            <w:hideMark/>
          </w:tcPr>
          <w:p w14:paraId="3437F505" w14:textId="472CAF59" w:rsidR="007542C8" w:rsidRPr="007542C8" w:rsidRDefault="007542C8" w:rsidP="007542C8">
            <w:pPr>
              <w:pStyle w:val="ds-markdown-paragraph"/>
              <w:shd w:val="clear" w:color="auto" w:fill="FFFFFF"/>
              <w:spacing w:line="400" w:lineRule="exact"/>
              <w:jc w:val="center"/>
              <w:rPr>
                <w:rFonts w:hint="eastAsia"/>
              </w:rPr>
            </w:pPr>
            <w:r w:rsidRPr="007542C8">
              <w:t>可标记为Unknown</w:t>
            </w:r>
          </w:p>
        </w:tc>
      </w:tr>
      <w:tr w:rsidR="007542C8" w:rsidRPr="007542C8" w14:paraId="6106517F" w14:textId="77777777" w:rsidTr="007542C8">
        <w:tc>
          <w:tcPr>
            <w:tcW w:w="1702" w:type="dxa"/>
            <w:hideMark/>
          </w:tcPr>
          <w:p w14:paraId="0BC5B16D" w14:textId="77777777" w:rsidR="007542C8" w:rsidRPr="007542C8" w:rsidRDefault="007542C8" w:rsidP="007542C8">
            <w:pPr>
              <w:pStyle w:val="ds-markdown-paragraph"/>
              <w:shd w:val="clear" w:color="auto" w:fill="FFFFFF"/>
              <w:spacing w:line="400" w:lineRule="exact"/>
              <w:jc w:val="center"/>
              <w:rPr>
                <w:rFonts w:hint="eastAsia"/>
              </w:rPr>
            </w:pPr>
            <w:r w:rsidRPr="007542C8">
              <w:t>训练成本</w:t>
            </w:r>
          </w:p>
        </w:tc>
        <w:tc>
          <w:tcPr>
            <w:tcW w:w="3402" w:type="dxa"/>
            <w:hideMark/>
          </w:tcPr>
          <w:p w14:paraId="3A345C71" w14:textId="77777777" w:rsidR="007542C8" w:rsidRPr="007542C8" w:rsidRDefault="007542C8" w:rsidP="007542C8">
            <w:pPr>
              <w:pStyle w:val="ds-markdown-paragraph"/>
              <w:shd w:val="clear" w:color="auto" w:fill="FFFFFF"/>
              <w:spacing w:line="400" w:lineRule="exact"/>
              <w:jc w:val="center"/>
              <w:rPr>
                <w:rFonts w:hint="eastAsia"/>
              </w:rPr>
            </w:pPr>
            <w:r w:rsidRPr="007542C8">
              <w:t>高（需GPU、数小时）</w:t>
            </w:r>
          </w:p>
        </w:tc>
        <w:tc>
          <w:tcPr>
            <w:tcW w:w="3402" w:type="dxa"/>
            <w:hideMark/>
          </w:tcPr>
          <w:p w14:paraId="05CB3D96" w14:textId="3C694C32" w:rsidR="007542C8" w:rsidRPr="007542C8" w:rsidRDefault="007542C8" w:rsidP="007542C8">
            <w:pPr>
              <w:pStyle w:val="ds-markdown-paragraph"/>
              <w:shd w:val="clear" w:color="auto" w:fill="FFFFFF"/>
              <w:spacing w:line="400" w:lineRule="exact"/>
              <w:jc w:val="center"/>
              <w:rPr>
                <w:rFonts w:hint="eastAsia"/>
              </w:rPr>
            </w:pPr>
            <w:r w:rsidRPr="007542C8">
              <w:t>低（仅推理，无需训练）</w:t>
            </w:r>
          </w:p>
        </w:tc>
      </w:tr>
      <w:tr w:rsidR="007542C8" w:rsidRPr="007542C8" w14:paraId="1AA1AD4F" w14:textId="77777777" w:rsidTr="007542C8">
        <w:tc>
          <w:tcPr>
            <w:tcW w:w="1702" w:type="dxa"/>
            <w:hideMark/>
          </w:tcPr>
          <w:p w14:paraId="4A716335" w14:textId="77777777" w:rsidR="007542C8" w:rsidRPr="007542C8" w:rsidRDefault="007542C8" w:rsidP="007542C8">
            <w:pPr>
              <w:pStyle w:val="ds-markdown-paragraph"/>
              <w:shd w:val="clear" w:color="auto" w:fill="FFFFFF"/>
              <w:spacing w:line="400" w:lineRule="exact"/>
              <w:jc w:val="center"/>
              <w:rPr>
                <w:rFonts w:hint="eastAsia"/>
              </w:rPr>
            </w:pPr>
            <w:r w:rsidRPr="007542C8">
              <w:t>适用场景</w:t>
            </w:r>
          </w:p>
        </w:tc>
        <w:tc>
          <w:tcPr>
            <w:tcW w:w="3402" w:type="dxa"/>
            <w:hideMark/>
          </w:tcPr>
          <w:p w14:paraId="7AF7BB92" w14:textId="77777777" w:rsidR="007542C8" w:rsidRPr="007542C8" w:rsidRDefault="007542C8" w:rsidP="007542C8">
            <w:pPr>
              <w:pStyle w:val="ds-markdown-paragraph"/>
              <w:shd w:val="clear" w:color="auto" w:fill="FFFFFF"/>
              <w:spacing w:line="400" w:lineRule="exact"/>
              <w:jc w:val="center"/>
              <w:rPr>
                <w:rFonts w:hint="eastAsia"/>
              </w:rPr>
            </w:pPr>
            <w:r w:rsidRPr="007542C8">
              <w:t>固定人员系统（如课堂签到）</w:t>
            </w:r>
          </w:p>
        </w:tc>
        <w:tc>
          <w:tcPr>
            <w:tcW w:w="3402" w:type="dxa"/>
            <w:hideMark/>
          </w:tcPr>
          <w:p w14:paraId="0CE3CFA5" w14:textId="77777777" w:rsidR="007542C8" w:rsidRPr="007542C8" w:rsidRDefault="007542C8" w:rsidP="007542C8">
            <w:pPr>
              <w:pStyle w:val="ds-markdown-paragraph"/>
              <w:shd w:val="clear" w:color="auto" w:fill="FFFFFF"/>
              <w:spacing w:line="400" w:lineRule="exact"/>
              <w:jc w:val="center"/>
              <w:rPr>
                <w:rFonts w:hint="eastAsia"/>
              </w:rPr>
            </w:pPr>
            <w:r w:rsidRPr="007542C8">
              <w:t>动态变化人员（如公司门禁）</w:t>
            </w:r>
          </w:p>
        </w:tc>
      </w:tr>
    </w:tbl>
    <w:p w14:paraId="4782644C" w14:textId="45D6D335" w:rsidR="007542C8" w:rsidRPr="007542C8" w:rsidRDefault="007542C8" w:rsidP="007542C8">
      <w:pPr>
        <w:pStyle w:val="ds-markdown-paragraph"/>
        <w:spacing w:after="240" w:line="400" w:lineRule="exact"/>
        <w:ind w:firstLine="482"/>
        <w:rPr>
          <w:rFonts w:hint="eastAsia"/>
        </w:rPr>
      </w:pPr>
      <w:r w:rsidRPr="007542C8">
        <w:rPr>
          <w:b/>
          <w:bCs/>
        </w:rPr>
        <w:t>工程应用价值</w:t>
      </w:r>
      <w:r w:rsidRPr="007542C8">
        <w:t>：通过本次实验的直观体验，深刻体会到开集识别在实际工程落地中的巨大优势。以公司门禁系统为例，若采用闭集分类方案，每次新员工入职都需要重新训练整个模型，耗时数小时且需要专业技术支持；而采用开集识别方案，只需管理员录入新员工的一张照片，系统即可实时生效，大大降低了运维成本。此外，安防监控场景中需要识别“陌生人”的能力，这是闭集分类所无法实现的，而开集识别通过相似度阈值机制天然支持未知人员的检测。综上所述，基于度量学习的开集识别方案在人脸识别工程应用中具有显著的实用价值。</w:t>
      </w:r>
    </w:p>
    <w:p w14:paraId="6D6D7142" w14:textId="4610657D" w:rsidR="00CF6321" w:rsidRDefault="00334BC6" w:rsidP="00334BC6">
      <w:pPr>
        <w:pStyle w:val="2"/>
        <w:rPr>
          <w:rFonts w:hint="eastAsia"/>
        </w:rPr>
      </w:pPr>
      <w:r>
        <w:rPr>
          <w:rFonts w:hint="eastAsia"/>
        </w:rPr>
        <w:t>附录</w:t>
      </w:r>
    </w:p>
    <w:p w14:paraId="55C9397E" w14:textId="211AD549" w:rsidR="00334BC6" w:rsidRPr="00334BC6" w:rsidRDefault="00334BC6" w:rsidP="00334BC6">
      <w:pPr>
        <w:ind w:firstLine="480"/>
      </w:pPr>
      <w:r>
        <w:rPr>
          <w:rFonts w:hint="eastAsia"/>
        </w:rPr>
        <w:t>详见压缩包</w:t>
      </w:r>
      <w:r w:rsidR="00412C9D">
        <w:rPr>
          <w:rFonts w:hint="eastAsia"/>
        </w:rPr>
        <w:t>的代码和图片</w:t>
      </w:r>
    </w:p>
    <w:sectPr w:rsidR="00334BC6" w:rsidRPr="00334B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黑体 Std R">
    <w:panose1 w:val="020B0400000000000000"/>
    <w:charset w:val="86"/>
    <w:family w:val="swiss"/>
    <w:notTrueType/>
    <w:pitch w:val="variable"/>
    <w:sig w:usb0="00000207" w:usb1="0A0F1810" w:usb2="00000016" w:usb3="00000000" w:csb0="00060007" w:csb1="00000000"/>
  </w:font>
  <w:font w:name="等线">
    <w:altName w:val="DengXian"/>
    <w:panose1 w:val="02010600030101010101"/>
    <w:charset w:val="86"/>
    <w:family w:val="auto"/>
    <w:pitch w:val="variable"/>
    <w:sig w:usb0="A00002BF" w:usb1="38CF7CFA" w:usb2="00000016" w:usb3="00000000" w:csb0="0004000F" w:csb1="00000000"/>
  </w:font>
  <w:font w:name="Adobe 宋体 Std L">
    <w:panose1 w:val="02020300000000000000"/>
    <w:charset w:val="86"/>
    <w:family w:val="roman"/>
    <w:notTrueType/>
    <w:pitch w:val="variable"/>
    <w:sig w:usb0="00000207" w:usb1="0A0F1810" w:usb2="00000016" w:usb3="00000000" w:csb0="000600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64E"/>
    <w:multiLevelType w:val="multilevel"/>
    <w:tmpl w:val="183A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08A0"/>
    <w:multiLevelType w:val="multilevel"/>
    <w:tmpl w:val="0542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E1726"/>
    <w:multiLevelType w:val="multilevel"/>
    <w:tmpl w:val="6D04B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2B572F"/>
    <w:multiLevelType w:val="multilevel"/>
    <w:tmpl w:val="DA9EA0DA"/>
    <w:lvl w:ilvl="0">
      <w:start w:val="1"/>
      <w:numFmt w:val="chineseCountingThousand"/>
      <w:suff w:val="space"/>
      <w:lvlText w:val="%1、"/>
      <w:lvlJc w:val="left"/>
      <w:pPr>
        <w:ind w:left="425" w:hanging="425"/>
      </w:pPr>
      <w:rPr>
        <w:rFonts w:ascii="Adobe 黑体 Std R" w:eastAsia="Adobe 黑体 Std R" w:hint="eastAsia"/>
        <w:b w:val="0"/>
        <w:i w:val="0"/>
        <w:sz w:val="28"/>
      </w:rPr>
    </w:lvl>
    <w:lvl w:ilvl="1">
      <w:start w:val="1"/>
      <w:numFmt w:val="decimal"/>
      <w:pStyle w:val="2"/>
      <w:isLgl/>
      <w:suff w:val="space"/>
      <w:lvlText w:val="%1.%2"/>
      <w:lvlJc w:val="left"/>
      <w:pPr>
        <w:ind w:left="992" w:hanging="567"/>
      </w:pPr>
      <w:rPr>
        <w:rFonts w:ascii="Adobe 黑体 Std R" w:eastAsia="Adobe 黑体 Std R" w:hint="eastAsia"/>
        <w:b w:val="0"/>
        <w:i w:val="0"/>
        <w:sz w:val="24"/>
      </w:rPr>
    </w:lvl>
    <w:lvl w:ilvl="2">
      <w:start w:val="1"/>
      <w:numFmt w:val="decimal"/>
      <w:pStyle w:val="3"/>
      <w:isLgl/>
      <w:suff w:val="space"/>
      <w:lvlText w:val="%1.%2.%3"/>
      <w:lvlJc w:val="left"/>
      <w:pPr>
        <w:ind w:left="1418" w:hanging="567"/>
      </w:pPr>
      <w:rPr>
        <w:rFonts w:ascii="Adobe 黑体 Std R" w:eastAsia="Adobe 黑体 Std R"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541019390">
    <w:abstractNumId w:val="3"/>
  </w:num>
  <w:num w:numId="2" w16cid:durableId="692347255">
    <w:abstractNumId w:val="3"/>
  </w:num>
  <w:num w:numId="3" w16cid:durableId="900942471">
    <w:abstractNumId w:val="3"/>
  </w:num>
  <w:num w:numId="4" w16cid:durableId="7208613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9153576">
    <w:abstractNumId w:val="0"/>
  </w:num>
  <w:num w:numId="6" w16cid:durableId="14043061">
    <w:abstractNumId w:val="1"/>
  </w:num>
  <w:num w:numId="7" w16cid:durableId="32534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80"/>
    <w:rsid w:val="000B61A2"/>
    <w:rsid w:val="001119B9"/>
    <w:rsid w:val="00275862"/>
    <w:rsid w:val="002D2E3A"/>
    <w:rsid w:val="00334BC6"/>
    <w:rsid w:val="0034083B"/>
    <w:rsid w:val="003570E3"/>
    <w:rsid w:val="00392CF6"/>
    <w:rsid w:val="00396EB4"/>
    <w:rsid w:val="003C3810"/>
    <w:rsid w:val="00412C9D"/>
    <w:rsid w:val="00426F10"/>
    <w:rsid w:val="00593F80"/>
    <w:rsid w:val="006A0D5B"/>
    <w:rsid w:val="007542C8"/>
    <w:rsid w:val="00766BE3"/>
    <w:rsid w:val="007C1832"/>
    <w:rsid w:val="008C19F2"/>
    <w:rsid w:val="00931180"/>
    <w:rsid w:val="00A32A3A"/>
    <w:rsid w:val="00A62599"/>
    <w:rsid w:val="00CD0D70"/>
    <w:rsid w:val="00CF3F08"/>
    <w:rsid w:val="00CF6321"/>
    <w:rsid w:val="00D059C2"/>
    <w:rsid w:val="00D32407"/>
    <w:rsid w:val="00E42920"/>
    <w:rsid w:val="00F21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8F08C"/>
  <w15:chartTrackingRefBased/>
  <w15:docId w15:val="{4EA2F931-9EEC-40AE-9581-92BD803F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6F10"/>
    <w:pPr>
      <w:widowControl w:val="0"/>
      <w:ind w:firstLineChars="200" w:firstLine="200"/>
      <w:jc w:val="both"/>
    </w:pPr>
    <w:rPr>
      <w:rFonts w:ascii="Times New Roman" w:eastAsia="Adobe 宋体 Std L" w:hAnsi="Times New Roman"/>
      <w:sz w:val="24"/>
      <w:szCs w:val="21"/>
    </w:rPr>
  </w:style>
  <w:style w:type="paragraph" w:styleId="1">
    <w:name w:val="heading 1"/>
    <w:basedOn w:val="a"/>
    <w:next w:val="a"/>
    <w:link w:val="10"/>
    <w:uiPriority w:val="9"/>
    <w:qFormat/>
    <w:rsid w:val="00593F80"/>
    <w:pPr>
      <w:keepNext/>
      <w:keepLines/>
      <w:spacing w:before="120" w:after="120"/>
      <w:ind w:firstLineChars="0" w:firstLine="0"/>
      <w:jc w:val="left"/>
      <w:outlineLvl w:val="0"/>
    </w:pPr>
    <w:rPr>
      <w:rFonts w:ascii="Adobe 黑体 Std R" w:eastAsia="Adobe 黑体 Std R" w:hAnsi="Adobe 黑体 Std R" w:cs="Adobe 黑体 Std R"/>
      <w:kern w:val="44"/>
      <w:sz w:val="28"/>
      <w:szCs w:val="28"/>
    </w:rPr>
  </w:style>
  <w:style w:type="paragraph" w:styleId="2">
    <w:name w:val="heading 2"/>
    <w:basedOn w:val="a"/>
    <w:next w:val="a"/>
    <w:link w:val="20"/>
    <w:uiPriority w:val="9"/>
    <w:unhideWhenUsed/>
    <w:qFormat/>
    <w:rsid w:val="00E42920"/>
    <w:pPr>
      <w:keepNext/>
      <w:keepLines/>
      <w:numPr>
        <w:ilvl w:val="1"/>
        <w:numId w:val="3"/>
      </w:numPr>
      <w:spacing w:after="120"/>
      <w:ind w:firstLineChars="0" w:firstLine="0"/>
      <w:jc w:val="left"/>
      <w:outlineLvl w:val="1"/>
    </w:pPr>
    <w:rPr>
      <w:rFonts w:ascii="Adobe 黑体 Std R" w:eastAsia="Adobe 黑体 Std R" w:hAnsi="Adobe 黑体 Std R" w:cs="Adobe 黑体 Std R"/>
      <w:szCs w:val="24"/>
    </w:rPr>
  </w:style>
  <w:style w:type="paragraph" w:styleId="3">
    <w:name w:val="heading 3"/>
    <w:basedOn w:val="a"/>
    <w:next w:val="a"/>
    <w:link w:val="30"/>
    <w:uiPriority w:val="9"/>
    <w:qFormat/>
    <w:rsid w:val="00CF6321"/>
    <w:pPr>
      <w:keepNext/>
      <w:keepLines/>
      <w:numPr>
        <w:ilvl w:val="2"/>
        <w:numId w:val="1"/>
      </w:numPr>
      <w:ind w:left="0" w:firstLineChars="0" w:firstLine="0"/>
      <w:jc w:val="left"/>
      <w:outlineLvl w:val="2"/>
    </w:pPr>
    <w:rPr>
      <w:rFonts w:eastAsia="Adobe 黑体 Std R" w:cs="Adobe 黑体 Std R"/>
      <w:bCs/>
      <w:szCs w:val="24"/>
    </w:rPr>
  </w:style>
  <w:style w:type="paragraph" w:styleId="4">
    <w:name w:val="heading 4"/>
    <w:basedOn w:val="a"/>
    <w:next w:val="a"/>
    <w:link w:val="40"/>
    <w:uiPriority w:val="9"/>
    <w:semiHidden/>
    <w:unhideWhenUsed/>
    <w:qFormat/>
    <w:rsid w:val="00931180"/>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931180"/>
    <w:pPr>
      <w:keepNext/>
      <w:keepLines/>
      <w:spacing w:before="80" w:after="40"/>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931180"/>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93118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3118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31180"/>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3F80"/>
    <w:rPr>
      <w:rFonts w:ascii="Adobe 黑体 Std R" w:eastAsia="Adobe 黑体 Std R" w:hAnsi="Adobe 黑体 Std R" w:cs="Adobe 黑体 Std R"/>
      <w:kern w:val="44"/>
      <w:sz w:val="28"/>
      <w:szCs w:val="28"/>
    </w:rPr>
  </w:style>
  <w:style w:type="character" w:customStyle="1" w:styleId="20">
    <w:name w:val="标题 2 字符"/>
    <w:basedOn w:val="a0"/>
    <w:link w:val="2"/>
    <w:uiPriority w:val="9"/>
    <w:rsid w:val="00E42920"/>
    <w:rPr>
      <w:rFonts w:ascii="Adobe 黑体 Std R" w:eastAsia="Adobe 黑体 Std R" w:hAnsi="Adobe 黑体 Std R" w:cs="Adobe 黑体 Std R"/>
      <w:sz w:val="24"/>
      <w:szCs w:val="24"/>
    </w:rPr>
  </w:style>
  <w:style w:type="character" w:customStyle="1" w:styleId="30">
    <w:name w:val="标题 3 字符"/>
    <w:basedOn w:val="a0"/>
    <w:link w:val="3"/>
    <w:uiPriority w:val="9"/>
    <w:rsid w:val="00CF6321"/>
    <w:rPr>
      <w:rFonts w:ascii="Times New Roman" w:eastAsia="Adobe 黑体 Std R" w:hAnsi="Times New Roman" w:cs="Adobe 黑体 Std R"/>
      <w:bCs/>
      <w:sz w:val="24"/>
      <w:szCs w:val="24"/>
    </w:rPr>
  </w:style>
  <w:style w:type="paragraph" w:customStyle="1" w:styleId="a3">
    <w:name w:val="图表标题"/>
    <w:basedOn w:val="a"/>
    <w:next w:val="a"/>
    <w:qFormat/>
    <w:rsid w:val="00426F10"/>
    <w:pPr>
      <w:ind w:firstLineChars="0" w:firstLine="0"/>
      <w:jc w:val="center"/>
    </w:pPr>
    <w:rPr>
      <w:b/>
      <w:sz w:val="21"/>
    </w:rPr>
  </w:style>
  <w:style w:type="table" w:customStyle="1" w:styleId="a4">
    <w:name w:val="三线表"/>
    <w:basedOn w:val="a1"/>
    <w:uiPriority w:val="99"/>
    <w:rsid w:val="003570E3"/>
    <w:rPr>
      <w:rFonts w:ascii="Times New Roman" w:eastAsia="Adobe 宋体 Std L" w:hAnsi="Times New Roman"/>
      <w:sz w:val="24"/>
      <w:szCs w:val="21"/>
    </w:rPr>
    <w:tblPr>
      <w:jc w:val="center"/>
      <w:tblBorders>
        <w:top w:val="single" w:sz="12" w:space="0" w:color="auto"/>
        <w:bottom w:val="single" w:sz="12" w:space="0" w:color="auto"/>
      </w:tblBorders>
    </w:tblPr>
    <w:trPr>
      <w:jc w:val="center"/>
    </w:trPr>
    <w:tblStylePr w:type="firstRow">
      <w:rPr>
        <w:b/>
      </w:rPr>
      <w:tblPr/>
      <w:tcPr>
        <w:tcBorders>
          <w:bottom w:val="single" w:sz="6" w:space="0" w:color="auto"/>
        </w:tcBorders>
      </w:tcPr>
    </w:tblStylePr>
  </w:style>
  <w:style w:type="character" w:customStyle="1" w:styleId="40">
    <w:name w:val="标题 4 字符"/>
    <w:basedOn w:val="a0"/>
    <w:link w:val="4"/>
    <w:uiPriority w:val="9"/>
    <w:semiHidden/>
    <w:rsid w:val="00931180"/>
    <w:rPr>
      <w:rFonts w:cstheme="majorBidi"/>
      <w:color w:val="2F5496" w:themeColor="accent1" w:themeShade="BF"/>
      <w:sz w:val="28"/>
      <w:szCs w:val="28"/>
    </w:rPr>
  </w:style>
  <w:style w:type="character" w:customStyle="1" w:styleId="50">
    <w:name w:val="标题 5 字符"/>
    <w:basedOn w:val="a0"/>
    <w:link w:val="5"/>
    <w:uiPriority w:val="9"/>
    <w:semiHidden/>
    <w:rsid w:val="00931180"/>
    <w:rPr>
      <w:rFonts w:cstheme="majorBidi"/>
      <w:color w:val="2F5496" w:themeColor="accent1" w:themeShade="BF"/>
      <w:sz w:val="24"/>
      <w:szCs w:val="24"/>
    </w:rPr>
  </w:style>
  <w:style w:type="character" w:customStyle="1" w:styleId="60">
    <w:name w:val="标题 6 字符"/>
    <w:basedOn w:val="a0"/>
    <w:link w:val="6"/>
    <w:uiPriority w:val="9"/>
    <w:semiHidden/>
    <w:rsid w:val="00931180"/>
    <w:rPr>
      <w:rFonts w:cstheme="majorBidi"/>
      <w:b/>
      <w:bCs/>
      <w:color w:val="2F5496" w:themeColor="accent1" w:themeShade="BF"/>
      <w:sz w:val="24"/>
      <w:szCs w:val="21"/>
    </w:rPr>
  </w:style>
  <w:style w:type="character" w:customStyle="1" w:styleId="70">
    <w:name w:val="标题 7 字符"/>
    <w:basedOn w:val="a0"/>
    <w:link w:val="7"/>
    <w:uiPriority w:val="9"/>
    <w:semiHidden/>
    <w:rsid w:val="00931180"/>
    <w:rPr>
      <w:rFonts w:cstheme="majorBidi"/>
      <w:b/>
      <w:bCs/>
      <w:color w:val="595959" w:themeColor="text1" w:themeTint="A6"/>
      <w:sz w:val="24"/>
      <w:szCs w:val="21"/>
    </w:rPr>
  </w:style>
  <w:style w:type="character" w:customStyle="1" w:styleId="80">
    <w:name w:val="标题 8 字符"/>
    <w:basedOn w:val="a0"/>
    <w:link w:val="8"/>
    <w:uiPriority w:val="9"/>
    <w:semiHidden/>
    <w:rsid w:val="00931180"/>
    <w:rPr>
      <w:rFonts w:cstheme="majorBidi"/>
      <w:color w:val="595959" w:themeColor="text1" w:themeTint="A6"/>
      <w:sz w:val="24"/>
      <w:szCs w:val="21"/>
    </w:rPr>
  </w:style>
  <w:style w:type="character" w:customStyle="1" w:styleId="90">
    <w:name w:val="标题 9 字符"/>
    <w:basedOn w:val="a0"/>
    <w:link w:val="9"/>
    <w:uiPriority w:val="9"/>
    <w:semiHidden/>
    <w:rsid w:val="00931180"/>
    <w:rPr>
      <w:rFonts w:eastAsiaTheme="majorEastAsia" w:cstheme="majorBidi"/>
      <w:color w:val="595959" w:themeColor="text1" w:themeTint="A6"/>
      <w:sz w:val="24"/>
      <w:szCs w:val="21"/>
    </w:rPr>
  </w:style>
  <w:style w:type="paragraph" w:styleId="a5">
    <w:name w:val="Title"/>
    <w:basedOn w:val="a"/>
    <w:next w:val="a"/>
    <w:link w:val="a6"/>
    <w:uiPriority w:val="10"/>
    <w:qFormat/>
    <w:rsid w:val="00931180"/>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931180"/>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93118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931180"/>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931180"/>
    <w:pPr>
      <w:spacing w:before="160" w:after="160"/>
      <w:jc w:val="center"/>
    </w:pPr>
    <w:rPr>
      <w:i/>
      <w:iCs/>
      <w:color w:val="404040" w:themeColor="text1" w:themeTint="BF"/>
    </w:rPr>
  </w:style>
  <w:style w:type="character" w:customStyle="1" w:styleId="aa">
    <w:name w:val="引用 字符"/>
    <w:basedOn w:val="a0"/>
    <w:link w:val="a9"/>
    <w:uiPriority w:val="29"/>
    <w:rsid w:val="00931180"/>
    <w:rPr>
      <w:rFonts w:ascii="Times New Roman" w:eastAsia="Adobe 宋体 Std L" w:hAnsi="Times New Roman"/>
      <w:i/>
      <w:iCs/>
      <w:color w:val="404040" w:themeColor="text1" w:themeTint="BF"/>
      <w:sz w:val="24"/>
      <w:szCs w:val="21"/>
    </w:rPr>
  </w:style>
  <w:style w:type="paragraph" w:styleId="ab">
    <w:name w:val="List Paragraph"/>
    <w:basedOn w:val="a"/>
    <w:uiPriority w:val="34"/>
    <w:qFormat/>
    <w:rsid w:val="00931180"/>
    <w:pPr>
      <w:ind w:left="720"/>
      <w:contextualSpacing/>
    </w:pPr>
  </w:style>
  <w:style w:type="character" w:styleId="ac">
    <w:name w:val="Intense Emphasis"/>
    <w:basedOn w:val="a0"/>
    <w:uiPriority w:val="21"/>
    <w:qFormat/>
    <w:rsid w:val="00931180"/>
    <w:rPr>
      <w:i/>
      <w:iCs/>
      <w:color w:val="2F5496" w:themeColor="accent1" w:themeShade="BF"/>
    </w:rPr>
  </w:style>
  <w:style w:type="paragraph" w:styleId="ad">
    <w:name w:val="Intense Quote"/>
    <w:basedOn w:val="a"/>
    <w:next w:val="a"/>
    <w:link w:val="ae"/>
    <w:uiPriority w:val="30"/>
    <w:qFormat/>
    <w:rsid w:val="00931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931180"/>
    <w:rPr>
      <w:rFonts w:ascii="Times New Roman" w:eastAsia="Adobe 宋体 Std L" w:hAnsi="Times New Roman"/>
      <w:i/>
      <w:iCs/>
      <w:color w:val="2F5496" w:themeColor="accent1" w:themeShade="BF"/>
      <w:sz w:val="24"/>
      <w:szCs w:val="21"/>
    </w:rPr>
  </w:style>
  <w:style w:type="character" w:styleId="af">
    <w:name w:val="Intense Reference"/>
    <w:basedOn w:val="a0"/>
    <w:uiPriority w:val="32"/>
    <w:qFormat/>
    <w:rsid w:val="00931180"/>
    <w:rPr>
      <w:b/>
      <w:bCs/>
      <w:smallCaps/>
      <w:color w:val="2F5496" w:themeColor="accent1" w:themeShade="BF"/>
      <w:spacing w:val="5"/>
    </w:rPr>
  </w:style>
  <w:style w:type="paragraph" w:customStyle="1" w:styleId="ds-markdown-paragraph">
    <w:name w:val="ds-markdown-paragraph"/>
    <w:basedOn w:val="a"/>
    <w:rsid w:val="000B61A2"/>
    <w:pPr>
      <w:widowControl/>
      <w:spacing w:before="100" w:beforeAutospacing="1" w:after="100" w:afterAutospacing="1"/>
      <w:ind w:firstLineChars="0" w:firstLine="0"/>
      <w:jc w:val="left"/>
    </w:pPr>
    <w:rPr>
      <w:rFonts w:ascii="宋体" w:eastAsia="宋体" w:hAnsi="宋体" w:cs="宋体"/>
      <w:kern w:val="0"/>
      <w:szCs w:val="24"/>
      <w14:ligatures w14:val="none"/>
    </w:rPr>
  </w:style>
  <w:style w:type="character" w:styleId="af0">
    <w:name w:val="Strong"/>
    <w:basedOn w:val="a0"/>
    <w:uiPriority w:val="22"/>
    <w:qFormat/>
    <w:rsid w:val="000B61A2"/>
    <w:rPr>
      <w:b/>
      <w:bCs/>
    </w:rPr>
  </w:style>
  <w:style w:type="table" w:styleId="af1">
    <w:name w:val="Table Grid"/>
    <w:basedOn w:val="a1"/>
    <w:uiPriority w:val="39"/>
    <w:rsid w:val="003C38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F1899-24FF-4F5A-8536-DBD34B4CE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8</Pages>
  <Words>751</Words>
  <Characters>4282</Characters>
  <Application>Microsoft Office Word</Application>
  <DocSecurity>0</DocSecurity>
  <Lines>35</Lines>
  <Paragraphs>10</Paragraphs>
  <ScaleCrop>false</ScaleCrop>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 Oliver</dc:creator>
  <cp:keywords/>
  <dc:description/>
  <cp:lastModifiedBy>ia Oliver</cp:lastModifiedBy>
  <cp:revision>14</cp:revision>
  <dcterms:created xsi:type="dcterms:W3CDTF">2026-04-28T13:51:00Z</dcterms:created>
  <dcterms:modified xsi:type="dcterms:W3CDTF">2026-04-30T05:54:00Z</dcterms:modified>
</cp:coreProperties>
</file>