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Evidencias de Documentación del Proyecto: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PetStore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 POS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ab/>
        <w:tab/>
        <w:tab/>
        <w:tab/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13/10/2025</w:t>
      </w:r>
    </w:p>
    <w:p w:rsidR="00000000" w:rsidDel="00000000" w:rsidP="00000000" w:rsidRDefault="00000000" w:rsidRPr="00000000" w14:paraId="00000002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Integrantes: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Fabián Valenzuela</w:t>
      </w:r>
    </w:p>
    <w:p w:rsidR="00000000" w:rsidDel="00000000" w:rsidP="00000000" w:rsidRDefault="00000000" w:rsidRPr="00000000" w14:paraId="00000006">
      <w:pPr>
        <w:numPr>
          <w:ilvl w:val="0"/>
          <w:numId w:val="11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Martín Mondaca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Diego Silva</w:t>
      </w:r>
    </w:p>
    <w:p w:rsidR="00000000" w:rsidDel="00000000" w:rsidP="00000000" w:rsidRDefault="00000000" w:rsidRPr="00000000" w14:paraId="00000008">
      <w:pPr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Docente: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Ceferino Sotelo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sz w:val="24"/>
          <w:szCs w:val="24"/>
        </w:rPr>
      </w:pPr>
      <w:bookmarkStart w:colFirst="0" w:colLast="0" w:name="_xnmuc844nvqx" w:id="0"/>
      <w:bookmarkEnd w:id="0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1. Documentación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Los principales artefactos de documentación generados incluyen: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Documento de Visión y Alcance: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Define la problemática, la solución propuesta (un sistema POS que centraliza ventas, inventario y adopciones) y el impacto esperado (Modernización de la gestión, Adopción responsable, Inclusión y accesibilidad digital).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Historias de Usuario y Backlog de Producto: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Define las funcionalidades desde la perspectiva del usuario (ver Sección 5).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Documentación Técnica: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Incluye la arquitectura propuesta y los estándares de código.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5pcsz8rmt0wf" w:id="1"/>
      <w:bookmarkEnd w:id="1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2. Metodología de Desarrollo: SCRUM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La metodología ágil seleccionada para el proyecto fue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Scrum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 Esta elección permite manejar la complejidad, responder a los cambios y entregar valor de forma incremental y temprana.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58.0494168266991"/>
        <w:gridCol w:w="7167.462394196924"/>
        <w:tblGridChange w:id="0">
          <w:tblGrid>
            <w:gridCol w:w="1858.0494168266991"/>
            <w:gridCol w:w="7167.462394196924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Elemento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Propósito en PetStore POS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Product Backlog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Lista priorizada de funcionalidades a implementar, como el Módulo de Adopción y la Extensión con Machine Learning y Chatbot.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Sprints (Iteraciones)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Periodos para desarrollar bloques de funcionalidad, como el </w:t>
            </w: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CRUD backend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o la creación de </w:t>
            </w: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Interfaces frontend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Daily Scrum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Reunión diaria para sincronizar al equipo e identificar impedimentos.</w:t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Incremento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El resultado funcional y potencialmente liberable después de cada Sprint (ej., la versión con el Punto de venta e Inventario digital con alertas ).</w:t>
            </w:r>
          </w:p>
        </w:tc>
      </w:tr>
    </w:tbl>
    <w:p w:rsidR="00000000" w:rsidDel="00000000" w:rsidP="00000000" w:rsidRDefault="00000000" w:rsidRPr="00000000" w14:paraId="0000001B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dcmr4cxbdzd3" w:id="2"/>
      <w:bookmarkEnd w:id="2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3. Roles del Equipo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El equipo fue estructurado para cubrir ciertas áreas clave del proyecto, asegurando que todos los aspectos técnicos y de documentación estuvieran cubiertos:</w:t>
      </w:r>
    </w:p>
    <w:tbl>
      <w:tblPr>
        <w:tblStyle w:val="Table2"/>
        <w:tblW w:w="7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0"/>
        <w:gridCol w:w="2160"/>
        <w:gridCol w:w="3840"/>
        <w:tblGridChange w:id="0">
          <w:tblGrid>
            <w:gridCol w:w="1860"/>
            <w:gridCol w:w="2160"/>
            <w:gridCol w:w="384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Integrante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Rol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Fabián Valenzuela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Frontend, Integración, Documentación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Martín Mondaca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Documentación , Full-Stack, Pruebas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Diego Silva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Bases de Datos, Frontend, Documentación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jwbja53kbgwy" w:id="3"/>
      <w:bookmarkEnd w:id="3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4. Plan de Trabajo (Etapas de Desarrollo)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El desarrollo se planificó en fases secuenciales que se adaptarían a los Sprints de SCRUM:</w:t>
      </w:r>
    </w:p>
    <w:p w:rsidR="00000000" w:rsidDel="00000000" w:rsidP="00000000" w:rsidRDefault="00000000" w:rsidRPr="00000000" w14:paraId="0000002D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Diseño de Base de Datos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CRUD backend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Interfaces frontend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Integración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Reportes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Pruebas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Documentación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d362ju3iqee4" w:id="4"/>
      <w:bookmarkEnd w:id="4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5. Requerimientos y Tecnologías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Los requerimientos se basan en solucionar la problemática (registros manuales, falta de reportes, escasa accesibilidad) a través de la solución propuesta.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41.3461601818603"/>
        <w:gridCol w:w="3630.0306394755053"/>
        <w:gridCol w:w="217.14097453299513"/>
        <w:gridCol w:w="2836.9940368332623"/>
        <w:tblGridChange w:id="0">
          <w:tblGrid>
            <w:gridCol w:w="2341.3461601818603"/>
            <w:gridCol w:w="3630.0306394755053"/>
            <w:gridCol w:w="217.14097453299513"/>
            <w:gridCol w:w="2836.9940368332623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Requerimiento (Funcionalidad Clave)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Tecnología Propuesta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Punto de Venta e Inventario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(CRUD y alertas de stock/vencimiento)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Backend: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Python + Django / </w:t>
            </w: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BD: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SQLtie (temporal)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rFonts w:ascii="Georgia" w:cs="Georgia" w:eastAsia="Georgia" w:hAnsi="Georgia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Dashboard de Reportes y Estadísticas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Dashboard: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Plotly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Extensión de Machine Learning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(mínimo viable)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Machine Learning: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Scikit-learn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Extensión de Chatbot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(flujo guiado)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Chatbot: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Chatterbot o flujo guiado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Funcionalidades de Accesibilidad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(navegación inclusiva)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sz w:val="24"/>
                <w:szCs w:val="24"/>
                <w:rtl w:val="0"/>
              </w:rPr>
              <w:t xml:space="preserve">Accesibilidad:</w:t>
            </w: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 HTML + ARIA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240" w:befor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wff8j1o28l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lw7kvzhtn5mv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5ysf21z6rrv4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60oqb29ov6h0" w:id="8"/>
      <w:bookmarkEnd w:id="8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6. Historias de Usuario </w:t>
      </w:r>
    </w:p>
    <w:p w:rsidR="00000000" w:rsidDel="00000000" w:rsidP="00000000" w:rsidRDefault="00000000" w:rsidRPr="00000000" w14:paraId="00000053">
      <w:pPr>
        <w:pStyle w:val="Heading4"/>
        <w:keepNext w:val="0"/>
        <w:keepLines w:val="0"/>
        <w:spacing w:after="40" w:before="240" w:lineRule="auto"/>
        <w:rPr>
          <w:rFonts w:ascii="Georgia" w:cs="Georgia" w:eastAsia="Georgia" w:hAnsi="Georgia"/>
          <w:b w:val="1"/>
          <w:color w:val="000000"/>
        </w:rPr>
      </w:pPr>
      <w:bookmarkStart w:colFirst="0" w:colLast="0" w:name="_a3x10kj3uq29" w:id="9"/>
      <w:bookmarkEnd w:id="9"/>
      <w:r w:rsidDel="00000000" w:rsidR="00000000" w:rsidRPr="00000000">
        <w:rPr>
          <w:rFonts w:ascii="Georgia" w:cs="Georgia" w:eastAsia="Georgia" w:hAnsi="Georgia"/>
          <w:b w:val="1"/>
          <w:color w:val="000000"/>
          <w:rtl w:val="0"/>
        </w:rPr>
        <w:t xml:space="preserve">A. Módulo de Inventario y Ventas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Administrador de Tienda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poder registrar un nuevo producto (con precio, stock y fecha de vencimiento),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mantener el inventario actualizado y listo para la venta.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Vendedor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que el sistema me muestre una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alerta visual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cuando el stock de un producto caiga por debajo del mínimo,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evitar la pérdida de ventas por agotamiento sin control.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Administrador de Tienda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generar reportes automáticos de ventas diarias y mensuales,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tener reportes claros que permitan tomar decisiones.</w:t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spacing w:after="40" w:before="240" w:lineRule="auto"/>
        <w:rPr>
          <w:rFonts w:ascii="Georgia" w:cs="Georgia" w:eastAsia="Georgia" w:hAnsi="Georgia"/>
          <w:b w:val="1"/>
          <w:color w:val="000000"/>
        </w:rPr>
      </w:pPr>
      <w:bookmarkStart w:colFirst="0" w:colLast="0" w:name="_fzxa92df7bl" w:id="10"/>
      <w:bookmarkEnd w:id="10"/>
      <w:r w:rsidDel="00000000" w:rsidR="00000000" w:rsidRPr="00000000">
        <w:rPr>
          <w:rFonts w:ascii="Georgia" w:cs="Georgia" w:eastAsia="Georgia" w:hAnsi="Georgia"/>
          <w:b w:val="1"/>
          <w:color w:val="000000"/>
          <w:rtl w:val="0"/>
        </w:rPr>
        <w:t xml:space="preserve">B. Módulo de Adopción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Voluntario de Adopción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poder subir el perfil de un animal (foto, especie, descripción y estado),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que esté visible en el Módulo de Adopciones centralizado.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Usuario Interesado en Adopción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contactar al administrador directamente desde el perfil del animal,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iniciar el proceso de postulación y evitar procesos desordenados.</w:t>
      </w:r>
    </w:p>
    <w:p w:rsidR="00000000" w:rsidDel="00000000" w:rsidP="00000000" w:rsidRDefault="00000000" w:rsidRPr="00000000" w14:paraId="0000005A">
      <w:pPr>
        <w:pStyle w:val="Heading4"/>
        <w:keepNext w:val="0"/>
        <w:keepLines w:val="0"/>
        <w:spacing w:after="40" w:before="240" w:lineRule="auto"/>
        <w:rPr>
          <w:rFonts w:ascii="Georgia" w:cs="Georgia" w:eastAsia="Georgia" w:hAnsi="Georgia"/>
          <w:b w:val="1"/>
          <w:color w:val="000000"/>
        </w:rPr>
      </w:pPr>
      <w:bookmarkStart w:colFirst="0" w:colLast="0" w:name="_ioje6tik2sdu" w:id="11"/>
      <w:bookmarkEnd w:id="11"/>
      <w:r w:rsidDel="00000000" w:rsidR="00000000" w:rsidRPr="00000000">
        <w:rPr>
          <w:rFonts w:ascii="Georgia" w:cs="Georgia" w:eastAsia="Georgia" w:hAnsi="Georgia"/>
          <w:b w:val="1"/>
          <w:color w:val="000000"/>
          <w:rtl w:val="0"/>
        </w:rPr>
        <w:t xml:space="preserve">C. Experiencia de Usuario</w:t>
      </w:r>
    </w:p>
    <w:p w:rsidR="00000000" w:rsidDel="00000000" w:rsidP="00000000" w:rsidRDefault="00000000" w:rsidRPr="00000000" w14:paraId="0000005B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Dueño del Negocio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ver un gráfico con los productos más vendidos en el dashboard,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tomar decisiones informadas sobre la próxima compra de stock.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Usuario con discapacidad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quiero que la plataforma soporte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alto contraste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y el uso de un lector de pantalla,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poder usar el sistema de compra/venta de manera inclusiva.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pgdrd0i96yvo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xy2or3rqn1ed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58shspmwhi9m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svmhjzrhhtf1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2sokjxijct8w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h4xa79amt658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ind w:left="0" w:firstLine="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hm5up8no349q" w:id="18"/>
      <w:bookmarkEnd w:id="18"/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Arquitectura Inicial y Modelo 4+1</w:t>
      </w:r>
    </w:p>
    <w:p w:rsidR="00000000" w:rsidDel="00000000" w:rsidP="00000000" w:rsidRDefault="00000000" w:rsidRPr="00000000" w14:paraId="00000064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Para describir la arquitectura de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PetStorePOS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se utiliza el modelo de vistas de arquitectura 4+1.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rdc4ty3sgv05" w:id="19"/>
      <w:bookmarkEnd w:id="19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Vista de Escenarios (+1 - Casos de Uso)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Esta vista sirve como el conductor del diseño arquitectónico, mostrando las funcionalidades clave desde la perspectiva del usuario.</w:t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Propósito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: Mostrar las interacciones principales que el sistema debe soportar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Diagrama UML asociado: Diagrama de Casos de Uso (UML).</w:t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</w:rPr>
              <w:drawing>
                <wp:inline distB="114300" distT="114300" distL="114300" distR="114300">
                  <wp:extent cx="5591175" cy="4483100"/>
                  <wp:effectExtent b="0" l="0" r="0" t="0"/>
                  <wp:docPr id="1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4483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Diagrama de Casos de Uso</w:t>
            </w:r>
          </w:p>
        </w:tc>
      </w:tr>
    </w:tbl>
    <w:p w:rsidR="00000000" w:rsidDel="00000000" w:rsidP="00000000" w:rsidRDefault="00000000" w:rsidRPr="00000000" w14:paraId="0000006B">
      <w:pPr>
        <w:spacing w:after="240" w:before="240" w:lineRule="auto"/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bh5txmvnbs02" w:id="20"/>
      <w:bookmarkEnd w:id="20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Vista Lógica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Describe la estructura funcional y los principales componentes o abstracciones (clases/modelos) que resuelven los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requisitos funcionales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del sistema, como la gestión de ventas, inventario y adopciones.</w:t>
      </w:r>
    </w:p>
    <w:p w:rsidR="00000000" w:rsidDel="00000000" w:rsidP="00000000" w:rsidRDefault="00000000" w:rsidRPr="00000000" w14:paraId="0000006F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Diagrama UML asociado: Diagrama de Clases. </w:t>
      </w:r>
    </w:p>
    <w:p w:rsidR="00000000" w:rsidDel="00000000" w:rsidP="00000000" w:rsidRDefault="00000000" w:rsidRPr="00000000" w14:paraId="00000070">
      <w:pPr>
        <w:numPr>
          <w:ilvl w:val="1"/>
          <w:numId w:val="8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Se enfoca en las clases principales como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Producto, Venta,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Cliente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AnimalAdopcion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AlimentoMedicamento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y sus relaciones.</w:t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</w:rPr>
              <w:drawing>
                <wp:inline distB="114300" distT="114300" distL="114300" distR="114300">
                  <wp:extent cx="5591175" cy="2603500"/>
                  <wp:effectExtent b="0" l="0" r="0" t="0"/>
                  <wp:docPr id="5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2603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Diagrama de Clases</w:t>
            </w:r>
          </w:p>
        </w:tc>
      </w:tr>
    </w:tbl>
    <w:p w:rsidR="00000000" w:rsidDel="00000000" w:rsidP="00000000" w:rsidRDefault="00000000" w:rsidRPr="00000000" w14:paraId="00000073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c5ijh4jbbv43" w:id="21"/>
      <w:bookmarkEnd w:id="21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Vista de Desarrollo (Implementación)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Muestra la organización del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software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en el entorno de desarrollo, incluyendo módulos, librerías,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paquetes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y subsistemas.</w:t>
      </w:r>
    </w:p>
    <w:p w:rsidR="00000000" w:rsidDel="00000000" w:rsidP="00000000" w:rsidRDefault="00000000" w:rsidRPr="00000000" w14:paraId="00000076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Tecnologías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: Python/Django para el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Backend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y lógica de negocios, Scikit-learn para Machine Learning.</w:t>
      </w:r>
    </w:p>
    <w:p w:rsidR="00000000" w:rsidDel="00000000" w:rsidP="00000000" w:rsidRDefault="00000000" w:rsidRPr="00000000" w14:paraId="0000007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Diagrama UML asociado: Diagrama de Componentes y/o Diagrama de Paquetes. </w:t>
      </w:r>
    </w:p>
    <w:p w:rsidR="00000000" w:rsidDel="00000000" w:rsidP="00000000" w:rsidRDefault="00000000" w:rsidRPr="00000000" w14:paraId="00000078">
      <w:pPr>
        <w:numPr>
          <w:ilvl w:val="1"/>
          <w:numId w:val="10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Ilustra cómo el componente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PuntoDeVenta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se comunica con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Inventario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el componente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ML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con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Inventario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(para predicción de más vendidos), y el uso de librerías como Plotly para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Dashboard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</w:rPr>
              <w:drawing>
                <wp:inline distB="114300" distT="114300" distL="114300" distR="114300">
                  <wp:extent cx="5591175" cy="3822700"/>
                  <wp:effectExtent b="0" l="0" r="0" t="0"/>
                  <wp:docPr id="2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3822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Diagrama de Paquetes</w:t>
            </w:r>
          </w:p>
        </w:tc>
      </w:tr>
    </w:tbl>
    <w:p w:rsidR="00000000" w:rsidDel="00000000" w:rsidP="00000000" w:rsidRDefault="00000000" w:rsidRPr="00000000" w14:paraId="0000007B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2ys0n55cowxq" w:id="22"/>
      <w:bookmarkEnd w:id="22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Vista de Procesos (Concurrencia)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Se enfoca en el comportamiento del sistema en tiempo de ejecución, abordando la concurrencia, el rendimiento y la distribución.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Propósito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: Detallar el flujo de trabajo de tareas críticas. Por ejemplo, el proceso de registro de una venta, la actualización concurrente del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stock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o la ejecución del chatbot básico.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Diagrama UML asociado: Diagrama de Actividad o Diagrama de Secuencia.</w:t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</w:rPr>
              <w:drawing>
                <wp:inline distB="114300" distT="114300" distL="114300" distR="114300">
                  <wp:extent cx="5591175" cy="6108700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6108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Diagrama de Paquetes</w:t>
            </w:r>
          </w:p>
        </w:tc>
      </w:tr>
    </w:tbl>
    <w:p w:rsidR="00000000" w:rsidDel="00000000" w:rsidP="00000000" w:rsidRDefault="00000000" w:rsidRPr="00000000" w14:paraId="00000082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8zk0mdml4dgr" w:id="23"/>
      <w:bookmarkEnd w:id="23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Vista Física (Despliegue)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Muestra l a topología del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hardware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y la distribución de los componentes de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software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en los nodos de procesamiento.</w:t>
      </w:r>
    </w:p>
    <w:p w:rsidR="00000000" w:rsidDel="00000000" w:rsidP="00000000" w:rsidRDefault="00000000" w:rsidRPr="00000000" w14:paraId="00000085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Tecnologías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: Django, Base de datos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SQLite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6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Diagrama UML asociado: Diagrama de Despliegue. Ilustra un despliegue simple (e.g., un único servidor que aloja la aplicación Django(Python/Backend), la base de datos SQLite y sirve el </w:t>
      </w:r>
      <w:r w:rsidDel="00000000" w:rsidR="00000000" w:rsidRPr="00000000">
        <w:rPr>
          <w:rFonts w:ascii="Georgia" w:cs="Georgia" w:eastAsia="Georgia" w:hAnsi="Georgia"/>
          <w:i w:val="1"/>
          <w:sz w:val="24"/>
          <w:szCs w:val="24"/>
          <w:rtl w:val="0"/>
        </w:rPr>
        <w:t xml:space="preserve">Frontend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(Django Templates/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Bootstrap5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) a los clientes web.</w:t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</w:rPr>
              <w:drawing>
                <wp:inline distB="114300" distT="114300" distL="114300" distR="114300">
                  <wp:extent cx="5591175" cy="2057400"/>
                  <wp:effectExtent b="0" l="0" r="0" t="0"/>
                  <wp:docPr id="4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1175" cy="205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Georgia" w:cs="Georgia" w:eastAsia="Georgia" w:hAnsi="Georgia"/>
                <w:sz w:val="24"/>
                <w:szCs w:val="24"/>
              </w:rPr>
            </w:pPr>
            <w:r w:rsidDel="00000000" w:rsidR="00000000" w:rsidRPr="00000000">
              <w:rPr>
                <w:rFonts w:ascii="Georgia" w:cs="Georgia" w:eastAsia="Georgia" w:hAnsi="Georgia"/>
                <w:sz w:val="24"/>
                <w:szCs w:val="24"/>
                <w:rtl w:val="0"/>
              </w:rPr>
              <w:t xml:space="preserve">Diagrama de Despliegue</w:t>
            </w:r>
          </w:p>
        </w:tc>
      </w:tr>
    </w:tbl>
    <w:p w:rsidR="00000000" w:rsidDel="00000000" w:rsidP="00000000" w:rsidRDefault="00000000" w:rsidRPr="00000000" w14:paraId="00000089">
      <w:pPr>
        <w:spacing w:after="240" w:before="240" w:lineRule="auto"/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