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Dentro de las actividades la cuales hemos planificado siento que hemos estado bastante bien de tiempo y hemos avanzado con muchas cosas a la vez , lo que sí siento que nos ha dificultado es la hora de juntarnos a trabajar en equipo ya que no todos contamos con el mismo tiempo y a veces uno no está y el otro si.</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Dentro de todo hemos podidos enfrentar las dificultades con comunicacion las cuales , nos ha ayudado bastante a la hora de trabajar en equipo tanto llamados por teléfono o coordinando presencial o por discord.</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b w:val="1"/>
                <w:color w:val="1f4e79"/>
                <w:sz w:val="20"/>
                <w:szCs w:val="20"/>
              </w:rPr>
            </w:pPr>
            <w:r w:rsidDel="00000000" w:rsidR="00000000" w:rsidRPr="00000000">
              <w:rPr>
                <w:b w:val="1"/>
                <w:color w:val="1f4e79"/>
                <w:sz w:val="20"/>
                <w:szCs w:val="20"/>
                <w:rtl w:val="0"/>
              </w:rPr>
              <w:t xml:space="preserve">Dentro de todo mi trabajo individual tanto grupal lo calificó como bastante bien ya que hemos trabajo un montón he podido avanzar con muchas cosas con el desarrollo de la página dentro de todo y eso me ha ayudado tanto a sobrepasar bastante límites que pensaba que no podía superar </w:t>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B">
            <w:pPr>
              <w:jc w:val="both"/>
              <w:rPr>
                <w:b w:val="1"/>
                <w:color w:val="1f4e79"/>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Me gustaria saber si realmente vamos por el buen camino dentro del proyecto por que a veces uno ve el proyecto por la parte de afuera y no sabe si realmente será un proyecto aprobado o con un buen futuro.</w:t>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spacing w:after="120" w:before="120" w:lineRule="auto"/>
              <w:jc w:val="both"/>
              <w:rPr>
                <w:sz w:val="20"/>
                <w:szCs w:val="20"/>
              </w:rPr>
            </w:pPr>
            <w:r w:rsidDel="00000000" w:rsidR="00000000" w:rsidRPr="00000000">
              <w:rPr>
                <w:sz w:val="20"/>
                <w:szCs w:val="20"/>
                <w:rtl w:val="0"/>
              </w:rPr>
              <w:t xml:space="preserve">Actualmente, somos dos personas encargadas del desarrollo de la página web, mientras que una tercera persona se encarga de revisar y analizar la documentación. Considero que la distribución del trabajo ha sido adecuada, ya que la persona responsable de la documentación, al estar al tanto de nuestros avances, puede elaborar los documentos de manera más rápida y, además, colaborar con nosotros en las tareas de programación.</w:t>
            </w:r>
          </w:p>
          <w:p w:rsidR="00000000" w:rsidDel="00000000" w:rsidP="00000000" w:rsidRDefault="00000000" w:rsidRPr="00000000" w14:paraId="00000037">
            <w:pPr>
              <w:spacing w:after="120" w:before="240" w:lineRule="auto"/>
              <w:jc w:val="both"/>
              <w:rPr>
                <w:sz w:val="20"/>
                <w:szCs w:val="20"/>
              </w:rPr>
            </w:pPr>
            <w:r w:rsidDel="00000000" w:rsidR="00000000" w:rsidRPr="00000000">
              <w:rPr>
                <w:sz w:val="20"/>
                <w:szCs w:val="20"/>
                <w:rtl w:val="0"/>
              </w:rPr>
              <w:t xml:space="preserve">Esta dinámica de trabajo es muy colaborativa y recíproca, ya que mientras uno programe, otro puede compartir información o actualizar la documentación. De esta forma, el equipo se apoya mutuamente para avanzar de manera eficiente y coordinada, fomentando un ambiente de cooperación donde todos nos ayudamos entre sí.</w:t>
            </w:r>
          </w:p>
          <w:p w:rsidR="00000000" w:rsidDel="00000000" w:rsidP="00000000" w:rsidRDefault="00000000" w:rsidRPr="00000000" w14:paraId="00000038">
            <w:pPr>
              <w:jc w:val="both"/>
              <w:rPr>
                <w:b w:val="1"/>
                <w:color w:val="1f4e79"/>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767171"/>
                <w:sz w:val="24"/>
                <w:szCs w:val="24"/>
              </w:rPr>
            </w:pPr>
            <w:bookmarkStart w:colFirst="0" w:colLast="0" w:name="_heading=h.uf46tgm1p9st"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D">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En términos generales, la evaluación grupal fue positiva. He tenido experiencias previas en otras asignaturas donde el trabajo en grupo resultó fallido, principalmente debido a la falta de comunicación y de colaboración como equipo. En esta ocasión, la dinámica fue mucho mejor, lo que permitió alcanzar los objetivos con mayor eficiencia.</w:t>
              <w:br w:type="textWrapping"/>
              <w:br w:type="textWrapping"/>
            </w:r>
            <w:r w:rsidDel="00000000" w:rsidR="00000000" w:rsidRPr="00000000">
              <w:rPr>
                <w:sz w:val="20"/>
                <w:szCs w:val="20"/>
                <w:rtl w:val="0"/>
              </w:rPr>
              <w:t xml:space="preserve">Factores que me gustaría mejorar:</w:t>
            </w:r>
          </w:p>
          <w:p w:rsidR="00000000" w:rsidDel="00000000" w:rsidP="00000000" w:rsidRDefault="00000000" w:rsidRPr="00000000" w14:paraId="00000040">
            <w:pPr>
              <w:numPr>
                <w:ilvl w:val="0"/>
                <w:numId w:val="1"/>
              </w:numPr>
              <w:pBdr>
                <w:top w:color="auto" w:space="0" w:sz="0" w:val="none"/>
                <w:bottom w:color="auto" w:space="0" w:sz="0" w:val="none"/>
                <w:between w:color="auto" w:space="0" w:sz="0" w:val="none"/>
              </w:pBdr>
              <w:ind w:left="720" w:hanging="360"/>
              <w:rPr>
                <w:rFonts w:ascii="Calibri" w:cs="Calibri" w:eastAsia="Calibri" w:hAnsi="Calibri"/>
                <w:sz w:val="20"/>
                <w:szCs w:val="20"/>
              </w:rPr>
            </w:pPr>
            <w:r w:rsidDel="00000000" w:rsidR="00000000" w:rsidRPr="00000000">
              <w:rPr>
                <w:sz w:val="20"/>
                <w:szCs w:val="20"/>
                <w:rtl w:val="0"/>
              </w:rPr>
              <w:t xml:space="preserve">Comunicación clara y constante entre los integrantes.</w:t>
            </w:r>
          </w:p>
          <w:p w:rsidR="00000000" w:rsidDel="00000000" w:rsidP="00000000" w:rsidRDefault="00000000" w:rsidRPr="00000000" w14:paraId="00000041">
            <w:pPr>
              <w:numPr>
                <w:ilvl w:val="0"/>
                <w:numId w:val="1"/>
              </w:numPr>
              <w:pBdr>
                <w:top w:color="auto" w:space="0" w:sz="0" w:val="none"/>
                <w:bottom w:color="auto" w:space="0" w:sz="0" w:val="none"/>
                <w:between w:color="auto" w:space="0" w:sz="0" w:val="none"/>
              </w:pBdr>
              <w:ind w:left="720" w:hanging="360"/>
              <w:rPr>
                <w:rFonts w:ascii="Calibri" w:cs="Calibri" w:eastAsia="Calibri" w:hAnsi="Calibri"/>
                <w:sz w:val="20"/>
                <w:szCs w:val="20"/>
              </w:rPr>
            </w:pPr>
            <w:r w:rsidDel="00000000" w:rsidR="00000000" w:rsidRPr="00000000">
              <w:rPr>
                <w:sz w:val="20"/>
                <w:szCs w:val="20"/>
                <w:rtl w:val="0"/>
              </w:rPr>
              <w:t xml:space="preserve">Mejor organización para la repartición de tareas y cumplimiento de plazos.</w:t>
            </w:r>
          </w:p>
          <w:p w:rsidR="00000000" w:rsidDel="00000000" w:rsidP="00000000" w:rsidRDefault="00000000" w:rsidRPr="00000000" w14:paraId="00000042">
            <w:pPr>
              <w:spacing w:after="120" w:before="120" w:lineRule="auto"/>
              <w:jc w:val="both"/>
              <w:rPr>
                <w:sz w:val="20"/>
                <w:szCs w:val="20"/>
              </w:rPr>
            </w:pPr>
            <w:r w:rsidDel="00000000" w:rsidR="00000000" w:rsidRPr="00000000">
              <w:rPr>
                <w:sz w:val="20"/>
                <w:szCs w:val="20"/>
                <w:rtl w:val="0"/>
              </w:rPr>
              <w:t xml:space="preserve">Factores positivos del equipo:</w:t>
            </w:r>
          </w:p>
          <w:p w:rsidR="00000000" w:rsidDel="00000000" w:rsidP="00000000" w:rsidRDefault="00000000" w:rsidRPr="00000000" w14:paraId="00000043">
            <w:pPr>
              <w:numPr>
                <w:ilvl w:val="0"/>
                <w:numId w:val="2"/>
              </w:numPr>
              <w:pBdr>
                <w:top w:color="auto" w:space="0" w:sz="0" w:val="none"/>
                <w:bottom w:color="auto" w:space="0" w:sz="0" w:val="none"/>
                <w:between w:color="auto" w:space="0" w:sz="0" w:val="none"/>
              </w:pBdr>
              <w:ind w:left="720" w:hanging="360"/>
              <w:rPr>
                <w:rFonts w:ascii="Calibri" w:cs="Calibri" w:eastAsia="Calibri" w:hAnsi="Calibri"/>
                <w:sz w:val="20"/>
                <w:szCs w:val="20"/>
              </w:rPr>
            </w:pPr>
            <w:r w:rsidDel="00000000" w:rsidR="00000000" w:rsidRPr="00000000">
              <w:rPr>
                <w:sz w:val="20"/>
                <w:szCs w:val="20"/>
                <w:rtl w:val="0"/>
              </w:rPr>
              <w:t xml:space="preserve">Integrantes autónomos capaces de asumir responsabilidades por sí mismos, sin necesidad de ejercer presión extra.</w:t>
            </w:r>
          </w:p>
          <w:p w:rsidR="00000000" w:rsidDel="00000000" w:rsidP="00000000" w:rsidRDefault="00000000" w:rsidRPr="00000000" w14:paraId="00000044">
            <w:pPr>
              <w:numPr>
                <w:ilvl w:val="0"/>
                <w:numId w:val="2"/>
              </w:numPr>
              <w:pBdr>
                <w:top w:color="auto" w:space="0" w:sz="0" w:val="none"/>
                <w:bottom w:color="auto" w:space="0" w:sz="0" w:val="none"/>
                <w:between w:color="auto" w:space="0" w:sz="0" w:val="none"/>
              </w:pBdr>
              <w:ind w:left="720" w:hanging="360"/>
              <w:rPr>
                <w:rFonts w:ascii="Calibri" w:cs="Calibri" w:eastAsia="Calibri" w:hAnsi="Calibri"/>
                <w:sz w:val="20"/>
                <w:szCs w:val="20"/>
              </w:rPr>
            </w:pPr>
            <w:r w:rsidDel="00000000" w:rsidR="00000000" w:rsidRPr="00000000">
              <w:rPr>
                <w:sz w:val="20"/>
                <w:szCs w:val="20"/>
                <w:rtl w:val="0"/>
              </w:rPr>
              <w:t xml:space="preserve">Miembros autodidactas, creativos y con iniciativa para aportar ideas y soluciones.</w:t>
            </w:r>
          </w:p>
          <w:p w:rsidR="00000000" w:rsidDel="00000000" w:rsidP="00000000" w:rsidRDefault="00000000" w:rsidRPr="00000000" w14:paraId="00000045">
            <w:pPr>
              <w:numPr>
                <w:ilvl w:val="0"/>
                <w:numId w:val="2"/>
              </w:numPr>
              <w:pBdr>
                <w:top w:color="auto" w:space="0" w:sz="0" w:val="none"/>
                <w:bottom w:color="auto" w:space="0" w:sz="0" w:val="none"/>
                <w:between w:color="auto" w:space="0" w:sz="0" w:val="none"/>
              </w:pBdr>
              <w:ind w:left="720" w:hanging="360"/>
              <w:rPr>
                <w:rFonts w:ascii="Calibri" w:cs="Calibri" w:eastAsia="Calibri" w:hAnsi="Calibri"/>
                <w:sz w:val="20"/>
                <w:szCs w:val="20"/>
              </w:rPr>
            </w:pPr>
            <w:r w:rsidDel="00000000" w:rsidR="00000000" w:rsidRPr="00000000">
              <w:rPr>
                <w:sz w:val="20"/>
                <w:szCs w:val="20"/>
                <w:rtl w:val="0"/>
              </w:rPr>
              <w:t xml:space="preserve">Un ambiente de confianza y respeto mutuo que potencia la colaboración y permite desarrollar habilidades interpersonales.</w:t>
            </w:r>
          </w:p>
          <w:p w:rsidR="00000000" w:rsidDel="00000000" w:rsidP="00000000" w:rsidRDefault="00000000" w:rsidRPr="00000000" w14:paraId="00000046">
            <w:pPr>
              <w:pBdr>
                <w:top w:color="auto" w:space="0" w:sz="0" w:val="none"/>
                <w:bottom w:color="auto" w:space="0" w:sz="0" w:val="none"/>
                <w:between w:color="auto" w:space="0" w:sz="0" w:val="none"/>
              </w:pBdr>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z/v/mO9wR+MAwCe5IjZEGGuelg==">CgMxLjAyDmgudWY0NnRnbTFwOXN0OAByITFQN1B6ekVPNUtyWW1YRkZGN0VpR0YzMTB4ai1oUEFraw==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