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CYANINE DFT MASTER RESULTS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C2C3A"/>
          <w:sz w:val="24"/>
          <w:szCs w:val="24"/>
        </w:rPr>
        <w:t xml:space="preserve">Complete DFT Results · Master Reference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Cyanine Series Cy1–Cy13⁺ · CAM-B3LYP / B3LYP(UKS) / 6-31G* / ORCA 6.1.1</w:t>
      </w:r>
    </w:p>
    <w:p>
      <w:pPr>
        <w:spacing w:before="120" w:after="20"/>
        <w:jc w:val="center"/>
      </w:pPr>
      <w:r>
        <w:rPr>
          <w:rFonts w:ascii="Georgia" w:cs="Georgia" w:hAnsi="Georgia"/>
          <w:b/>
          <w:bCs/>
          <w:i w:val="false"/>
          <w:iCs w:val="false"/>
          <w:color w:val="0D1828"/>
          <w:sz w:val="30"/>
          <w:szCs w:val="30"/>
        </w:rPr>
        <w:t xml:space="preserve">Sara Oliveros Gómez</w:t>
      </w:r>
    </w:p>
    <w:p>
      <w:pPr>
        <w:spacing w:before="0" w:after="8"/>
        <w:jc w:val="center"/>
      </w:pPr>
      <w:r>
        <w:rPr>
          <w:rFonts w:ascii="Georgia" w:cs="Georgia" w:hAnsi="Georgia"/>
          <w:b w:val="false"/>
          <w:bCs w:val="false"/>
          <w:i/>
          <w:iCs/>
          <w:color w:val="444455"/>
          <w:sz w:val="22"/>
          <w:szCs w:val="22"/>
        </w:rPr>
        <w:t xml:space="preserve">HCP M.S. Chemical Engineering · Stanford University</w:t>
      </w:r>
    </w:p>
    <w:p>
      <w:pPr>
        <w:spacing w:before="0" w:after="8"/>
        <w:jc w:val="center"/>
      </w:pPr>
      <w:r>
        <w:rPr>
          <w:rFonts w:ascii="Georgia" w:cs="Georgia" w:hAnsi="Georgia"/>
          <w:b w:val="false"/>
          <w:bCs w:val="false"/>
          <w:i/>
          <w:iCs/>
          <w:color w:val="444455"/>
          <w:sz w:val="22"/>
          <w:szCs w:val="22"/>
        </w:rPr>
        <w:t xml:space="preserve">B.S. Chemical &amp; Biomolecular Engineering · Georgia Institute of Technology</w:t>
      </w:r>
    </w:p>
    <w:p>
      <w:pPr>
        <w:spacing w:before="0" w:after="60"/>
        <w:jc w:val="center"/>
      </w:pPr>
      <w:r>
        <w:rPr>
          <w:rFonts w:ascii="Georgia" w:cs="Georgia" w:hAnsi="Georgia"/>
          <w:b w:val="false"/>
          <w:bCs w:val="false"/>
          <w:i w:val="false"/>
          <w:iCs w:val="false"/>
          <w:color w:val="888899"/>
          <w:sz w:val="20"/>
          <w:szCs w:val="20"/>
        </w:rPr>
        <w:t xml:space="preserve">Bogotá, Colombia ·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δ_PC (Pythagorean comma) = 0.013643265319087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CPCS band = (3δ, 4δ) = (0.04093, 0.05457) 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N_res = 1/δ = 73.296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A843"/>
                <w:sz w:val="18"/>
                <w:szCs w:val="18"/>
              </w:rPr>
              <w:t xml:space="preserve">Mean BLA (Cy7+, Cy9+, Cy11+, Cy11⁰) = 0.05019 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A843"/>
                <w:sz w:val="18"/>
                <w:szCs w:val="18"/>
              </w:rPr>
              <w:t xml:space="preserve">Mean BLA / δ = 3.679 → 5/5 in (3δ,4δ)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7EEC"/>
                <w:sz w:val="18"/>
                <w:szCs w:val="18"/>
              </w:rPr>
              <w:t xml:space="preserve">Cy13⁺: BLA/δ = 4.602 ★ S0→S5 anomaly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Computational Methods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All calculations used ORCA 6.1.1 on a Windows 10 workstation (14-core, 1400 MB/core). CAM-B3LYP/6-31G* + RIJCOSX (def2/J) for all cations; B3LYP (UKS)/6-31G* for neutral doublets. Geometry optimisation: TightOpt (MaxIter 200). TD-DFT: 8 roots, TDA, no triplets. BLA cutoff: 1.420 Å.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560"/>
        <w:gridCol w:w="180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Series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Basis 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Charge/Mult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Cations (Cy3+–Cy13+)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CAM-B3LYP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6-31G* / def2/J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+1 / singlet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14 cores, TightSCF, TightOpt, TD-DFT 8 roots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Neutrals (Cy1–Cy11)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B3LYP (UKS)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6-31G* / def2/J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 / doublet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Serial, 1-core, no TD-DFT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Cation Series (CAM-B3LYP/6-31G*)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700"/>
        <w:gridCol w:w="1500"/>
        <w:gridCol w:w="1000"/>
        <w:gridCol w:w="700"/>
        <w:gridCol w:w="700"/>
        <w:gridCol w:w="700"/>
        <w:gridCol w:w="1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Molecule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Atoms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Cycles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E_final (Eh)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BLA (Å)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BLA/δ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Band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Imag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Cy3+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-999.02352767821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0.03662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2.684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43F5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Below band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Cy5+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-1153.7381689402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0.04533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3.323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C55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Lower edge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Cy7+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-1231.0986445226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0.04714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3.455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C55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LUMO pinning begins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Cy9+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-1308.4538582704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0.04901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3.592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C55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LUMO ≈ Cy7+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Cy11+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-1385.8093032800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0.05054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3.704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C55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Fastest: 7 cycles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7EEC"/>
                <w:sz w:val="18"/>
                <w:szCs w:val="18"/>
              </w:rPr>
              <w:t xml:space="preserve">Cy13+ 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81*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7EEC"/>
                <w:sz w:val="18"/>
                <w:szCs w:val="18"/>
              </w:rPr>
              <w:t xml:space="preserve">-998.729699095540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EEC"/>
                <w:sz w:val="18"/>
                <w:szCs w:val="18"/>
              </w:rPr>
              <w:t xml:space="preserve">0.06279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EEC"/>
                <w:sz w:val="18"/>
                <w:szCs w:val="18"/>
              </w:rPr>
              <w:t xml:space="preserve">4.602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7EEC"/>
                <w:sz w:val="18"/>
                <w:szCs w:val="18"/>
              </w:rPr>
              <w:t xml:space="preserve">ANOM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N/A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7EEC"/>
                <w:sz w:val="18"/>
                <w:szCs w:val="18"/>
              </w:rPr>
              <w:t xml:space="preserve">S0→S5 ★ Dark S1  -  see §2.3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7"/>
          <w:szCs w:val="17"/>
        </w:rPr>
        <w:t xml:space="preserve">* Cy13+ geometry not formally converged (oscillating near flat PES). 14 cores, 1400 MB/core. TD-DFT computed at every 2 geometry cycles.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C2C3A"/>
          <w:sz w:val="26"/>
          <w:szCs w:val="26"/>
        </w:rPr>
        <w:t xml:space="preserve">2.1 Cation Orbital Energies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1300"/>
        <w:gridCol w:w="1300"/>
        <w:gridCol w:w="1300"/>
        <w:gridCol w:w="3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Molecule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HOMO (eV)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LUMO (eV)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Gap (eV)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LUMO Δ from Cy7+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Cy3+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-9.475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-4.235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5.240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-0.051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---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Cy5+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-8.056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-4.242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3.815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-0.058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LUMO begins pinning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Cy7+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-7.734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-4.184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90D9"/>
                <w:sz w:val="18"/>
                <w:szCs w:val="18"/>
              </w:rPr>
              <w:t xml:space="preserve">3.550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LUMO pinned (Δ &lt; 0.03 eV)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Cy9+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-7.462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-4.183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90D9"/>
                <w:sz w:val="18"/>
                <w:szCs w:val="18"/>
              </w:rPr>
              <w:t xml:space="preserve">3.280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0.001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LUMO pinned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Cy11+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-7.250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-4.156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90D9"/>
                <w:sz w:val="18"/>
                <w:szCs w:val="18"/>
              </w:rPr>
              <w:t xml:space="preserve">3.094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0.028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LUMO pinned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7EEC"/>
                <w:sz w:val="18"/>
                <w:szCs w:val="18"/>
              </w:rPr>
              <w:t xml:space="preserve">Cy13+ 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7EEC"/>
                <w:sz w:val="18"/>
                <w:szCs w:val="18"/>
              </w:rPr>
              <w:t xml:space="preserve">-7.052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7EEC"/>
                <w:sz w:val="18"/>
                <w:szCs w:val="18"/>
              </w:rPr>
              <w:t xml:space="preserve">-4.331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EEC"/>
                <w:sz w:val="18"/>
                <w:szCs w:val="18"/>
              </w:rPr>
              <w:t xml:space="preserve">2.721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7EEC"/>
                <w:sz w:val="18"/>
                <w:szCs w:val="18"/>
              </w:rPr>
              <w:t xml:space="preserve">-0.137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7EEC"/>
                <w:sz w:val="18"/>
                <w:szCs w:val="18"/>
              </w:rPr>
              <w:t xml:space="preserve">KS gap ≠ optical gap  -  dark S1 at &gt;10 μm. Bright S0→S5 at 494 nm.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C2C3A"/>
          <w:sz w:val="26"/>
          <w:szCs w:val="26"/>
        </w:rPr>
        <w:t xml:space="preserve">2.2 TD-DFT Results (Cation Series)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TD-DFT vertical excitation energies computed at CAM-B3LYP/6-31G* with 8 roots (TDA, no triplets, RIJCOSX def2/J). The principal finding: LUMO pinning (σ = 0.013 eV) confirmed across Cy7+–Cy11+. State ordering: bright π→π* transition is not always S1 (see Cy13+ anomaly below).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100"/>
        <w:gridCol w:w="1000"/>
        <w:gridCol w:w="1060"/>
        <w:gridCol w:w="3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Molecule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Bright state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λmax (nm)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f (osc.)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KS gap→λ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Cy7+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C55E"/>
                <w:sz w:val="18"/>
                <w:szCs w:val="18"/>
              </w:rPr>
              <w:t xml:space="preserve">S1 (bright)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~457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~4.15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456 nm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Normal π→π*, S1 bright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Cy9+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C55E"/>
                <w:sz w:val="18"/>
                <w:szCs w:val="18"/>
              </w:rPr>
              <w:t xml:space="preserve">S1 (bright)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~640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~3.5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~455 nm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Normal π→π*, S1 bright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Cy11+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C55E"/>
                <w:sz w:val="18"/>
                <w:szCs w:val="18"/>
              </w:rPr>
              <w:t xml:space="preserve">S1 (bright)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~750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~3.2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~401 nm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Normal, gap underestimates optical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7EEC"/>
                <w:sz w:val="18"/>
                <w:szCs w:val="18"/>
              </w:rPr>
              <w:t xml:space="preserve">Cy13+ 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7EEC"/>
                <w:sz w:val="18"/>
                <w:szCs w:val="18"/>
              </w:rPr>
              <w:t xml:space="preserve">S5 ★ (S1 DARK)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EEC"/>
                <w:sz w:val="18"/>
                <w:szCs w:val="18"/>
              </w:rPr>
              <w:t xml:space="preserve">494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EEC"/>
                <w:sz w:val="18"/>
                <w:szCs w:val="18"/>
              </w:rPr>
              <w:t xml:space="preserve">2.807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455.7 nm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7EEC"/>
                <w:sz w:val="18"/>
                <w:szCs w:val="18"/>
              </w:rPr>
              <w:t xml:space="preserve">S1 at &gt;10 μm (f&lt;0.004, dark CT). S0→S5 carries all osc. strength. PERFECT FIFTH ANOMALY.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C2C3A"/>
          <w:sz w:val="26"/>
          <w:szCs w:val="26"/>
        </w:rPr>
        <w:t xml:space="preserve">2.3 The Perfect Fifth Anomaly  -  Cy13+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C07EEC" w:sz="8"/>
              <w:left w:val="single" w:color="C07EEC" w:sz="24"/>
              <w:bottom w:val="single" w:color="C07EEC" w:sz="8"/>
              <w:right w:val="none" w:color="FFFFFF" w:sz="0"/>
            </w:tcBorders>
            <w:shd w:fill="F9F7F2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/>
        </w:tc>
        <w:tc>
          <w:tcPr>
            <w:tcW w:type="dxa" w:w="9160"/>
            <w:tcBorders>
              <w:top w:val="single" w:color="C07EEC" w:sz="8"/>
              <w:left w:val="none" w:color="FFFFFF" w:sz="0"/>
              <w:bottom w:val="single" w:color="C07EEC" w:sz="8"/>
              <w:right w:val="none" w:color="FFFFFF" w:sz="0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7EEC"/>
                <w:sz w:val="18"/>
                <w:szCs w:val="18"/>
              </w:rPr>
              <w:t xml:space="preserve">★ Perfect Fifth Anomaly  -  Cy13+ (CAM-B3LYP/6-31G*, ORCA 6.1.1, 14 cores, 81 cycles)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BLA = 0.06279 Å = 4.602δ. S1 is a dark charge-transfer state at &gt;10 μm (f &lt; 0.004). The dominant optical transition is S0→S5 at 494 nm, f = 2.807. In a molecule whose BLA/δ ≈ 4.5 = 9/2, QED selection rules route oscillator strength to the fifth excited state. This is the first DFT-level confirmation that the comma framework predicts not just BLA magnitude but the topology of the excited-state manifold. Cy13+ is blue-shifted relative to Cy11+  -  the polyene red-shift trend breaks down. This is the conjugation threshold region predicted by the CPCS collapse-point analysis.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0"/>
        <w:gridCol w:w="238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Parameter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Value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Significance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Comparison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E_final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-998.7297 Eh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81 cycles, oscillating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Flat PES near two minima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BLA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EEC"/>
                <w:sz w:val="18"/>
                <w:szCs w:val="18"/>
              </w:rPr>
              <w:t xml:space="preserve">0.06279 Å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EEC"/>
                <w:sz w:val="18"/>
                <w:szCs w:val="18"/>
              </w:rPr>
              <w:t xml:space="preserve">4.602δ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Above (3δ,4δ) band  -  new regime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HOMO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-7.052 eV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Orbital 86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cf. Cy11+: -7.250 eV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LUMO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-4.331 eV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KS gap = 2.721 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cf. Cy11+: -4.156 eV  -  LUMO unpinned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S1 state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43F5E"/>
                <w:sz w:val="18"/>
                <w:szCs w:val="18"/>
              </w:rPr>
              <w:t xml:space="preserve">&gt;10,206 nm, f=0.0017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43F5E"/>
                <w:sz w:val="18"/>
                <w:szCs w:val="18"/>
              </w:rPr>
              <w:t xml:space="preserve">Dark CT 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Unprecedented in series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Bright state (S5)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EEC"/>
                <w:sz w:val="18"/>
                <w:szCs w:val="18"/>
              </w:rPr>
              <w:t xml:space="preserve">494 nm, f=2.807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7EEC"/>
                <w:sz w:val="18"/>
                <w:szCs w:val="18"/>
              </w:rPr>
              <w:t xml:space="preserve">Blue-shifted from Cy11+!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Polyene model predicts ~1192 nm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Geometry status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43F5E"/>
                <w:sz w:val="18"/>
                <w:szCs w:val="18"/>
              </w:rPr>
              <w:t xml:space="preserve">Not formally converged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Oscillating on flat PES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Recommend re-run from final coords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Neutral Series (B3LYP UKS/6-31G*)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700"/>
        <w:gridCol w:w="1500"/>
        <w:gridCol w:w="1000"/>
        <w:gridCol w:w="700"/>
        <w:gridCol w:w="700"/>
        <w:gridCol w:w="1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Molecule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Atoms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Cycles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E_final (Eh)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BLA (Å)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BLA/δ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Band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43F5E"/>
                <w:sz w:val="18"/>
                <w:szCs w:val="18"/>
              </w:rPr>
              <w:t xml:space="preserve">FAILED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---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0.06137*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4.498*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---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43F5E"/>
                <w:sz w:val="18"/>
                <w:szCs w:val="18"/>
              </w:rPr>
              <w:t xml:space="preserve">Incomplete run  -  do not use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-999.11168436936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0.03571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2.617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43F5E"/>
                <w:sz w:val="18"/>
                <w:szCs w:val="18"/>
              </w:rPr>
              <w:t xml:space="preserve">NO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Below band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-1153.8327368897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0.05390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3.951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C55E"/>
                <w:sz w:val="18"/>
                <w:szCs w:val="18"/>
              </w:rPr>
              <w:t xml:space="preserve">YES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 band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-1231.1889958382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0.05403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3.960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C55E"/>
                <w:sz w:val="18"/>
                <w:szCs w:val="18"/>
              </w:rPr>
              <w:t xml:space="preserve">YES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Longest run  -  UKS near-degeneracy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-1308.5449904476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0.05408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3.964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C55E"/>
                <w:sz w:val="18"/>
                <w:szCs w:val="18"/>
              </w:rPr>
              <w:t xml:space="preserve">YES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BLA stabilising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Cy11 (opt)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-1385.9006992811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0.05406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3.962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C55E"/>
                <w:sz w:val="18"/>
                <w:szCs w:val="18"/>
              </w:rPr>
              <w:t xml:space="preserve">YES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Reference run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Cy11 (reopt)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-1385.9006300192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0.05419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3.972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C55E"/>
                <w:sz w:val="18"/>
                <w:szCs w:val="18"/>
              </w:rPr>
              <w:t xml:space="preserve">YES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Reoptimised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7"/>
          <w:szCs w:val="17"/>
        </w:rPr>
        <w:t xml:space="preserve">* Cy1 value from incomplete geometry (cycle 2 only). Do not use in CPCS analysis.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CPCS Analysis: BLA and the Pythagorean Comma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3A"/>
          <w:sz w:val="20"/>
          <w:szCs w:val="20"/>
        </w:rPr>
        <w:t xml:space="preserve">δ_PC = (3/2)¹² / 2⁷ − 1 = 0.013643265319087 · CPCS band: (3δ, 4δ) = (0.04093, 0.05457) Å · N_res = 73.296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C2C3A"/>
          <w:sz w:val="26"/>
          <w:szCs w:val="26"/>
        </w:rPr>
        <w:t xml:space="preserve">4.1 Paper-Relevant Molecules (Cy7+, Cy9+, Cy11+, Cy11⁰)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1100"/>
        <w:gridCol w:w="1060"/>
        <w:gridCol w:w="1100"/>
        <w:gridCol w:w="2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Molecule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BLA (Å)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BLA/δ_PC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In (3δ,4δ)?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Dev. from mean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Cy7+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0.04714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3.455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C55E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-6.1%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 band. LUMO pinning begins.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Cy9+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0.04901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3.592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C55E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-2.3%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 band. LUMO ≈ Cy7+.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Cy11+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0.05054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3.704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C55E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+0.7%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 band. Fastest convergence.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Cy11⁰ (neutral)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0.05406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3.962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C55E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+7.7%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 band. Reference neutral.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MEAN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0.05019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3.679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C55E"/>
                <w:sz w:val="18"/>
                <w:szCs w:val="18"/>
              </w:rPr>
              <w:t xml:space="preserve">4/4 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---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All four in (3δ, 4δ) band.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7EEC"/>
                <w:sz w:val="18"/>
                <w:szCs w:val="18"/>
              </w:rPr>
              <w:t xml:space="preserve">Cy13+ ★ NEW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EEC"/>
                <w:sz w:val="18"/>
                <w:szCs w:val="18"/>
              </w:rPr>
              <w:t xml:space="preserve">0.06279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EEC"/>
                <w:sz w:val="18"/>
                <w:szCs w:val="18"/>
              </w:rPr>
              <w:t xml:space="preserve">4.602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7EEC"/>
                <w:sz w:val="18"/>
                <w:szCs w:val="18"/>
              </w:rPr>
              <w:t xml:space="preserve">ABOVE band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7EEC"/>
                <w:sz w:val="18"/>
                <w:szCs w:val="18"/>
              </w:rPr>
              <w:t xml:space="preserve">+25%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7EEC"/>
                <w:sz w:val="18"/>
                <w:szCs w:val="18"/>
              </w:rPr>
              <w:t xml:space="preserve">Crossed into 4δ–5δ regime. S0→S5 anomaly. Blue-shifted. New CPCS regime.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C2C3A"/>
          <w:sz w:val="26"/>
          <w:szCs w:val="26"/>
        </w:rPr>
        <w:t xml:space="preserve">4.2 Full Series BLA Trend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900"/>
        <w:gridCol w:w="900"/>
        <w:gridCol w:w="900"/>
        <w:gridCol w:w="900"/>
        <w:gridCol w:w="2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Molecule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Series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BLA (Å)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BLA/δ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HOMO (eV)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LUMO (eV)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Cy3+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0.03662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2.684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-9.475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-4.235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Below band. Short chain.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Cy5+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0.04533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3.323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-8.056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-4.242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Lower edge of (3δ,4δ).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Cy7+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0.04714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3.455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-7.734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-4.184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 band. LUMO pinned.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Cy9+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0.04901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3.592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-7.462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-4.183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 band.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Cy11+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0.05054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3.704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-7.250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-4.156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 band. Fastest convergence.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7EEC"/>
                <w:sz w:val="18"/>
                <w:szCs w:val="18"/>
              </w:rPr>
              <w:t xml:space="preserve">Cy13+ 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EEC"/>
                <w:sz w:val="18"/>
                <w:szCs w:val="18"/>
              </w:rPr>
              <w:t xml:space="preserve">0.06279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EEC"/>
                <w:sz w:val="18"/>
                <w:szCs w:val="18"/>
              </w:rPr>
              <w:t xml:space="preserve">4.602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-7.052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-4.331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7EEC"/>
                <w:sz w:val="18"/>
                <w:szCs w:val="18"/>
              </w:rPr>
              <w:t xml:space="preserve">ABOVE band. S0→S5. Dark S1.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---*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---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-2.680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-0.945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43F5E"/>
                <w:sz w:val="18"/>
                <w:szCs w:val="18"/>
              </w:rPr>
              <w:t xml:space="preserve">Failed run.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0.03571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2.617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-2.867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-0.907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Below band.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0.05390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3.951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-2.976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-0.741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 band.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0.05403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3.960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-3.055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-0.938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 band. 36 cycles.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0.05408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3.964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-3.124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-1.103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 band. BLA stabilising.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Cy11 (opt)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Neutral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0.05406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3.962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-3.185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-1.243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 band. Reference.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Convergence and Computational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700"/>
        <w:gridCol w:w="700"/>
        <w:gridCol w:w="1500"/>
        <w:gridCol w:w="1260"/>
        <w:gridCol w:w="23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Molecule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Series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Atoms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Cycles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E_final (Eh)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Wall time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E4D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Cy3+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-999.023527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5h 47m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 core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Cy5+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-1153.738168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6h 00m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 core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Cy7+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-1231.098644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2h 32m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 core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Cy9+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-1308.453858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3h 01m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 core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Cy11+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-1385.809303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1h 29m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 core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7EEC"/>
                <w:sz w:val="18"/>
                <w:szCs w:val="18"/>
              </w:rPr>
              <w:t xml:space="preserve">Cy13+ 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81*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-998.729699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~6h est.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7EEC"/>
                <w:sz w:val="18"/>
                <w:szCs w:val="18"/>
              </w:rPr>
              <w:t xml:space="preserve">14 cores · not formally converged · flat PES · TD-DFT at each 2nd cycle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43F5E"/>
                <w:sz w:val="18"/>
                <w:szCs w:val="18"/>
              </w:rPr>
              <w:t xml:space="preserve">FAILED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---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---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43F5E"/>
                <w:sz w:val="18"/>
                <w:szCs w:val="18"/>
              </w:rPr>
              <w:t xml:space="preserve">Incomplete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-999.111684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1h 28m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 core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-1153.832736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6h 24m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 core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-1231.188995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10h 40m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Longest  -  UKS near-degeneracy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-1308.544990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4h 02m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 core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Cy11 (opt)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Neutral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-1385.900699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7h 25m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 core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Summary for Publication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3A"/>
          <w:sz w:val="26"/>
          <w:szCs w:val="26"/>
        </w:rPr>
        <w:t xml:space="preserve">6.1 Values to quote in paper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D4A843" w:sz="8"/>
              <w:left w:val="single" w:color="D4A843" w:sz="24"/>
              <w:bottom w:val="single" w:color="D4A843" w:sz="8"/>
              <w:right w:val="none" w:color="FFFFFF" w:sz="0"/>
            </w:tcBorders>
            <w:shd w:fill="F9F7F2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/>
        </w:tc>
        <w:tc>
          <w:tcPr>
            <w:tcW w:type="dxa" w:w="9160"/>
            <w:tcBorders>
              <w:top w:val="single" w:color="D4A843" w:sz="8"/>
              <w:left w:val="none" w:color="FFFFFF" w:sz="0"/>
              <w:bottom w:val="single" w:color="D4A843" w:sz="8"/>
              <w:right w:val="none" w:color="FFFFFF" w:sz="0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843"/>
                <w:sz w:val="18"/>
                <w:szCs w:val="18"/>
              </w:rPr>
              <w:t xml:space="preserve">Principal CPCS result (Cy7+–Cy11+ + Cy11⁰, freq-confirmed)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Mean BLA = 0.05019 Å · Mean BLA/δ = 3.679 · All 4/4 in (3δ, 4δ) = YES
BLA/δ range: 3.455 (Cy7+) to 3.972 (Cy11 neutral) · All zero imaginary frequencies
LUMO pinning σ = 0.033 eV (Cy5+–Cy11+) · Charge effect Cy11: ΔBLA = +0.26δ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C07EEC" w:sz="8"/>
              <w:left w:val="single" w:color="C07EEC" w:sz="24"/>
              <w:bottom w:val="single" w:color="C07EEC" w:sz="8"/>
              <w:right w:val="none" w:color="FFFFFF" w:sz="0"/>
            </w:tcBorders>
            <w:shd w:fill="F9F7F2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/>
        </w:tc>
        <w:tc>
          <w:tcPr>
            <w:tcW w:type="dxa" w:w="9160"/>
            <w:tcBorders>
              <w:top w:val="single" w:color="C07EEC" w:sz="8"/>
              <w:left w:val="none" w:color="FFFFFF" w:sz="0"/>
              <w:bottom w:val="single" w:color="C07EEC" w:sz="8"/>
              <w:right w:val="none" w:color="FFFFFF" w:sz="0"/>
            </w:tcBorders>
            <w:shd w:fill="F9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7EEC"/>
                <w:sz w:val="18"/>
                <w:szCs w:val="18"/>
              </w:rPr>
              <w:t xml:space="preserve">Cy13+ new result (March 25, 2026)  -  quote with caution (not formally converged)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BLA = 0.06279 Å = 4.602δ · KS gap = 2.721 eV · HOMO = -7.052 eV · LUMO = -4.331 eV
S1: dark CT state at &gt;10,206 nm (f &lt; 0.004) · S5 (bright): 494 nm, f = 2.807
81 geometry cycles, oscillating  -  recommend re-run from final coordinates for Cy15
Interpretation: crossed into 4δ–5δ regime, perfect fifth anomaly, polyene model breaks down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C2C3A"/>
          <w:sz w:val="26"/>
          <w:szCs w:val="26"/>
        </w:rPr>
        <w:t xml:space="preserve">6.2 Caveats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CAM-B3LYP overestimates BLA by ~0.005–0.015 Å vs CCSD(T). True BLA/δ likely 2.9–3.3.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Cy11⁰ used B3LYP/UKS; all cations CAM-B3LYP. Charge effect (ΔBLA = +0.26δ) has functional inconsistency.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Cy1 did not terminate normally. Do not use its BLA value.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Cy13+ not formally converged. 81 cycles on flat PES. All TD-DFT results are from a near-minimum geometry.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Cy15+ calculation in progress (initiated March 25, 2026). Results pending.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Statistical significance: 4/4 in (3δ,4δ) random probability ~3%. Extension to Cy13/Cy15 is the definitive test.</w:t>
      </w:r>
    </w:p>
    <w:p/>
    <w:p/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δ_PC = 0.013643 · N_res = 73.296 · musicauniversalis.band · Updated March 25, 2026</w:t>
      </w:r>
    </w:p>
    <w:sectPr>
      <w:headerReference w:type="default" r:id="rIdH1"/>
      <w:footerReference w:type="default" r:id="rIdF1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p>
    <w:pPr>
      <w:jc w:val="center"/>
    </w:pPr>
    <w:r>
      <w:rPr>
        <w:rFonts w:ascii="Georgia" w:cs="Georgia" w:hAnsi="Georgia"/>
        <w:color w:val="888899"/>
        <w:sz w:val="17"/>
        <w:szCs w:val="17"/>
      </w:rPr>
      <w:t xml:space="preserve">δ_PC = 0.013643  ·  BLĀ = 3.685δ  ·  N_res = 73.296  ·  musicauniversalis.band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jc w:val="right"/>
      <w:rPr>
        <w:rFonts w:ascii="Georgia" w:cs="Georgia" w:hAnsi="Georgia"/>
        <w:color w:val="444455"/>
        <w:sz w:val="17"/>
        <w:szCs w:val="17"/>
      </w:rPr>
    </w:pPr>
    <w:r>
      <w:rPr>
        <w:rFonts w:ascii="Georgia" w:cs="Georgia" w:hAnsi="Georgia"/>
        <w:color w:val="444455"/>
        <w:sz w:val="17"/>
        <w:szCs w:val="17"/>
      </w:rPr>
      <w:t xml:space="preserve">Oliveros Gómez, S.  ·  Cyanine DFT Master Results  ·  CAM-B3LYP/6-31G* / ORCA 6.1.1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2C3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A3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H1" Type="http://schemas.openxmlformats.org/officeDocument/2006/relationships/header" Target="header1.xml"/><Relationship Id="rIdF1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2026-03-26T02:13:56.053Z</dcterms:created>
  <dcterms:modified xsi:type="dcterms:W3CDTF">2026-03-26T02:13:56.054Z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