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48" w:type="dxa"/>
        <w:jc w:val="center"/>
        <w:tblCellSpacing w:w="0" w:type="dxa"/>
        <w:tblCellMar>
          <w:left w:w="0" w:type="dxa"/>
          <w:right w:w="0" w:type="dxa"/>
        </w:tblCellMar>
        <w:tblLook w:val="04A0" w:firstRow="1" w:lastRow="0" w:firstColumn="1" w:lastColumn="0" w:noHBand="0" w:noVBand="1"/>
      </w:tblPr>
      <w:tblGrid>
        <w:gridCol w:w="9948"/>
      </w:tblGrid>
      <w:tr w:rsidR="00444DD1" w:rsidRPr="00444DD1">
        <w:trPr>
          <w:tblCellSpacing w:w="0" w:type="dxa"/>
          <w:jc w:val="center"/>
        </w:trPr>
        <w:tc>
          <w:tcPr>
            <w:tcW w:w="0" w:type="auto"/>
            <w:vAlign w:val="center"/>
            <w:hideMark/>
          </w:tcPr>
          <w:tbl>
            <w:tblPr>
              <w:tblW w:w="4500" w:type="pct"/>
              <w:tblCellSpacing w:w="0" w:type="dxa"/>
              <w:tblInd w:w="675" w:type="dxa"/>
              <w:tblCellMar>
                <w:left w:w="0" w:type="dxa"/>
                <w:right w:w="0" w:type="dxa"/>
              </w:tblCellMar>
              <w:tblLook w:val="04A0" w:firstRow="1" w:lastRow="0" w:firstColumn="1" w:lastColumn="0" w:noHBand="0" w:noVBand="1"/>
            </w:tblPr>
            <w:tblGrid>
              <w:gridCol w:w="8953"/>
            </w:tblGrid>
            <w:tr w:rsidR="00444DD1" w:rsidRPr="00444DD1">
              <w:trPr>
                <w:tblCellSpacing w:w="0" w:type="dxa"/>
              </w:trPr>
              <w:tc>
                <w:tcPr>
                  <w:tcW w:w="0" w:type="auto"/>
                  <w:vAlign w:val="center"/>
                  <w:hideMark/>
                </w:tcPr>
                <w:p w:rsidR="00444DD1" w:rsidRPr="00444DD1" w:rsidRDefault="00444DD1" w:rsidP="00444DD1">
                  <w:pPr>
                    <w:widowControl/>
                    <w:spacing w:before="150" w:after="100" w:afterAutospacing="1" w:line="336" w:lineRule="auto"/>
                    <w:jc w:val="center"/>
                    <w:rPr>
                      <w:rFonts w:ascii="宋体" w:eastAsia="宋体" w:hAnsi="宋体" w:cs="宋体"/>
                      <w:kern w:val="0"/>
                      <w:szCs w:val="21"/>
                    </w:rPr>
                  </w:pPr>
                  <w:r w:rsidRPr="00444DD1">
                    <w:rPr>
                      <w:rFonts w:ascii="宋体" w:eastAsia="宋体" w:hAnsi="宋体" w:cs="宋体"/>
                      <w:b/>
                      <w:bCs/>
                      <w:kern w:val="0"/>
                      <w:szCs w:val="21"/>
                    </w:rPr>
                    <w:t>第一章　总 则</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第一条</w:t>
                  </w:r>
                  <w:r w:rsidRPr="00444DD1">
                    <w:rPr>
                      <w:rFonts w:ascii="宋体" w:eastAsia="宋体" w:hAnsi="宋体" w:cs="宋体"/>
                      <w:kern w:val="0"/>
                      <w:szCs w:val="21"/>
                    </w:rPr>
                    <w:t xml:space="preserve">　为规范期货结算行为，保护期货交易当事人的合法权益和社会公共利益，防范和化解期货市场风险，保障中国金融期货交易所（以下简称交易所）期货结算的正常进行，根据《中国金融期货交易所交易规则》，制定本细则。</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第二条　</w:t>
                  </w:r>
                  <w:r w:rsidRPr="00444DD1">
                    <w:rPr>
                      <w:rFonts w:ascii="宋体" w:eastAsia="宋体" w:hAnsi="宋体" w:cs="宋体"/>
                      <w:kern w:val="0"/>
                      <w:szCs w:val="21"/>
                    </w:rPr>
                    <w:t>结算业务是指交易所根据交易结果、公布的结算价格和交易所有关规定对交易双方的交易保证金、盈亏、手续费及其他有关款项进行资金清算和划转的业务活动。</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第三条　</w:t>
                  </w:r>
                  <w:r w:rsidRPr="00444DD1">
                    <w:rPr>
                      <w:rFonts w:ascii="宋体" w:eastAsia="宋体" w:hAnsi="宋体" w:cs="宋体"/>
                      <w:kern w:val="0"/>
                      <w:szCs w:val="21"/>
                    </w:rPr>
                    <w:t>交易所的结算实行保证金制度、当日无负债结算制度、结算担保金制度和风险准备金制度等。</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第四条</w:t>
                  </w:r>
                  <w:r w:rsidRPr="00444DD1">
                    <w:rPr>
                      <w:rFonts w:ascii="宋体" w:eastAsia="宋体" w:hAnsi="宋体" w:cs="宋体"/>
                      <w:kern w:val="0"/>
                      <w:szCs w:val="21"/>
                    </w:rPr>
                    <w:t xml:space="preserve">　交易所实行会员分级结算制度。交易所对结算会员结算，结算会员对其客户、受托交易会员结算，交易会员对其客户结算。</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第五条</w:t>
                  </w:r>
                  <w:r w:rsidRPr="00444DD1">
                    <w:rPr>
                      <w:rFonts w:ascii="宋体" w:eastAsia="宋体" w:hAnsi="宋体" w:cs="宋体"/>
                      <w:kern w:val="0"/>
                      <w:szCs w:val="21"/>
                    </w:rPr>
                    <w:t xml:space="preserve">　交易所、会员、客户、期货保证金存管银行应当遵守本细则。</w:t>
                  </w:r>
                </w:p>
                <w:p w:rsidR="00444DD1" w:rsidRPr="00444DD1" w:rsidRDefault="00444DD1" w:rsidP="00444DD1">
                  <w:pPr>
                    <w:widowControl/>
                    <w:spacing w:before="150" w:after="100" w:afterAutospacing="1" w:line="336" w:lineRule="auto"/>
                    <w:jc w:val="center"/>
                    <w:rPr>
                      <w:rFonts w:ascii="宋体" w:eastAsia="宋体" w:hAnsi="宋体" w:cs="宋体"/>
                      <w:kern w:val="0"/>
                      <w:szCs w:val="21"/>
                    </w:rPr>
                  </w:pPr>
                  <w:r w:rsidRPr="00444DD1">
                    <w:rPr>
                      <w:rFonts w:ascii="宋体" w:eastAsia="宋体" w:hAnsi="宋体" w:cs="宋体"/>
                      <w:b/>
                      <w:bCs/>
                      <w:kern w:val="0"/>
                      <w:szCs w:val="21"/>
                    </w:rPr>
                    <w:t>第二章　结算机构</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第六条</w:t>
                  </w:r>
                  <w:r w:rsidRPr="00444DD1">
                    <w:rPr>
                      <w:rFonts w:ascii="宋体" w:eastAsia="宋体" w:hAnsi="宋体" w:cs="宋体"/>
                      <w:kern w:val="0"/>
                      <w:szCs w:val="21"/>
                    </w:rPr>
                    <w:t xml:space="preserve">　结算机构是指交易所设置的结算部门和会员的结算部门。交易所结算部门负责交易所期货交易的统一结算、保证金管理、结算担保金管理及结算风险的防范。</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第七条</w:t>
                  </w:r>
                  <w:r w:rsidRPr="00444DD1">
                    <w:rPr>
                      <w:rFonts w:ascii="宋体" w:eastAsia="宋体" w:hAnsi="宋体" w:cs="宋体"/>
                      <w:kern w:val="0"/>
                      <w:szCs w:val="21"/>
                    </w:rPr>
                    <w:t xml:space="preserve">　交易所结算部门的主要职责为：</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（一）</w:t>
                  </w:r>
                  <w:r w:rsidRPr="00444DD1">
                    <w:rPr>
                      <w:rFonts w:ascii="宋体" w:eastAsia="宋体" w:hAnsi="宋体" w:cs="宋体"/>
                      <w:kern w:val="0"/>
                      <w:szCs w:val="21"/>
                    </w:rPr>
                    <w:t>登录编制结算会员的结算账表；</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（二）</w:t>
                  </w:r>
                  <w:r w:rsidRPr="00444DD1">
                    <w:rPr>
                      <w:rFonts w:ascii="宋体" w:eastAsia="宋体" w:hAnsi="宋体" w:cs="宋体"/>
                      <w:kern w:val="0"/>
                      <w:szCs w:val="21"/>
                    </w:rPr>
                    <w:t>办理资金往来汇划业务；</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（三）</w:t>
                  </w:r>
                  <w:r w:rsidRPr="00444DD1">
                    <w:rPr>
                      <w:rFonts w:ascii="宋体" w:eastAsia="宋体" w:hAnsi="宋体" w:cs="宋体"/>
                      <w:kern w:val="0"/>
                      <w:szCs w:val="21"/>
                    </w:rPr>
                    <w:t>统计、登记和报告交易结算情况；</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（四）</w:t>
                  </w:r>
                  <w:r w:rsidRPr="00444DD1">
                    <w:rPr>
                      <w:rFonts w:ascii="宋体" w:eastAsia="宋体" w:hAnsi="宋体" w:cs="宋体"/>
                      <w:kern w:val="0"/>
                      <w:szCs w:val="21"/>
                    </w:rPr>
                    <w:t>处理会员交易中的账款纠纷；</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（五）</w:t>
                  </w:r>
                  <w:r w:rsidRPr="00444DD1">
                    <w:rPr>
                      <w:rFonts w:ascii="宋体" w:eastAsia="宋体" w:hAnsi="宋体" w:cs="宋体"/>
                      <w:kern w:val="0"/>
                      <w:szCs w:val="21"/>
                    </w:rPr>
                    <w:t>办理结算、交割业务；</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（六）</w:t>
                  </w:r>
                  <w:r w:rsidRPr="00444DD1">
                    <w:rPr>
                      <w:rFonts w:ascii="宋体" w:eastAsia="宋体" w:hAnsi="宋体" w:cs="宋体"/>
                      <w:kern w:val="0"/>
                      <w:szCs w:val="21"/>
                    </w:rPr>
                    <w:t>管理保证金、结算担保金；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lastRenderedPageBreak/>
                    <w:t xml:space="preserve">　　（七）</w:t>
                  </w:r>
                  <w:r w:rsidRPr="00444DD1">
                    <w:rPr>
                      <w:rFonts w:ascii="宋体" w:eastAsia="宋体" w:hAnsi="宋体" w:cs="宋体"/>
                      <w:kern w:val="0"/>
                      <w:szCs w:val="21"/>
                    </w:rPr>
                    <w:t>控制结算风险；</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（八）</w:t>
                  </w:r>
                  <w:r w:rsidRPr="00444DD1">
                    <w:rPr>
                      <w:rFonts w:ascii="宋体" w:eastAsia="宋体" w:hAnsi="宋体" w:cs="宋体"/>
                      <w:kern w:val="0"/>
                      <w:szCs w:val="21"/>
                    </w:rPr>
                    <w:t>监督期货保证金存管银行与交易所的期货结算业务；</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（九）</w:t>
                  </w:r>
                  <w:r w:rsidRPr="00444DD1">
                    <w:rPr>
                      <w:rFonts w:ascii="宋体" w:eastAsia="宋体" w:hAnsi="宋体" w:cs="宋体"/>
                      <w:kern w:val="0"/>
                      <w:szCs w:val="21"/>
                    </w:rPr>
                    <w:t>法律、行政法规、规章和交易所规定的其他职责。</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第八条　</w:t>
                  </w:r>
                  <w:r w:rsidRPr="00444DD1">
                    <w:rPr>
                      <w:rFonts w:ascii="宋体" w:eastAsia="宋体" w:hAnsi="宋体" w:cs="宋体"/>
                      <w:kern w:val="0"/>
                      <w:szCs w:val="21"/>
                    </w:rPr>
                    <w:t>在交易所成交的期货合约应当通过交易所结算部门进行统一结算。</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第九条</w:t>
                  </w:r>
                  <w:r w:rsidRPr="00444DD1">
                    <w:rPr>
                      <w:rFonts w:ascii="宋体" w:eastAsia="宋体" w:hAnsi="宋体" w:cs="宋体"/>
                      <w:kern w:val="0"/>
                      <w:szCs w:val="21"/>
                    </w:rPr>
                    <w:t xml:space="preserve">　交易所实行会员分级结算制度。交易所结算部门负责交易所与结算会员之间的结算工作。</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第十条</w:t>
                  </w:r>
                  <w:r w:rsidRPr="00444DD1">
                    <w:rPr>
                      <w:rFonts w:ascii="宋体" w:eastAsia="宋体" w:hAnsi="宋体" w:cs="宋体"/>
                      <w:kern w:val="0"/>
                      <w:szCs w:val="21"/>
                    </w:rPr>
                    <w:t xml:space="preserve">　会员应当设立结算部门。结算会员的结算部门负责该结算会员与交易所、客户、交易会员之间的结算工作；交易会员的结算部门负责该交易会员与结算会员、客户之间的结算工作。</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第十一条</w:t>
                  </w:r>
                  <w:r w:rsidRPr="00444DD1">
                    <w:rPr>
                      <w:rFonts w:ascii="宋体" w:eastAsia="宋体" w:hAnsi="宋体" w:cs="宋体"/>
                      <w:kern w:val="0"/>
                      <w:szCs w:val="21"/>
                    </w:rPr>
                    <w:t xml:space="preserve">　交易所有权检查会员的结算资料、财务报表及相关的凭证和账册。</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第十二条</w:t>
                  </w:r>
                  <w:r w:rsidRPr="00444DD1">
                    <w:rPr>
                      <w:rFonts w:ascii="宋体" w:eastAsia="宋体" w:hAnsi="宋体" w:cs="宋体"/>
                      <w:kern w:val="0"/>
                      <w:szCs w:val="21"/>
                    </w:rPr>
                    <w:t xml:space="preserve">　会员结算部门应当妥善保管结算资料、财务报表及相关凭证、账册，以备查询和核实。</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第十三条</w:t>
                  </w:r>
                  <w:r w:rsidRPr="00444DD1">
                    <w:rPr>
                      <w:rFonts w:ascii="宋体" w:eastAsia="宋体" w:hAnsi="宋体" w:cs="宋体"/>
                      <w:kern w:val="0"/>
                      <w:szCs w:val="21"/>
                    </w:rPr>
                    <w:t xml:space="preserve">　结算</w:t>
                  </w:r>
                  <w:proofErr w:type="gramStart"/>
                  <w:r w:rsidRPr="00444DD1">
                    <w:rPr>
                      <w:rFonts w:ascii="宋体" w:eastAsia="宋体" w:hAnsi="宋体" w:cs="宋体"/>
                      <w:kern w:val="0"/>
                      <w:szCs w:val="21"/>
                    </w:rPr>
                    <w:t>交割员</w:t>
                  </w:r>
                  <w:proofErr w:type="gramEnd"/>
                  <w:r w:rsidRPr="00444DD1">
                    <w:rPr>
                      <w:rFonts w:ascii="宋体" w:eastAsia="宋体" w:hAnsi="宋体" w:cs="宋体"/>
                      <w:kern w:val="0"/>
                      <w:szCs w:val="21"/>
                    </w:rPr>
                    <w:t>是指经结算会员授权，代表结算会员办理结算和交割业务的人员。每一结算会员应当指派两名以上（含两名）的结算交割员。</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结算</w:t>
                  </w:r>
                  <w:proofErr w:type="gramStart"/>
                  <w:r w:rsidRPr="00444DD1">
                    <w:rPr>
                      <w:rFonts w:ascii="宋体" w:eastAsia="宋体" w:hAnsi="宋体" w:cs="宋体"/>
                      <w:kern w:val="0"/>
                      <w:szCs w:val="21"/>
                    </w:rPr>
                    <w:t>交割员</w:t>
                  </w:r>
                  <w:proofErr w:type="gramEnd"/>
                  <w:r w:rsidRPr="00444DD1">
                    <w:rPr>
                      <w:rFonts w:ascii="宋体" w:eastAsia="宋体" w:hAnsi="宋体" w:cs="宋体"/>
                      <w:kern w:val="0"/>
                      <w:szCs w:val="21"/>
                    </w:rPr>
                    <w:t>应当符合中国证券监督管理委员会（以下简称中国证监会）关于期货从业人员资格的有关规定，经交易所培训合格，取得交易所颁发的结算</w:t>
                  </w:r>
                  <w:proofErr w:type="gramStart"/>
                  <w:r w:rsidRPr="00444DD1">
                    <w:rPr>
                      <w:rFonts w:ascii="宋体" w:eastAsia="宋体" w:hAnsi="宋体" w:cs="宋体"/>
                      <w:kern w:val="0"/>
                      <w:szCs w:val="21"/>
                    </w:rPr>
                    <w:t>交割员</w:t>
                  </w:r>
                  <w:proofErr w:type="gramEnd"/>
                  <w:r w:rsidRPr="00444DD1">
                    <w:rPr>
                      <w:rFonts w:ascii="宋体" w:eastAsia="宋体" w:hAnsi="宋体" w:cs="宋体"/>
                      <w:kern w:val="0"/>
                      <w:szCs w:val="21"/>
                    </w:rPr>
                    <w:t>培训合格证书，并经所属结算会员授权后取得《中国金融期货交易所结算交割员证》（以下简称《结算交割员证》）。</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第十四条</w:t>
                  </w:r>
                  <w:r w:rsidRPr="00444DD1">
                    <w:rPr>
                      <w:rFonts w:ascii="宋体" w:eastAsia="宋体" w:hAnsi="宋体" w:cs="宋体"/>
                      <w:kern w:val="0"/>
                      <w:szCs w:val="21"/>
                    </w:rPr>
                    <w:t xml:space="preserve">　结算</w:t>
                  </w:r>
                  <w:proofErr w:type="gramStart"/>
                  <w:r w:rsidRPr="00444DD1">
                    <w:rPr>
                      <w:rFonts w:ascii="宋体" w:eastAsia="宋体" w:hAnsi="宋体" w:cs="宋体"/>
                      <w:kern w:val="0"/>
                      <w:szCs w:val="21"/>
                    </w:rPr>
                    <w:t>交割员</w:t>
                  </w:r>
                  <w:proofErr w:type="gramEnd"/>
                  <w:r w:rsidRPr="00444DD1">
                    <w:rPr>
                      <w:rFonts w:ascii="宋体" w:eastAsia="宋体" w:hAnsi="宋体" w:cs="宋体"/>
                      <w:kern w:val="0"/>
                      <w:szCs w:val="21"/>
                    </w:rPr>
                    <w:t>应当履行下列职责：</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（一）</w:t>
                  </w:r>
                  <w:r w:rsidRPr="00444DD1">
                    <w:rPr>
                      <w:rFonts w:ascii="宋体" w:eastAsia="宋体" w:hAnsi="宋体" w:cs="宋体"/>
                      <w:kern w:val="0"/>
                      <w:szCs w:val="21"/>
                    </w:rPr>
                    <w:t>办理结算会员</w:t>
                  </w:r>
                  <w:proofErr w:type="gramStart"/>
                  <w:r w:rsidRPr="00444DD1">
                    <w:rPr>
                      <w:rFonts w:ascii="宋体" w:eastAsia="宋体" w:hAnsi="宋体" w:cs="宋体"/>
                      <w:kern w:val="0"/>
                      <w:szCs w:val="21"/>
                    </w:rPr>
                    <w:t>出入金</w:t>
                  </w:r>
                  <w:proofErr w:type="gramEnd"/>
                  <w:r w:rsidRPr="00444DD1">
                    <w:rPr>
                      <w:rFonts w:ascii="宋体" w:eastAsia="宋体" w:hAnsi="宋体" w:cs="宋体"/>
                      <w:kern w:val="0"/>
                      <w:szCs w:val="21"/>
                    </w:rPr>
                    <w:t>业务；</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（二）</w:t>
                  </w:r>
                  <w:r w:rsidRPr="00444DD1">
                    <w:rPr>
                      <w:rFonts w:ascii="宋体" w:eastAsia="宋体" w:hAnsi="宋体" w:cs="宋体"/>
                      <w:kern w:val="0"/>
                      <w:szCs w:val="21"/>
                    </w:rPr>
                    <w:t>获取交易所提供的结算数据，并及时进行核对；</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（三）</w:t>
                  </w:r>
                  <w:r w:rsidRPr="00444DD1">
                    <w:rPr>
                      <w:rFonts w:ascii="宋体" w:eastAsia="宋体" w:hAnsi="宋体" w:cs="宋体"/>
                      <w:kern w:val="0"/>
                      <w:szCs w:val="21"/>
                    </w:rPr>
                    <w:t>办理其他结算、交割业务。</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第十五条</w:t>
                  </w:r>
                  <w:r w:rsidRPr="00444DD1">
                    <w:rPr>
                      <w:rFonts w:ascii="宋体" w:eastAsia="宋体" w:hAnsi="宋体" w:cs="宋体"/>
                      <w:kern w:val="0"/>
                      <w:szCs w:val="21"/>
                    </w:rPr>
                    <w:t xml:space="preserve">　结算</w:t>
                  </w:r>
                  <w:proofErr w:type="gramStart"/>
                  <w:r w:rsidRPr="00444DD1">
                    <w:rPr>
                      <w:rFonts w:ascii="宋体" w:eastAsia="宋体" w:hAnsi="宋体" w:cs="宋体"/>
                      <w:kern w:val="0"/>
                      <w:szCs w:val="21"/>
                    </w:rPr>
                    <w:t>交割员</w:t>
                  </w:r>
                  <w:proofErr w:type="gramEnd"/>
                  <w:r w:rsidRPr="00444DD1">
                    <w:rPr>
                      <w:rFonts w:ascii="宋体" w:eastAsia="宋体" w:hAnsi="宋体" w:cs="宋体"/>
                      <w:kern w:val="0"/>
                      <w:szCs w:val="21"/>
                    </w:rPr>
                    <w:t>在交易所办理结算、交割业务时，应当出示《结算交割员证》。</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第十六条</w:t>
                  </w:r>
                  <w:r w:rsidRPr="00444DD1">
                    <w:rPr>
                      <w:rFonts w:ascii="宋体" w:eastAsia="宋体" w:hAnsi="宋体" w:cs="宋体"/>
                      <w:kern w:val="0"/>
                      <w:szCs w:val="21"/>
                    </w:rPr>
                    <w:t xml:space="preserve">　《结算交割员证》仅限本人使用，不得伪造、涂改、借用。结算会员在其结算</w:t>
                  </w:r>
                  <w:proofErr w:type="gramStart"/>
                  <w:r w:rsidRPr="00444DD1">
                    <w:rPr>
                      <w:rFonts w:ascii="宋体" w:eastAsia="宋体" w:hAnsi="宋体" w:cs="宋体"/>
                      <w:kern w:val="0"/>
                      <w:szCs w:val="21"/>
                    </w:rPr>
                    <w:t>交割</w:t>
                  </w:r>
                  <w:r w:rsidRPr="00444DD1">
                    <w:rPr>
                      <w:rFonts w:ascii="宋体" w:eastAsia="宋体" w:hAnsi="宋体" w:cs="宋体"/>
                      <w:kern w:val="0"/>
                      <w:szCs w:val="21"/>
                    </w:rPr>
                    <w:lastRenderedPageBreak/>
                    <w:t>员</w:t>
                  </w:r>
                  <w:proofErr w:type="gramEnd"/>
                  <w:r w:rsidRPr="00444DD1">
                    <w:rPr>
                      <w:rFonts w:ascii="宋体" w:eastAsia="宋体" w:hAnsi="宋体" w:cs="宋体"/>
                      <w:kern w:val="0"/>
                      <w:szCs w:val="21"/>
                    </w:rPr>
                    <w:t>发生变动时，应当及时到交易所办理相关手续。</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第十七条</w:t>
                  </w:r>
                  <w:r w:rsidRPr="00444DD1">
                    <w:rPr>
                      <w:rFonts w:ascii="宋体" w:eastAsia="宋体" w:hAnsi="宋体" w:cs="宋体"/>
                      <w:kern w:val="0"/>
                      <w:szCs w:val="21"/>
                    </w:rPr>
                    <w:t xml:space="preserve">　结算会员应当加强结算</w:t>
                  </w:r>
                  <w:proofErr w:type="gramStart"/>
                  <w:r w:rsidRPr="00444DD1">
                    <w:rPr>
                      <w:rFonts w:ascii="宋体" w:eastAsia="宋体" w:hAnsi="宋体" w:cs="宋体"/>
                      <w:kern w:val="0"/>
                      <w:szCs w:val="21"/>
                    </w:rPr>
                    <w:t>交割员</w:t>
                  </w:r>
                  <w:proofErr w:type="gramEnd"/>
                  <w:r w:rsidRPr="00444DD1">
                    <w:rPr>
                      <w:rFonts w:ascii="宋体" w:eastAsia="宋体" w:hAnsi="宋体" w:cs="宋体"/>
                      <w:kern w:val="0"/>
                      <w:szCs w:val="21"/>
                    </w:rPr>
                    <w:t>管理，严格规范结算</w:t>
                  </w:r>
                  <w:proofErr w:type="gramStart"/>
                  <w:r w:rsidRPr="00444DD1">
                    <w:rPr>
                      <w:rFonts w:ascii="宋体" w:eastAsia="宋体" w:hAnsi="宋体" w:cs="宋体"/>
                      <w:kern w:val="0"/>
                      <w:szCs w:val="21"/>
                    </w:rPr>
                    <w:t>交割员</w:t>
                  </w:r>
                  <w:proofErr w:type="gramEnd"/>
                  <w:r w:rsidRPr="00444DD1">
                    <w:rPr>
                      <w:rFonts w:ascii="宋体" w:eastAsia="宋体" w:hAnsi="宋体" w:cs="宋体"/>
                      <w:kern w:val="0"/>
                      <w:szCs w:val="21"/>
                    </w:rPr>
                    <w:t>操作。</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第十八条</w:t>
                  </w:r>
                  <w:r w:rsidRPr="00444DD1">
                    <w:rPr>
                      <w:rFonts w:ascii="宋体" w:eastAsia="宋体" w:hAnsi="宋体" w:cs="宋体"/>
                      <w:kern w:val="0"/>
                      <w:szCs w:val="21"/>
                    </w:rPr>
                    <w:t xml:space="preserve">　结算机构及其工作人员应当保守交易所、会员和客户的商业秘密。</w:t>
                  </w:r>
                </w:p>
                <w:p w:rsidR="00444DD1" w:rsidRPr="00444DD1" w:rsidRDefault="00444DD1" w:rsidP="00444DD1">
                  <w:pPr>
                    <w:widowControl/>
                    <w:spacing w:before="150" w:after="100" w:afterAutospacing="1" w:line="336" w:lineRule="auto"/>
                    <w:jc w:val="center"/>
                    <w:rPr>
                      <w:rFonts w:ascii="宋体" w:eastAsia="宋体" w:hAnsi="宋体" w:cs="宋体"/>
                      <w:kern w:val="0"/>
                      <w:szCs w:val="21"/>
                    </w:rPr>
                  </w:pPr>
                  <w:r w:rsidRPr="00444DD1">
                    <w:rPr>
                      <w:rFonts w:ascii="宋体" w:eastAsia="宋体" w:hAnsi="宋体" w:cs="宋体"/>
                      <w:b/>
                      <w:bCs/>
                      <w:kern w:val="0"/>
                      <w:szCs w:val="21"/>
                    </w:rPr>
                    <w:t>第三章　期货保证金存管银行</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第十九条</w:t>
                  </w:r>
                  <w:r w:rsidRPr="00444DD1">
                    <w:rPr>
                      <w:rFonts w:ascii="宋体" w:eastAsia="宋体" w:hAnsi="宋体" w:cs="宋体"/>
                      <w:kern w:val="0"/>
                      <w:szCs w:val="21"/>
                    </w:rPr>
                    <w:t xml:space="preserve">　期货保证金存管银行是与交易所签订协议，协助交易所办理期货交易结算业务的银行。</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第二十条</w:t>
                  </w:r>
                  <w:r w:rsidRPr="00444DD1">
                    <w:rPr>
                      <w:rFonts w:ascii="宋体" w:eastAsia="宋体" w:hAnsi="宋体" w:cs="宋体"/>
                      <w:kern w:val="0"/>
                      <w:szCs w:val="21"/>
                    </w:rPr>
                    <w:t xml:space="preserve">　期货保证金存管银行享有下列权利：</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（一）</w:t>
                  </w:r>
                  <w:r w:rsidRPr="00444DD1">
                    <w:rPr>
                      <w:rFonts w:ascii="宋体" w:eastAsia="宋体" w:hAnsi="宋体" w:cs="宋体"/>
                      <w:kern w:val="0"/>
                      <w:szCs w:val="21"/>
                    </w:rPr>
                    <w:t>开设交易所专用结算账户和会员期货保证金账户；</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（二）</w:t>
                  </w:r>
                  <w:r w:rsidRPr="00444DD1">
                    <w:rPr>
                      <w:rFonts w:ascii="宋体" w:eastAsia="宋体" w:hAnsi="宋体" w:cs="宋体"/>
                      <w:kern w:val="0"/>
                      <w:szCs w:val="21"/>
                    </w:rPr>
                    <w:t>存放用于期货交易的保证金等相关款项；</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（三）</w:t>
                  </w:r>
                  <w:r w:rsidRPr="00444DD1">
                    <w:rPr>
                      <w:rFonts w:ascii="宋体" w:eastAsia="宋体" w:hAnsi="宋体" w:cs="宋体"/>
                      <w:kern w:val="0"/>
                      <w:szCs w:val="21"/>
                    </w:rPr>
                    <w:t>了解会员在交易所的资信情况；</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（四）</w:t>
                  </w:r>
                  <w:r w:rsidRPr="00444DD1">
                    <w:rPr>
                      <w:rFonts w:ascii="宋体" w:eastAsia="宋体" w:hAnsi="宋体" w:cs="宋体"/>
                      <w:kern w:val="0"/>
                      <w:szCs w:val="21"/>
                    </w:rPr>
                    <w:t>法律、行政法规、规章和交易所规定的其他权利。</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第二十一条</w:t>
                  </w:r>
                  <w:r w:rsidRPr="00444DD1">
                    <w:rPr>
                      <w:rFonts w:ascii="宋体" w:eastAsia="宋体" w:hAnsi="宋体" w:cs="宋体"/>
                      <w:kern w:val="0"/>
                      <w:szCs w:val="21"/>
                    </w:rPr>
                    <w:t xml:space="preserve">　期货保证金存管银行应当履行下列义务：</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（一）</w:t>
                  </w:r>
                  <w:r w:rsidRPr="00444DD1">
                    <w:rPr>
                      <w:rFonts w:ascii="宋体" w:eastAsia="宋体" w:hAnsi="宋体" w:cs="宋体"/>
                      <w:kern w:val="0"/>
                      <w:szCs w:val="21"/>
                    </w:rPr>
                    <w:t>根据交易所提供的票据或者指令优先划转结算会员的资金；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（二）</w:t>
                  </w:r>
                  <w:r w:rsidRPr="00444DD1">
                    <w:rPr>
                      <w:rFonts w:ascii="宋体" w:eastAsia="宋体" w:hAnsi="宋体" w:cs="宋体"/>
                      <w:kern w:val="0"/>
                      <w:szCs w:val="21"/>
                    </w:rPr>
                    <w:t>及时向交易所通报会员在资金结算方面的不良行为和风险；</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（三）</w:t>
                  </w:r>
                  <w:r w:rsidRPr="00444DD1">
                    <w:rPr>
                      <w:rFonts w:ascii="宋体" w:eastAsia="宋体" w:hAnsi="宋体" w:cs="宋体"/>
                      <w:kern w:val="0"/>
                      <w:szCs w:val="21"/>
                    </w:rPr>
                    <w:t>保守交易所、会员和客户的商业秘密；</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（四）</w:t>
                  </w:r>
                  <w:r w:rsidRPr="00444DD1">
                    <w:rPr>
                      <w:rFonts w:ascii="宋体" w:eastAsia="宋体" w:hAnsi="宋体" w:cs="宋体"/>
                      <w:kern w:val="0"/>
                      <w:szCs w:val="21"/>
                    </w:rPr>
                    <w:t>在交易所出现重大风险时，协助交易所化解风险；</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（五）</w:t>
                  </w:r>
                  <w:r w:rsidRPr="00444DD1">
                    <w:rPr>
                      <w:rFonts w:ascii="宋体" w:eastAsia="宋体" w:hAnsi="宋体" w:cs="宋体"/>
                      <w:kern w:val="0"/>
                      <w:szCs w:val="21"/>
                    </w:rPr>
                    <w:t>向交易所提供会员期货保证金账户的资金情况；</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（六）</w:t>
                  </w:r>
                  <w:r w:rsidRPr="00444DD1">
                    <w:rPr>
                      <w:rFonts w:ascii="宋体" w:eastAsia="宋体" w:hAnsi="宋体" w:cs="宋体"/>
                      <w:kern w:val="0"/>
                      <w:szCs w:val="21"/>
                    </w:rPr>
                    <w:t>根据交易所的要求，协助交易所核查会员资金的来源和去向；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（七）</w:t>
                  </w:r>
                  <w:r w:rsidRPr="00444DD1">
                    <w:rPr>
                      <w:rFonts w:ascii="宋体" w:eastAsia="宋体" w:hAnsi="宋体" w:cs="宋体"/>
                      <w:kern w:val="0"/>
                      <w:szCs w:val="21"/>
                    </w:rPr>
                    <w:t>根据中国证监会或者交易所的要求，对会员期货保证金账户中的资金采取必要的监管措施；</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lastRenderedPageBreak/>
                    <w:t xml:space="preserve">　　（八）</w:t>
                  </w:r>
                  <w:r w:rsidRPr="00444DD1">
                    <w:rPr>
                      <w:rFonts w:ascii="宋体" w:eastAsia="宋体" w:hAnsi="宋体" w:cs="宋体"/>
                      <w:kern w:val="0"/>
                      <w:szCs w:val="21"/>
                    </w:rPr>
                    <w:t>法律、行政法规、规章和交易所规定的其他义务。</w:t>
                  </w:r>
                </w:p>
                <w:p w:rsidR="00444DD1" w:rsidRPr="00444DD1" w:rsidRDefault="00444DD1" w:rsidP="00444DD1">
                  <w:pPr>
                    <w:widowControl/>
                    <w:spacing w:before="150" w:after="100" w:afterAutospacing="1" w:line="336" w:lineRule="auto"/>
                    <w:jc w:val="center"/>
                    <w:rPr>
                      <w:rFonts w:ascii="宋体" w:eastAsia="宋体" w:hAnsi="宋体" w:cs="宋体"/>
                      <w:kern w:val="0"/>
                      <w:szCs w:val="21"/>
                    </w:rPr>
                  </w:pPr>
                  <w:r w:rsidRPr="00444DD1">
                    <w:rPr>
                      <w:rFonts w:ascii="宋体" w:eastAsia="宋体" w:hAnsi="宋体" w:cs="宋体"/>
                      <w:b/>
                      <w:bCs/>
                      <w:kern w:val="0"/>
                      <w:szCs w:val="21"/>
                    </w:rPr>
                    <w:t>第四章　日常结算</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第二十二条</w:t>
                  </w:r>
                  <w:r w:rsidRPr="00444DD1">
                    <w:rPr>
                      <w:rFonts w:ascii="宋体" w:eastAsia="宋体" w:hAnsi="宋体" w:cs="宋体"/>
                      <w:kern w:val="0"/>
                      <w:szCs w:val="21"/>
                    </w:rPr>
                    <w:t xml:space="preserve">　交易所在期货保证金存管银行开设专用结算账户，用于存放结算会员的保证金及相关款项。</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第二十三条</w:t>
                  </w:r>
                  <w:r w:rsidRPr="00444DD1">
                    <w:rPr>
                      <w:rFonts w:ascii="宋体" w:eastAsia="宋体" w:hAnsi="宋体" w:cs="宋体"/>
                      <w:kern w:val="0"/>
                      <w:szCs w:val="21"/>
                    </w:rPr>
                    <w:t xml:space="preserve">　结算会员应当在期货保证金存管银行开设期货保证金账户，用于存放保证金及相关款项。</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第二十四条　</w:t>
                  </w:r>
                  <w:r w:rsidRPr="00444DD1">
                    <w:rPr>
                      <w:rFonts w:ascii="宋体" w:eastAsia="宋体" w:hAnsi="宋体" w:cs="宋体"/>
                      <w:kern w:val="0"/>
                      <w:szCs w:val="21"/>
                    </w:rPr>
                    <w:t>结算会员在交易所所在地的期货保证金存管银行开设的期货保证金账户称为专用资金账户。</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交易所与结算会员之间期货业务资金的往来通过交易所专用结算账户和结算会员专用资金账户办理。</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第二十五条　</w:t>
                  </w:r>
                  <w:r w:rsidRPr="00444DD1">
                    <w:rPr>
                      <w:rFonts w:ascii="宋体" w:eastAsia="宋体" w:hAnsi="宋体" w:cs="宋体"/>
                      <w:kern w:val="0"/>
                      <w:szCs w:val="21"/>
                    </w:rPr>
                    <w:t>结算会员开立、更名、更换或者注销专用资金账户，应当凭交易所签发的专用通知书到期货保证金存管银行办理。</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第二十六条</w:t>
                  </w:r>
                  <w:r w:rsidRPr="00444DD1">
                    <w:rPr>
                      <w:rFonts w:ascii="宋体" w:eastAsia="宋体" w:hAnsi="宋体" w:cs="宋体"/>
                      <w:kern w:val="0"/>
                      <w:szCs w:val="21"/>
                    </w:rPr>
                    <w:t xml:space="preserve">　交易所、结算会员应当按照有关规定和期货保证金存管银行签订期货保证金存管协议。</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交易所有权在不通知结算会员的情况下通过期货保证金存管银行从结算会员专用资金账户中收取各项应收款项，并有权随时查询该账户的资金情况。</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第二十七条</w:t>
                  </w:r>
                  <w:r w:rsidRPr="00444DD1">
                    <w:rPr>
                      <w:rFonts w:ascii="宋体" w:eastAsia="宋体" w:hAnsi="宋体" w:cs="宋体"/>
                      <w:kern w:val="0"/>
                      <w:szCs w:val="21"/>
                    </w:rPr>
                    <w:t xml:space="preserve">　交易所对结算会员存入交易所专用结算账户的保证金实行分账管理，为每一结算会员设立明细账户，按日序时登记核算结算会员的出入金、盈亏、交易保证金、手续费等。</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第二十八条</w:t>
                  </w:r>
                  <w:r w:rsidRPr="00444DD1">
                    <w:rPr>
                      <w:rFonts w:ascii="宋体" w:eastAsia="宋体" w:hAnsi="宋体" w:cs="宋体"/>
                      <w:kern w:val="0"/>
                      <w:szCs w:val="21"/>
                    </w:rPr>
                    <w:t xml:space="preserve">　结算会员对客户、交易会员存入结算会员保证金账户的保证金实行分账管理，为每一客户、交易会员设立明细账户，按日序时登记核算客户、交易会员的出入金、盈亏、交易保证金、手续费等。</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第二十九条</w:t>
                  </w:r>
                  <w:r w:rsidRPr="00444DD1">
                    <w:rPr>
                      <w:rFonts w:ascii="宋体" w:eastAsia="宋体" w:hAnsi="宋体" w:cs="宋体"/>
                      <w:kern w:val="0"/>
                      <w:szCs w:val="21"/>
                    </w:rPr>
                    <w:t xml:space="preserve">　交易会员只能委托一家特别结算会员或者全面结算会员为其进行结算。</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第三十条　</w:t>
                  </w:r>
                  <w:r w:rsidRPr="00444DD1">
                    <w:rPr>
                      <w:rFonts w:ascii="宋体" w:eastAsia="宋体" w:hAnsi="宋体" w:cs="宋体"/>
                      <w:kern w:val="0"/>
                      <w:szCs w:val="21"/>
                    </w:rPr>
                    <w:t>交易所实行结算担保金制度。结算担保金是指由结算会员依交易所规定缴纳的，用</w:t>
                  </w:r>
                  <w:r w:rsidRPr="00444DD1">
                    <w:rPr>
                      <w:rFonts w:ascii="宋体" w:eastAsia="宋体" w:hAnsi="宋体" w:cs="宋体"/>
                      <w:kern w:val="0"/>
                      <w:szCs w:val="21"/>
                    </w:rPr>
                    <w:lastRenderedPageBreak/>
                    <w:t>于应对结算会员违约风险的共同担保资金。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第三十一条</w:t>
                  </w:r>
                  <w:r w:rsidRPr="00444DD1">
                    <w:rPr>
                      <w:rFonts w:ascii="宋体" w:eastAsia="宋体" w:hAnsi="宋体" w:cs="宋体"/>
                      <w:kern w:val="0"/>
                      <w:szCs w:val="21"/>
                    </w:rPr>
                    <w:t xml:space="preserve">　交易所在银行开立结算担保金专用账户，对结算会员缴纳的结算担保金进行专户管理。</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结算会员应当在交易所指定的银行开立结算担保金专用账户，用于与交易所结算担保金专用账户之间进行结算担保金缴纳、调整的资金划转。结算担保金缴纳、调整的标准按照《中国金融期货交易所风险控制管理办法》及其他相关规定执行。</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第三十二条</w:t>
                  </w:r>
                  <w:r w:rsidRPr="00444DD1">
                    <w:rPr>
                      <w:rFonts w:ascii="宋体" w:eastAsia="宋体" w:hAnsi="宋体" w:cs="宋体"/>
                      <w:kern w:val="0"/>
                      <w:szCs w:val="21"/>
                    </w:rPr>
                    <w:t xml:space="preserve">　交易所在结算担保金专用账户下为每一结算会员设立明细账户，并按照中国证监会和交易所有关规定进行管理，所得收入在扣除必要费用和税费后依照相关规定返还结算会员。交易所按照季度核算每一结算会员的结算担保金变化。</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第三十三条　</w:t>
                  </w:r>
                  <w:r w:rsidRPr="00444DD1">
                    <w:rPr>
                      <w:rFonts w:ascii="宋体" w:eastAsia="宋体" w:hAnsi="宋体" w:cs="宋体"/>
                      <w:kern w:val="0"/>
                      <w:szCs w:val="21"/>
                    </w:rPr>
                    <w:t>结算会员开立、更名、更换或者注销结算担保金专用账户，应当凭交易所签发的专用通知书到指定银行办理。</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第三十四条</w:t>
                  </w:r>
                  <w:r w:rsidRPr="00444DD1">
                    <w:rPr>
                      <w:rFonts w:ascii="宋体" w:eastAsia="宋体" w:hAnsi="宋体" w:cs="宋体"/>
                      <w:kern w:val="0"/>
                      <w:szCs w:val="21"/>
                    </w:rPr>
                    <w:t xml:space="preserve">　交易所实行保证金制度。保证金分为结算准备金和交易保证金。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第三十五条</w:t>
                  </w:r>
                  <w:r w:rsidRPr="00444DD1">
                    <w:rPr>
                      <w:rFonts w:ascii="宋体" w:eastAsia="宋体" w:hAnsi="宋体" w:cs="宋体"/>
                      <w:kern w:val="0"/>
                      <w:szCs w:val="21"/>
                    </w:rPr>
                    <w:t xml:space="preserve">　结算准备金是指结算会员在交易所专用结算账户中预先准备的资金，是未被合约占用的保证金。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第三十六条</w:t>
                  </w:r>
                  <w:r w:rsidRPr="00444DD1">
                    <w:rPr>
                      <w:rFonts w:ascii="宋体" w:eastAsia="宋体" w:hAnsi="宋体" w:cs="宋体"/>
                      <w:kern w:val="0"/>
                      <w:szCs w:val="21"/>
                    </w:rPr>
                    <w:t xml:space="preserve">　结算会员的结算准备金最低余额标准为人民币200万元，应当以自有资金缴纳。交易所有权根据市场情况调整结算会员结算准备金最低余额标准。</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第三十七条</w:t>
                  </w:r>
                  <w:r w:rsidRPr="00444DD1">
                    <w:rPr>
                      <w:rFonts w:ascii="宋体" w:eastAsia="宋体" w:hAnsi="宋体" w:cs="宋体"/>
                      <w:kern w:val="0"/>
                      <w:szCs w:val="21"/>
                    </w:rPr>
                    <w:t xml:space="preserve">　交易所根据结算会员每日结算准备金余额中的货币资金部分，以不低于中国人民银行公布的同期银行活期存款利率计算利息，在每年的3月下旬、6月下旬、9月下旬、12月下旬将利息转为结算会员结算准备金。具体执行利率由交易所确定、调整并公布。</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第三十八条　</w:t>
                  </w:r>
                  <w:r w:rsidRPr="00444DD1">
                    <w:rPr>
                      <w:rFonts w:ascii="宋体" w:eastAsia="宋体" w:hAnsi="宋体" w:cs="宋体"/>
                      <w:kern w:val="0"/>
                      <w:szCs w:val="21"/>
                    </w:rPr>
                    <w:t>交易保证金是指结算会员存入交易所专用结算账户中确保履约的资金，是已被合约占用的保证金。买卖成交后，交易所根据交易保证金标准和持仓合约价值向双方收取交易保证金。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第三十九条</w:t>
                  </w:r>
                  <w:r w:rsidRPr="00444DD1">
                    <w:rPr>
                      <w:rFonts w:ascii="宋体" w:eastAsia="宋体" w:hAnsi="宋体" w:cs="宋体"/>
                      <w:kern w:val="0"/>
                      <w:szCs w:val="21"/>
                    </w:rPr>
                    <w:t xml:space="preserve">　交易保证金的收取标准按照《中国金融期货交易所风险控制管理办法》的有关规定执行。</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第四十条</w:t>
                  </w:r>
                  <w:r w:rsidRPr="00444DD1">
                    <w:rPr>
                      <w:rFonts w:ascii="宋体" w:eastAsia="宋体" w:hAnsi="宋体" w:cs="宋体"/>
                      <w:kern w:val="0"/>
                      <w:szCs w:val="21"/>
                    </w:rPr>
                    <w:t xml:space="preserve">　结算会员向客户、交易会员收取交易保证金的标准不得低于交易所向结算会员收取</w:t>
                  </w:r>
                  <w:r w:rsidRPr="00444DD1">
                    <w:rPr>
                      <w:rFonts w:ascii="宋体" w:eastAsia="宋体" w:hAnsi="宋体" w:cs="宋体"/>
                      <w:kern w:val="0"/>
                      <w:szCs w:val="21"/>
                    </w:rPr>
                    <w:lastRenderedPageBreak/>
                    <w:t>交易保证金的标准。交易会员向客户收取交易保证金的标准不得低于结算会员向交易会员收取交易保证金的标准。</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第四十一条</w:t>
                  </w:r>
                  <w:r w:rsidRPr="00444DD1">
                    <w:rPr>
                      <w:rFonts w:ascii="宋体" w:eastAsia="宋体" w:hAnsi="宋体" w:cs="宋体"/>
                      <w:kern w:val="0"/>
                      <w:szCs w:val="21"/>
                    </w:rPr>
                    <w:t xml:space="preserve">　交易所实行当日无负债结算制度。</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当日收市后，交易所按照当日结算价对结算会员所有合约的盈亏、交易保证金及手续费、税金等费用进行清算，对应收应付的款项实行净额一次划转，相应增加或者减少结算准备金。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结算会员在交易所结算完成后，按照前款原则对客户、交易会员进行结算；交易会员按照前款原则对客户进行结算。</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第四十二条</w:t>
                  </w:r>
                  <w:r w:rsidRPr="00444DD1">
                    <w:rPr>
                      <w:rFonts w:ascii="宋体" w:eastAsia="宋体" w:hAnsi="宋体" w:cs="宋体"/>
                      <w:kern w:val="0"/>
                      <w:szCs w:val="21"/>
                    </w:rPr>
                    <w:t xml:space="preserve">　交易所根据当日成交合约按照规定标准向结算会员收取手续费。股指期货的手续费标准为不高于成交金额的万分之零点五。</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交易所有权对手续费标准进行调整。</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第四十三条</w:t>
                  </w:r>
                  <w:r w:rsidRPr="00444DD1">
                    <w:rPr>
                      <w:rFonts w:ascii="宋体" w:eastAsia="宋体" w:hAnsi="宋体" w:cs="宋体"/>
                      <w:kern w:val="0"/>
                      <w:szCs w:val="21"/>
                    </w:rPr>
                    <w:t xml:space="preserve">　当日结算价是指某一期货合约最后一小时成交价格按照成交量的加权平均价。计算结果保留至小数点后一位。</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最后一小时因系统故障等原因导致交易中断的，扣除中断时间后向前取满一小时视为最后一小时。</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合约最后一小时无成交的，以前一小时成交价格按照成交量的加权平均价作为当日结算价。该时段仍无成交的，则再往前推一小时。以此类推。合约当日最后一笔成交距开盘时间不足一小时的，则取全天成交量的加权平均价作为当日结算价。</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合约当日无成交的，当日结算价计算公式为：当日结算价＝该合约上一交易日结算价＋基准合约当日结算价－基准合约上一交易日结算价，其中，基准合约为当日有成交的离交割</w:t>
                  </w:r>
                  <w:proofErr w:type="gramStart"/>
                  <w:r w:rsidRPr="00444DD1">
                    <w:rPr>
                      <w:rFonts w:ascii="宋体" w:eastAsia="宋体" w:hAnsi="宋体" w:cs="宋体"/>
                      <w:kern w:val="0"/>
                      <w:szCs w:val="21"/>
                    </w:rPr>
                    <w:t>月最近</w:t>
                  </w:r>
                  <w:proofErr w:type="gramEnd"/>
                  <w:r w:rsidRPr="00444DD1">
                    <w:rPr>
                      <w:rFonts w:ascii="宋体" w:eastAsia="宋体" w:hAnsi="宋体" w:cs="宋体"/>
                      <w:kern w:val="0"/>
                      <w:szCs w:val="21"/>
                    </w:rPr>
                    <w:t>的合约。合约为新上市合约的，取其挂盘基准价为上一交易日结算价。基准合约为当日交割合约的，取其交割结算价为基准合约当日结算价。根据本公式计算出的当日结算价超出合约涨跌停板价格的，取涨跌停板价格作为当日结算价。</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采用上述方法仍无法确定当日结算价或者计算出的结算价明显不合理的，交易所有权决定当日结算价。</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第四十四条　</w:t>
                  </w:r>
                  <w:r w:rsidRPr="00444DD1">
                    <w:rPr>
                      <w:rFonts w:ascii="宋体" w:eastAsia="宋体" w:hAnsi="宋体" w:cs="宋体"/>
                      <w:kern w:val="0"/>
                      <w:szCs w:val="21"/>
                    </w:rPr>
                    <w:t>期货合约以当日结算价作为计算当日盈亏的依据。具体计算公式如下：</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lastRenderedPageBreak/>
                    <w:t>当日盈亏=∑[（卖出成交价-当日结算价）×卖出量×合约乘数]+∑[（当日结算价-买入成交价）×买入量×合约乘数]+（上一交易日结算价-当日结算价）×（上一交易日卖出持仓量-上一交易日买入持仓量）×合约乘数</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第四十五条</w:t>
                  </w:r>
                  <w:r w:rsidRPr="00444DD1">
                    <w:rPr>
                      <w:rFonts w:ascii="宋体" w:eastAsia="宋体" w:hAnsi="宋体" w:cs="宋体"/>
                      <w:kern w:val="0"/>
                      <w:szCs w:val="21"/>
                    </w:rPr>
                    <w:t xml:space="preserve">　当日盈亏在当日结算时进行划转，盈利划入结算会员结算准备金，亏损从结算会员结算准备金中扣划。</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当日结算时，结算会员账户中的交易保证金超过上一交易日结算时的交易保证金部分从结算准备金中扣划，交易保证金低于上一交易日结算时的交易保证金部分划入结算准备金。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手续费、税金等各项费用从结算准备金中扣划。</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第四十六条</w:t>
                  </w:r>
                  <w:r w:rsidRPr="00444DD1">
                    <w:rPr>
                      <w:rFonts w:ascii="宋体" w:eastAsia="宋体" w:hAnsi="宋体" w:cs="宋体"/>
                      <w:kern w:val="0"/>
                      <w:szCs w:val="21"/>
                    </w:rPr>
                    <w:t xml:space="preserve">　结算准备金余额的具体计算公式如下：</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当日结算准备金余额=上一交易日结算准备金余额+上一交易日交易保证金－当日交易保证金+当日盈亏+入金－出金－手续费等。</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第四十七条</w:t>
                  </w:r>
                  <w:r w:rsidRPr="00444DD1">
                    <w:rPr>
                      <w:rFonts w:ascii="宋体" w:eastAsia="宋体" w:hAnsi="宋体" w:cs="宋体"/>
                      <w:kern w:val="0"/>
                      <w:szCs w:val="21"/>
                    </w:rPr>
                    <w:t xml:space="preserve">　结算完毕后，结算会员的结算准备金余额低于最低余额标准时，该结算结果即视为交易所向结算会员发出的追加保证金通知，两者的差额即为追加保证金金额。</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交易所发出追加保证金通知后，可以通过期货保证金存管银行从结算会员专用资金账户中扣划。若未能全额扣款成功，结算会员应当在下一交易日开市前补足至结算准备金最低余额。未能补足的，如结算准备金余额小于结算准备金最低余额，不得开仓；如结算准备金余额小于零，按照《中国金融期货交易所风险控制管理办法》的规定进行处理。</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第四十八条　</w:t>
                  </w:r>
                  <w:r w:rsidRPr="00444DD1">
                    <w:rPr>
                      <w:rFonts w:ascii="宋体" w:eastAsia="宋体" w:hAnsi="宋体" w:cs="宋体"/>
                      <w:kern w:val="0"/>
                      <w:szCs w:val="21"/>
                    </w:rPr>
                    <w:t>交易所可以根据市场风险状况，在交易过程中向风险较大的结算会员发出追加保证金的通知，并可以通过期货保证金存管银行从结算会员专用资金账户中扣划。若未能全额扣款成功，结算会员应当按照交易所的要求在规定时间内补足保证金。结算会员未能按时补足的，交易所有权对其采取限制开仓、强行平仓等风险控制措施。</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第四十九条</w:t>
                  </w:r>
                  <w:r w:rsidRPr="00444DD1">
                    <w:rPr>
                      <w:rFonts w:ascii="宋体" w:eastAsia="宋体" w:hAnsi="宋体" w:cs="宋体"/>
                      <w:kern w:val="0"/>
                      <w:szCs w:val="21"/>
                    </w:rPr>
                    <w:t xml:space="preserve">　交易所本着安全、准确、快捷的原则为结算会员办理</w:t>
                  </w:r>
                  <w:proofErr w:type="gramStart"/>
                  <w:r w:rsidRPr="00444DD1">
                    <w:rPr>
                      <w:rFonts w:ascii="宋体" w:eastAsia="宋体" w:hAnsi="宋体" w:cs="宋体"/>
                      <w:kern w:val="0"/>
                      <w:szCs w:val="21"/>
                    </w:rPr>
                    <w:t>出入金</w:t>
                  </w:r>
                  <w:proofErr w:type="gramEnd"/>
                  <w:r w:rsidRPr="00444DD1">
                    <w:rPr>
                      <w:rFonts w:ascii="宋体" w:eastAsia="宋体" w:hAnsi="宋体" w:cs="宋体"/>
                      <w:kern w:val="0"/>
                      <w:szCs w:val="21"/>
                    </w:rPr>
                    <w:t>业务。</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入金是指从结算会员专用资金账户向交易所专用结算账户划入资金的行为；出金是指从交易所专用结算账户向结算会员专用资金账户划出资金的行为。</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lastRenderedPageBreak/>
                    <w:t xml:space="preserve">　　（一）入金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 xml:space="preserve">　　1.票据支付。结算会员可以用专用资金账户开出的支票、本票和</w:t>
                  </w:r>
                  <w:proofErr w:type="gramStart"/>
                  <w:r w:rsidRPr="00444DD1">
                    <w:rPr>
                      <w:rFonts w:ascii="宋体" w:eastAsia="宋体" w:hAnsi="宋体" w:cs="宋体"/>
                      <w:kern w:val="0"/>
                      <w:szCs w:val="21"/>
                    </w:rPr>
                    <w:t>贷记</w:t>
                  </w:r>
                  <w:proofErr w:type="gramEnd"/>
                  <w:r w:rsidRPr="00444DD1">
                    <w:rPr>
                      <w:rFonts w:ascii="宋体" w:eastAsia="宋体" w:hAnsi="宋体" w:cs="宋体"/>
                      <w:kern w:val="0"/>
                      <w:szCs w:val="21"/>
                    </w:rPr>
                    <w:t>凭证入金。结算会员用此类方式划入的资金，经期货保证金存管银行确认到账后，交易所将增加结算会员在交易所内的结算准备金。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 xml:space="preserve">　　2.银行扣划。结算会员可以在每个交易日交易结束之前向交易所提出书面或者电子划款申请，经期货保证金存管银行确认到账后，交易所将增加结算会员在交易所内的结算准备金。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（二）出金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结算会员可以在每日收市之前向交易所提出书面或者电子划款申请，经交易所审核后通知期货保证金存管银行于当日收市后在结算会员的专用资金账户和交易所专用结算账户之间进行划转。</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 xml:space="preserve">　 </w:t>
                  </w:r>
                  <w:r w:rsidRPr="00444DD1">
                    <w:rPr>
                      <w:rFonts w:ascii="宋体" w:eastAsia="宋体" w:hAnsi="宋体" w:cs="宋体"/>
                      <w:b/>
                      <w:bCs/>
                      <w:kern w:val="0"/>
                      <w:szCs w:val="21"/>
                    </w:rPr>
                    <w:t>第五十条</w:t>
                  </w:r>
                  <w:r w:rsidRPr="00444DD1">
                    <w:rPr>
                      <w:rFonts w:ascii="宋体" w:eastAsia="宋体" w:hAnsi="宋体" w:cs="宋体"/>
                      <w:kern w:val="0"/>
                      <w:szCs w:val="21"/>
                    </w:rPr>
                    <w:t xml:space="preserve">　结算会员出金应当符合交易所规定。结算会员的出金标准为：</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可出金额=实有货币资金-交易保证金-结算准备金最低余额</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交易所可以根据市场风险状况对结算会员出金标准做适当调整。</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第五十一条</w:t>
                  </w:r>
                  <w:r w:rsidRPr="00444DD1">
                    <w:rPr>
                      <w:rFonts w:ascii="宋体" w:eastAsia="宋体" w:hAnsi="宋体" w:cs="宋体"/>
                      <w:kern w:val="0"/>
                      <w:szCs w:val="21"/>
                    </w:rPr>
                    <w:t xml:space="preserve">　有下列情形之一的，交易所可以限制结算会员出金：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（一）</w:t>
                  </w:r>
                  <w:r w:rsidRPr="00444DD1">
                    <w:rPr>
                      <w:rFonts w:ascii="宋体" w:eastAsia="宋体" w:hAnsi="宋体" w:cs="宋体"/>
                      <w:kern w:val="0"/>
                      <w:szCs w:val="21"/>
                    </w:rPr>
                    <w:t>会员或者客户涉嫌重大违规，被交易所立案调查的；</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（二）</w:t>
                  </w:r>
                  <w:r w:rsidRPr="00444DD1">
                    <w:rPr>
                      <w:rFonts w:ascii="宋体" w:eastAsia="宋体" w:hAnsi="宋体" w:cs="宋体"/>
                      <w:kern w:val="0"/>
                      <w:szCs w:val="21"/>
                    </w:rPr>
                    <w:t>会员或者客户被司法机关或者其他有关部门立案调查，且正处在调查期间的；</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（三）</w:t>
                  </w:r>
                  <w:r w:rsidRPr="00444DD1">
                    <w:rPr>
                      <w:rFonts w:ascii="宋体" w:eastAsia="宋体" w:hAnsi="宋体" w:cs="宋体"/>
                      <w:kern w:val="0"/>
                      <w:szCs w:val="21"/>
                    </w:rPr>
                    <w:t>交易所认为市场出现重大风险时；</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（四）</w:t>
                  </w:r>
                  <w:r w:rsidRPr="00444DD1">
                    <w:rPr>
                      <w:rFonts w:ascii="宋体" w:eastAsia="宋体" w:hAnsi="宋体" w:cs="宋体"/>
                      <w:kern w:val="0"/>
                      <w:szCs w:val="21"/>
                    </w:rPr>
                    <w:t>交易所认为必要的其他情形。</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第五十二条</w:t>
                  </w:r>
                  <w:r w:rsidRPr="00444DD1">
                    <w:rPr>
                      <w:rFonts w:ascii="宋体" w:eastAsia="宋体" w:hAnsi="宋体" w:cs="宋体"/>
                      <w:kern w:val="0"/>
                      <w:szCs w:val="21"/>
                    </w:rPr>
                    <w:t xml:space="preserve">　当日结算完成后，结算会员应当通过交易所系统获得相关的结算数据。</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第五十三条</w:t>
                  </w:r>
                  <w:r w:rsidRPr="00444DD1">
                    <w:rPr>
                      <w:rFonts w:ascii="宋体" w:eastAsia="宋体" w:hAnsi="宋体" w:cs="宋体"/>
                      <w:kern w:val="0"/>
                      <w:szCs w:val="21"/>
                    </w:rPr>
                    <w:t xml:space="preserve">　因特殊情况造成交易所不能按时提供结算数据的，交易所另行通知提供结算数据的时间和方式。</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第五十四条</w:t>
                  </w:r>
                  <w:r w:rsidRPr="00444DD1">
                    <w:rPr>
                      <w:rFonts w:ascii="宋体" w:eastAsia="宋体" w:hAnsi="宋体" w:cs="宋体"/>
                      <w:kern w:val="0"/>
                      <w:szCs w:val="21"/>
                    </w:rPr>
                    <w:t xml:space="preserve">　结算会员每天应当及时取得交易所提供的结算数据，做好核对工作，并妥善保存。</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lastRenderedPageBreak/>
                    <w:t xml:space="preserve">　　第五十五条</w:t>
                  </w:r>
                  <w:r w:rsidRPr="00444DD1">
                    <w:rPr>
                      <w:rFonts w:ascii="宋体" w:eastAsia="宋体" w:hAnsi="宋体" w:cs="宋体"/>
                      <w:kern w:val="0"/>
                      <w:szCs w:val="21"/>
                    </w:rPr>
                    <w:t xml:space="preserve">　结算会员对结算数据有异议的，应当在不迟于下一交易日开市前30分钟以书面形式通知交易所。情况特殊的，结算会员可以在下一交易日开市后2小时内以书面形式通知交易所。</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结算会员未在前款规定时间内对结算数据提出书面异议的，视为认可结算数据的正确性。</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第五十六条</w:t>
                  </w:r>
                  <w:r w:rsidRPr="00444DD1">
                    <w:rPr>
                      <w:rFonts w:ascii="宋体" w:eastAsia="宋体" w:hAnsi="宋体" w:cs="宋体"/>
                      <w:kern w:val="0"/>
                      <w:szCs w:val="21"/>
                    </w:rPr>
                    <w:t xml:space="preserve">　交易所在每月的第一个交易日向结算会员提供上月的《中国金融期货交易所资金结算核对单》，在每季的第一个交易日向结算会员提供上季的《中国金融期货交易所结算担保金核对单》，作为结算会员核查的依据。</w:t>
                  </w:r>
                </w:p>
                <w:p w:rsidR="00444DD1" w:rsidRPr="00444DD1" w:rsidRDefault="00444DD1" w:rsidP="00444DD1">
                  <w:pPr>
                    <w:widowControl/>
                    <w:spacing w:before="150" w:after="100" w:afterAutospacing="1" w:line="336" w:lineRule="auto"/>
                    <w:jc w:val="center"/>
                    <w:rPr>
                      <w:rFonts w:ascii="宋体" w:eastAsia="宋体" w:hAnsi="宋体" w:cs="宋体"/>
                      <w:kern w:val="0"/>
                      <w:szCs w:val="21"/>
                    </w:rPr>
                  </w:pPr>
                  <w:r w:rsidRPr="00444DD1">
                    <w:rPr>
                      <w:rFonts w:ascii="宋体" w:eastAsia="宋体" w:hAnsi="宋体" w:cs="宋体"/>
                      <w:b/>
                      <w:bCs/>
                      <w:kern w:val="0"/>
                      <w:szCs w:val="21"/>
                    </w:rPr>
                    <w:t>第五章　 结算关系变更</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第五十七条</w:t>
                  </w:r>
                  <w:r w:rsidRPr="00444DD1">
                    <w:rPr>
                      <w:rFonts w:ascii="宋体" w:eastAsia="宋体" w:hAnsi="宋体" w:cs="宋体"/>
                      <w:kern w:val="0"/>
                      <w:szCs w:val="21"/>
                    </w:rPr>
                    <w:t xml:space="preserve">　出现下列情形之一的，交易所可以为相关会员办理结算关系变更手续：</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（一）</w:t>
                  </w:r>
                  <w:r w:rsidRPr="00444DD1">
                    <w:rPr>
                      <w:rFonts w:ascii="宋体" w:eastAsia="宋体" w:hAnsi="宋体" w:cs="宋体"/>
                      <w:kern w:val="0"/>
                      <w:szCs w:val="21"/>
                    </w:rPr>
                    <w:t>结算协议期满后结算会员与交易会员不再续约；</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（二）</w:t>
                  </w:r>
                  <w:r w:rsidRPr="00444DD1">
                    <w:rPr>
                      <w:rFonts w:ascii="宋体" w:eastAsia="宋体" w:hAnsi="宋体" w:cs="宋体"/>
                      <w:kern w:val="0"/>
                      <w:szCs w:val="21"/>
                    </w:rPr>
                    <w:t>结算会员与交易会员提前解除结算协议；</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（三）</w:t>
                  </w:r>
                  <w:r w:rsidRPr="00444DD1">
                    <w:rPr>
                      <w:rFonts w:ascii="宋体" w:eastAsia="宋体" w:hAnsi="宋体" w:cs="宋体"/>
                      <w:kern w:val="0"/>
                      <w:szCs w:val="21"/>
                    </w:rPr>
                    <w:t>全面结算会员或者特别结算会员因故不能为交易会员进行结算；</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（四）</w:t>
                  </w:r>
                  <w:r w:rsidRPr="00444DD1">
                    <w:rPr>
                      <w:rFonts w:ascii="宋体" w:eastAsia="宋体" w:hAnsi="宋体" w:cs="宋体"/>
                      <w:kern w:val="0"/>
                      <w:szCs w:val="21"/>
                    </w:rPr>
                    <w:t>交易会员变更为结算会员或者结算会员变更为交易会员；</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（五</w:t>
                  </w:r>
                  <w:r w:rsidRPr="00444DD1">
                    <w:rPr>
                      <w:rFonts w:ascii="宋体" w:eastAsia="宋体" w:hAnsi="宋体" w:cs="宋体"/>
                      <w:kern w:val="0"/>
                      <w:szCs w:val="21"/>
                    </w:rPr>
                    <w:t>）交易所认定的其他情形。</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第五十八条</w:t>
                  </w:r>
                  <w:r w:rsidRPr="00444DD1">
                    <w:rPr>
                      <w:rFonts w:ascii="宋体" w:eastAsia="宋体" w:hAnsi="宋体" w:cs="宋体"/>
                      <w:kern w:val="0"/>
                      <w:szCs w:val="21"/>
                    </w:rPr>
                    <w:t xml:space="preserve">　 发生第五十七条第（一）项情形的，交易会员和移入结算会员应当在不迟于交易会员和移出结算会员的结算协议期满前30日向交易所提交下列材料：</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（一）</w:t>
                  </w:r>
                  <w:r w:rsidRPr="00444DD1">
                    <w:rPr>
                      <w:rFonts w:ascii="宋体" w:eastAsia="宋体" w:hAnsi="宋体" w:cs="宋体"/>
                      <w:kern w:val="0"/>
                      <w:szCs w:val="21"/>
                    </w:rPr>
                    <w:t>《交易会员更换结算会员申请书》；</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（二）</w:t>
                  </w:r>
                  <w:r w:rsidRPr="00444DD1">
                    <w:rPr>
                      <w:rFonts w:ascii="宋体" w:eastAsia="宋体" w:hAnsi="宋体" w:cs="宋体"/>
                      <w:kern w:val="0"/>
                      <w:szCs w:val="21"/>
                    </w:rPr>
                    <w:t>交易会员和移入结算会员签订的结算协议；</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（三）</w:t>
                  </w:r>
                  <w:r w:rsidRPr="00444DD1">
                    <w:rPr>
                      <w:rFonts w:ascii="宋体" w:eastAsia="宋体" w:hAnsi="宋体" w:cs="宋体"/>
                      <w:kern w:val="0"/>
                      <w:szCs w:val="21"/>
                    </w:rPr>
                    <w:t>交易所规定的其他材料。</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发生第五十七条第（二）、（三）项情形的，交易会员和移入结算会员除提交前款规定材料外，还应当提交交易会员与移出结算会员结算协议的解除协议。</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发生第五十七条第（四）项情形的，会员应当按照《中国金融期货交易所会员管理办法》的相关规</w:t>
                  </w:r>
                  <w:r w:rsidRPr="00444DD1">
                    <w:rPr>
                      <w:rFonts w:ascii="宋体" w:eastAsia="宋体" w:hAnsi="宋体" w:cs="宋体"/>
                      <w:kern w:val="0"/>
                      <w:szCs w:val="21"/>
                    </w:rPr>
                    <w:lastRenderedPageBreak/>
                    <w:t>定办理会员资格变更手续，并提交结算关系变更申请。</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第五十九条</w:t>
                  </w:r>
                  <w:r w:rsidRPr="00444DD1">
                    <w:rPr>
                      <w:rFonts w:ascii="宋体" w:eastAsia="宋体" w:hAnsi="宋体" w:cs="宋体"/>
                      <w:kern w:val="0"/>
                      <w:szCs w:val="21"/>
                    </w:rPr>
                    <w:t xml:space="preserve"> 　交易所对会员提交的申请材料进行审批。交易所批准后，通知相关会员变更结算关系的约定日期。</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第六十条</w:t>
                  </w:r>
                  <w:r w:rsidRPr="00444DD1">
                    <w:rPr>
                      <w:rFonts w:ascii="宋体" w:eastAsia="宋体" w:hAnsi="宋体" w:cs="宋体"/>
                      <w:kern w:val="0"/>
                      <w:szCs w:val="21"/>
                    </w:rPr>
                    <w:t xml:space="preserve"> 　交易所在约定日结算后为相关会员办理结算关系变更，对持仓及相应的交易保证金进行移转，并向相关会员提供移转清单，会员应当对移转清单进行核对确认。</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在约定日结算后，市场出现重大风险或者交易所认定的其他情形的，交易所可以暂停办理结算关系变更手续。</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第六十一条　</w:t>
                  </w:r>
                  <w:r w:rsidRPr="00444DD1">
                    <w:rPr>
                      <w:rFonts w:ascii="宋体" w:eastAsia="宋体" w:hAnsi="宋体" w:cs="宋体"/>
                      <w:kern w:val="0"/>
                      <w:szCs w:val="21"/>
                    </w:rPr>
                    <w:t xml:space="preserve"> 在交易所办理结算关系变更手续期间，交易会员和结算会员应当相互配合。在办理完毕之前，移出结算会员对其代为结算的持仓负有履约义务。</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第六十二条</w:t>
                  </w:r>
                  <w:r w:rsidRPr="00444DD1">
                    <w:rPr>
                      <w:rFonts w:ascii="宋体" w:eastAsia="宋体" w:hAnsi="宋体" w:cs="宋体"/>
                      <w:kern w:val="0"/>
                      <w:szCs w:val="21"/>
                    </w:rPr>
                    <w:t xml:space="preserve"> 　交易所按照移转持仓的数量收取变更手续费。手续费标准为人民币10元/手，从移入结算会员的结算准备金中扣划。交易所有权对手续费标准进行调整。</w:t>
                  </w:r>
                </w:p>
                <w:p w:rsidR="00444DD1" w:rsidRPr="00444DD1" w:rsidRDefault="00444DD1" w:rsidP="00444DD1">
                  <w:pPr>
                    <w:widowControl/>
                    <w:spacing w:before="150" w:after="100" w:afterAutospacing="1" w:line="336" w:lineRule="auto"/>
                    <w:jc w:val="center"/>
                    <w:rPr>
                      <w:rFonts w:ascii="宋体" w:eastAsia="宋体" w:hAnsi="宋体" w:cs="宋体"/>
                      <w:kern w:val="0"/>
                      <w:szCs w:val="21"/>
                    </w:rPr>
                  </w:pPr>
                  <w:r w:rsidRPr="00444DD1">
                    <w:rPr>
                      <w:rFonts w:ascii="宋体" w:eastAsia="宋体" w:hAnsi="宋体" w:cs="宋体"/>
                      <w:b/>
                      <w:bCs/>
                      <w:kern w:val="0"/>
                      <w:szCs w:val="21"/>
                    </w:rPr>
                    <w:t>第六章　客户移仓</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第六十三条</w:t>
                  </w:r>
                  <w:r w:rsidRPr="00444DD1">
                    <w:rPr>
                      <w:rFonts w:ascii="宋体" w:eastAsia="宋体" w:hAnsi="宋体" w:cs="宋体"/>
                      <w:kern w:val="0"/>
                      <w:szCs w:val="21"/>
                    </w:rPr>
                    <w:t xml:space="preserve">　会员因故不能从事金融期货经纪业务或者中国证监会要求移仓时，由会员提出移</w:t>
                  </w:r>
                  <w:proofErr w:type="gramStart"/>
                  <w:r w:rsidRPr="00444DD1">
                    <w:rPr>
                      <w:rFonts w:ascii="宋体" w:eastAsia="宋体" w:hAnsi="宋体" w:cs="宋体"/>
                      <w:kern w:val="0"/>
                      <w:szCs w:val="21"/>
                    </w:rPr>
                    <w:t>仓申请</w:t>
                  </w:r>
                  <w:proofErr w:type="gramEnd"/>
                  <w:r w:rsidRPr="00444DD1">
                    <w:rPr>
                      <w:rFonts w:ascii="宋体" w:eastAsia="宋体" w:hAnsi="宋体" w:cs="宋体"/>
                      <w:kern w:val="0"/>
                      <w:szCs w:val="21"/>
                    </w:rPr>
                    <w:t>并经交易所批准，交易所可以对该会员客户的持仓及相应的交易保证金进行移仓。</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第六十四条</w:t>
                  </w:r>
                  <w:r w:rsidRPr="00444DD1">
                    <w:rPr>
                      <w:rFonts w:ascii="宋体" w:eastAsia="宋体" w:hAnsi="宋体" w:cs="宋体"/>
                      <w:kern w:val="0"/>
                      <w:szCs w:val="21"/>
                    </w:rPr>
                    <w:t xml:space="preserve">　会员提交的移</w:t>
                  </w:r>
                  <w:proofErr w:type="gramStart"/>
                  <w:r w:rsidRPr="00444DD1">
                    <w:rPr>
                      <w:rFonts w:ascii="宋体" w:eastAsia="宋体" w:hAnsi="宋体" w:cs="宋体"/>
                      <w:kern w:val="0"/>
                      <w:szCs w:val="21"/>
                    </w:rPr>
                    <w:t>仓申请</w:t>
                  </w:r>
                  <w:proofErr w:type="gramEnd"/>
                  <w:r w:rsidRPr="00444DD1">
                    <w:rPr>
                      <w:rFonts w:ascii="宋体" w:eastAsia="宋体" w:hAnsi="宋体" w:cs="宋体"/>
                      <w:kern w:val="0"/>
                      <w:szCs w:val="21"/>
                    </w:rPr>
                    <w:t>材料应当包括移出会员及其客户、移入会员同意移仓的声明书及需要移转的客户持仓的详细清单。移入会员或者移出会员为交易会员的，还应当提交其委托结算的结算会员同意移仓的声明书。</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第六十五条</w:t>
                  </w:r>
                  <w:r w:rsidRPr="00444DD1">
                    <w:rPr>
                      <w:rFonts w:ascii="宋体" w:eastAsia="宋体" w:hAnsi="宋体" w:cs="宋体"/>
                      <w:kern w:val="0"/>
                      <w:szCs w:val="21"/>
                    </w:rPr>
                    <w:t xml:space="preserve">　移</w:t>
                  </w:r>
                  <w:proofErr w:type="gramStart"/>
                  <w:r w:rsidRPr="00444DD1">
                    <w:rPr>
                      <w:rFonts w:ascii="宋体" w:eastAsia="宋体" w:hAnsi="宋体" w:cs="宋体"/>
                      <w:kern w:val="0"/>
                      <w:szCs w:val="21"/>
                    </w:rPr>
                    <w:t>仓申请</w:t>
                  </w:r>
                  <w:proofErr w:type="gramEnd"/>
                  <w:r w:rsidRPr="00444DD1">
                    <w:rPr>
                      <w:rFonts w:ascii="宋体" w:eastAsia="宋体" w:hAnsi="宋体" w:cs="宋体"/>
                      <w:kern w:val="0"/>
                      <w:szCs w:val="21"/>
                    </w:rPr>
                    <w:t>批准后，交易所通知会员移仓的约定日期。</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第六十六条</w:t>
                  </w:r>
                  <w:r w:rsidRPr="00444DD1">
                    <w:rPr>
                      <w:rFonts w:ascii="宋体" w:eastAsia="宋体" w:hAnsi="宋体" w:cs="宋体"/>
                      <w:kern w:val="0"/>
                      <w:szCs w:val="21"/>
                    </w:rPr>
                    <w:t xml:space="preserve">　交易所在约定日结算后，为会员实施客户移仓，并向相关会员提供移转清单，会员应当对移转清单进行核对确认。移入会员或者移出会员为交易会员的，还应当将移转清单提交其委托结算的结算会员确认。</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第六十七条</w:t>
                  </w:r>
                  <w:r w:rsidRPr="00444DD1">
                    <w:rPr>
                      <w:rFonts w:ascii="宋体" w:eastAsia="宋体" w:hAnsi="宋体" w:cs="宋体"/>
                      <w:kern w:val="0"/>
                      <w:szCs w:val="21"/>
                    </w:rPr>
                    <w:t xml:space="preserve">　在约定日结算后，市场出现重大风险或者交易所认定的其他情形的，交易所可以暂停办理客户移仓手续。</w:t>
                  </w:r>
                </w:p>
                <w:p w:rsidR="00444DD1" w:rsidRPr="00444DD1" w:rsidRDefault="00444DD1" w:rsidP="00444DD1">
                  <w:pPr>
                    <w:widowControl/>
                    <w:spacing w:before="150" w:after="100" w:afterAutospacing="1" w:line="336" w:lineRule="auto"/>
                    <w:jc w:val="center"/>
                    <w:rPr>
                      <w:rFonts w:ascii="宋体" w:eastAsia="宋体" w:hAnsi="宋体" w:cs="宋体"/>
                      <w:kern w:val="0"/>
                      <w:szCs w:val="21"/>
                    </w:rPr>
                  </w:pPr>
                  <w:r w:rsidRPr="00444DD1">
                    <w:rPr>
                      <w:rFonts w:ascii="宋体" w:eastAsia="宋体" w:hAnsi="宋体" w:cs="宋体"/>
                      <w:kern w:val="0"/>
                      <w:szCs w:val="21"/>
                    </w:rPr>
                    <w:lastRenderedPageBreak/>
                    <w:t>第七章　交割结算</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第六十八条</w:t>
                  </w:r>
                  <w:r w:rsidRPr="00444DD1">
                    <w:rPr>
                      <w:rFonts w:ascii="宋体" w:eastAsia="宋体" w:hAnsi="宋体" w:cs="宋体"/>
                      <w:kern w:val="0"/>
                      <w:szCs w:val="21"/>
                    </w:rPr>
                    <w:t xml:space="preserve">　股指期货合约采用现金交割方式。</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股指期货合约最后交易日收市后，交易所以交割结算价为基准，划付持仓双方的盈亏，了结所有未平仓合约。</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第六十九条</w:t>
                  </w:r>
                  <w:r w:rsidRPr="00444DD1">
                    <w:rPr>
                      <w:rFonts w:ascii="宋体" w:eastAsia="宋体" w:hAnsi="宋体" w:cs="宋体"/>
                      <w:kern w:val="0"/>
                      <w:szCs w:val="21"/>
                    </w:rPr>
                    <w:t xml:space="preserve">　股指期货交割结算价为最后交易日标的指数最后2小时的算术平均价。计算结果保留至小数点后两位。</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交易所有权根据市场情况对股指期货的交割结算价进行调整。</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第七十条</w:t>
                  </w:r>
                  <w:r w:rsidRPr="00444DD1">
                    <w:rPr>
                      <w:rFonts w:ascii="宋体" w:eastAsia="宋体" w:hAnsi="宋体" w:cs="宋体"/>
                      <w:kern w:val="0"/>
                      <w:szCs w:val="21"/>
                    </w:rPr>
                    <w:t xml:space="preserve">　股指期货的交割手续费标准为交割金额的万分之一，由交易所向结算会员收取，交易所有权对交割手续费标准进行调整。</w:t>
                  </w:r>
                </w:p>
                <w:p w:rsidR="00444DD1" w:rsidRPr="00444DD1" w:rsidRDefault="00444DD1" w:rsidP="00444DD1">
                  <w:pPr>
                    <w:widowControl/>
                    <w:spacing w:before="150" w:after="100" w:afterAutospacing="1" w:line="336" w:lineRule="auto"/>
                    <w:jc w:val="center"/>
                    <w:rPr>
                      <w:rFonts w:ascii="宋体" w:eastAsia="宋体" w:hAnsi="宋体" w:cs="宋体"/>
                      <w:kern w:val="0"/>
                      <w:szCs w:val="21"/>
                    </w:rPr>
                  </w:pPr>
                  <w:r w:rsidRPr="00444DD1">
                    <w:rPr>
                      <w:rFonts w:ascii="宋体" w:eastAsia="宋体" w:hAnsi="宋体" w:cs="宋体"/>
                      <w:b/>
                      <w:bCs/>
                      <w:kern w:val="0"/>
                      <w:szCs w:val="21"/>
                    </w:rPr>
                    <w:t>第八章　风险与责任</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第七十一条　</w:t>
                  </w:r>
                  <w:r w:rsidRPr="00444DD1">
                    <w:rPr>
                      <w:rFonts w:ascii="宋体" w:eastAsia="宋体" w:hAnsi="宋体" w:cs="宋体"/>
                      <w:kern w:val="0"/>
                      <w:szCs w:val="21"/>
                    </w:rPr>
                    <w:t>风险管理实行分级负责。交易所对结算会员进行风险管理，结算会员对其客户、受托交易会员进行风险管理，交易会员对其客户进行风险管理。</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第七十二条</w:t>
                  </w:r>
                  <w:r w:rsidRPr="00444DD1">
                    <w:rPr>
                      <w:rFonts w:ascii="宋体" w:eastAsia="宋体" w:hAnsi="宋体" w:cs="宋体"/>
                      <w:kern w:val="0"/>
                      <w:szCs w:val="21"/>
                    </w:rPr>
                    <w:t xml:space="preserve">　结算会员对其客户及受托交易会员在交易所成交的合约负有履约责任。</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第七十三条</w:t>
                  </w:r>
                  <w:r w:rsidRPr="00444DD1">
                    <w:rPr>
                      <w:rFonts w:ascii="宋体" w:eastAsia="宋体" w:hAnsi="宋体" w:cs="宋体"/>
                      <w:kern w:val="0"/>
                      <w:szCs w:val="21"/>
                    </w:rPr>
                    <w:t xml:space="preserve">　结算会员无法履约时，交易所有权按照规定依次采取下列保障措施：</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（一）</w:t>
                  </w:r>
                  <w:r w:rsidRPr="00444DD1">
                    <w:rPr>
                      <w:rFonts w:ascii="宋体" w:eastAsia="宋体" w:hAnsi="宋体" w:cs="宋体"/>
                      <w:kern w:val="0"/>
                      <w:szCs w:val="21"/>
                    </w:rPr>
                    <w:t>暂停开仓；</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（二）</w:t>
                  </w:r>
                  <w:r w:rsidRPr="00444DD1">
                    <w:rPr>
                      <w:rFonts w:ascii="宋体" w:eastAsia="宋体" w:hAnsi="宋体" w:cs="宋体"/>
                      <w:kern w:val="0"/>
                      <w:szCs w:val="21"/>
                    </w:rPr>
                    <w:t>强行平仓，并用平仓后释放的保证金履约赔偿；</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（三）</w:t>
                  </w:r>
                  <w:r w:rsidRPr="00444DD1">
                    <w:rPr>
                      <w:rFonts w:ascii="宋体" w:eastAsia="宋体" w:hAnsi="宋体" w:cs="宋体"/>
                      <w:kern w:val="0"/>
                      <w:szCs w:val="21"/>
                    </w:rPr>
                    <w:t>动用该违约结算会员缴纳的结算担保金；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（四）</w:t>
                  </w:r>
                  <w:r w:rsidRPr="00444DD1">
                    <w:rPr>
                      <w:rFonts w:ascii="宋体" w:eastAsia="宋体" w:hAnsi="宋体" w:cs="宋体"/>
                      <w:kern w:val="0"/>
                      <w:szCs w:val="21"/>
                    </w:rPr>
                    <w:t>动用其他结算会员缴纳的结算担保金；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（五）</w:t>
                  </w:r>
                  <w:r w:rsidRPr="00444DD1">
                    <w:rPr>
                      <w:rFonts w:ascii="宋体" w:eastAsia="宋体" w:hAnsi="宋体" w:cs="宋体"/>
                      <w:kern w:val="0"/>
                      <w:szCs w:val="21"/>
                    </w:rPr>
                    <w:t>动用交易所风险准备金；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（六）</w:t>
                  </w:r>
                  <w:r w:rsidRPr="00444DD1">
                    <w:rPr>
                      <w:rFonts w:ascii="宋体" w:eastAsia="宋体" w:hAnsi="宋体" w:cs="宋体"/>
                      <w:kern w:val="0"/>
                      <w:szCs w:val="21"/>
                    </w:rPr>
                    <w:t>动用交易所自有资金。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交易所代为履约后，取得对违约会员的相应追偿权。</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lastRenderedPageBreak/>
                    <w:t xml:space="preserve">　　第七十四条　</w:t>
                  </w:r>
                  <w:r w:rsidRPr="00444DD1">
                    <w:rPr>
                      <w:rFonts w:ascii="宋体" w:eastAsia="宋体" w:hAnsi="宋体" w:cs="宋体"/>
                      <w:kern w:val="0"/>
                      <w:szCs w:val="21"/>
                    </w:rPr>
                    <w:t>交易所实行风险准备金制度。风险准备金是指由交易所设立，用于为维护期货市场正常运转提供财务担保和弥补因交易所不可预见风险带来亏损的资金。</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第七十五条　</w:t>
                  </w:r>
                  <w:r w:rsidRPr="00444DD1">
                    <w:rPr>
                      <w:rFonts w:ascii="宋体" w:eastAsia="宋体" w:hAnsi="宋体" w:cs="宋体"/>
                      <w:kern w:val="0"/>
                      <w:szCs w:val="21"/>
                    </w:rPr>
                    <w:t>风险准备金的来源：</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（一）</w:t>
                  </w:r>
                  <w:r w:rsidRPr="00444DD1">
                    <w:rPr>
                      <w:rFonts w:ascii="宋体" w:eastAsia="宋体" w:hAnsi="宋体" w:cs="宋体"/>
                      <w:kern w:val="0"/>
                      <w:szCs w:val="21"/>
                    </w:rPr>
                    <w:t>交易所按照手续费收入的20%的比例，从管理费用中提取；</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（二）</w:t>
                  </w:r>
                  <w:r w:rsidRPr="00444DD1">
                    <w:rPr>
                      <w:rFonts w:ascii="宋体" w:eastAsia="宋体" w:hAnsi="宋体" w:cs="宋体"/>
                      <w:kern w:val="0"/>
                      <w:szCs w:val="21"/>
                    </w:rPr>
                    <w:t>符合国家财政政策规定的其他收入。</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kern w:val="0"/>
                      <w:szCs w:val="21"/>
                    </w:rPr>
                    <w:t>当风险准备金达到一定规模时，经中国证监会批准后可以不再提取。</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第七十六条　</w:t>
                  </w:r>
                  <w:r w:rsidRPr="00444DD1">
                    <w:rPr>
                      <w:rFonts w:ascii="宋体" w:eastAsia="宋体" w:hAnsi="宋体" w:cs="宋体"/>
                      <w:kern w:val="0"/>
                      <w:szCs w:val="21"/>
                    </w:rPr>
                    <w:t>风险准备金应当单独核算，专户存储。</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第七十七条</w:t>
                  </w:r>
                  <w:r w:rsidRPr="00444DD1">
                    <w:rPr>
                      <w:rFonts w:ascii="宋体" w:eastAsia="宋体" w:hAnsi="宋体" w:cs="宋体"/>
                      <w:kern w:val="0"/>
                      <w:szCs w:val="21"/>
                    </w:rPr>
                    <w:t xml:space="preserve">　风险准备金的动用应当经交易所董事会批准，并报告中国证监会后，按照规定的用途和程序进行。</w:t>
                  </w:r>
                </w:p>
                <w:p w:rsidR="00444DD1" w:rsidRPr="00444DD1" w:rsidRDefault="00444DD1" w:rsidP="00444DD1">
                  <w:pPr>
                    <w:widowControl/>
                    <w:spacing w:before="150" w:after="100" w:afterAutospacing="1" w:line="336" w:lineRule="auto"/>
                    <w:jc w:val="center"/>
                    <w:rPr>
                      <w:rFonts w:ascii="宋体" w:eastAsia="宋体" w:hAnsi="宋体" w:cs="宋体"/>
                      <w:kern w:val="0"/>
                      <w:szCs w:val="21"/>
                    </w:rPr>
                  </w:pPr>
                  <w:r w:rsidRPr="00444DD1">
                    <w:rPr>
                      <w:rFonts w:ascii="宋体" w:eastAsia="宋体" w:hAnsi="宋体" w:cs="宋体"/>
                      <w:b/>
                      <w:bCs/>
                      <w:kern w:val="0"/>
                      <w:szCs w:val="21"/>
                    </w:rPr>
                    <w:t>第九章　附 则</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第七十八条</w:t>
                  </w:r>
                  <w:r w:rsidRPr="00444DD1">
                    <w:rPr>
                      <w:rFonts w:ascii="宋体" w:eastAsia="宋体" w:hAnsi="宋体" w:cs="宋体"/>
                      <w:kern w:val="0"/>
                      <w:szCs w:val="21"/>
                    </w:rPr>
                    <w:t xml:space="preserve">　违反本细则规定的，交易所按照本细则和《中国金融期货交易所违规违约处理办法》的有关规定处理。</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第七十九条</w:t>
                  </w:r>
                  <w:r w:rsidRPr="00444DD1">
                    <w:rPr>
                      <w:rFonts w:ascii="宋体" w:eastAsia="宋体" w:hAnsi="宋体" w:cs="宋体"/>
                      <w:kern w:val="0"/>
                      <w:szCs w:val="21"/>
                    </w:rPr>
                    <w:t xml:space="preserve">　本细则由交易所负责解释。</w:t>
                  </w:r>
                </w:p>
                <w:p w:rsidR="00444DD1" w:rsidRPr="00444DD1" w:rsidRDefault="00444DD1" w:rsidP="00444DD1">
                  <w:pPr>
                    <w:widowControl/>
                    <w:spacing w:before="150" w:after="100" w:afterAutospacing="1" w:line="336" w:lineRule="auto"/>
                    <w:jc w:val="left"/>
                    <w:rPr>
                      <w:rFonts w:ascii="宋体" w:eastAsia="宋体" w:hAnsi="宋体" w:cs="宋体"/>
                      <w:kern w:val="0"/>
                      <w:szCs w:val="21"/>
                    </w:rPr>
                  </w:pPr>
                  <w:r w:rsidRPr="00444DD1">
                    <w:rPr>
                      <w:rFonts w:ascii="宋体" w:eastAsia="宋体" w:hAnsi="宋体" w:cs="宋体"/>
                      <w:b/>
                      <w:bCs/>
                      <w:kern w:val="0"/>
                      <w:szCs w:val="21"/>
                    </w:rPr>
                    <w:t xml:space="preserve">　　第八十条</w:t>
                  </w:r>
                  <w:r w:rsidRPr="00444DD1">
                    <w:rPr>
                      <w:rFonts w:ascii="宋体" w:eastAsia="宋体" w:hAnsi="宋体" w:cs="宋体"/>
                      <w:kern w:val="0"/>
                      <w:szCs w:val="21"/>
                    </w:rPr>
                    <w:t xml:space="preserve">　本细则自2010年2月20日起实施。</w:t>
                  </w:r>
                </w:p>
              </w:tc>
            </w:tr>
          </w:tbl>
          <w:p w:rsidR="00444DD1" w:rsidRPr="00444DD1" w:rsidRDefault="00444DD1" w:rsidP="00444DD1">
            <w:pPr>
              <w:widowControl/>
              <w:jc w:val="left"/>
              <w:rPr>
                <w:rFonts w:ascii="宋体" w:eastAsia="宋体" w:hAnsi="宋体" w:cs="宋体"/>
                <w:kern w:val="0"/>
                <w:sz w:val="18"/>
                <w:szCs w:val="18"/>
              </w:rPr>
            </w:pPr>
          </w:p>
        </w:tc>
      </w:tr>
      <w:tr w:rsidR="00444DD1" w:rsidRPr="00444DD1">
        <w:trPr>
          <w:tblCellSpacing w:w="0" w:type="dxa"/>
          <w:jc w:val="center"/>
        </w:trPr>
        <w:tc>
          <w:tcPr>
            <w:tcW w:w="0" w:type="auto"/>
            <w:vAlign w:val="center"/>
            <w:hideMark/>
          </w:tcPr>
          <w:p w:rsidR="00444DD1" w:rsidRPr="00444DD1" w:rsidRDefault="00444DD1" w:rsidP="00444DD1">
            <w:pPr>
              <w:widowControl/>
              <w:jc w:val="left"/>
              <w:rPr>
                <w:rFonts w:ascii="宋体" w:eastAsia="宋体" w:hAnsi="宋体" w:cs="宋体"/>
                <w:kern w:val="0"/>
                <w:sz w:val="18"/>
                <w:szCs w:val="18"/>
              </w:rPr>
            </w:pPr>
          </w:p>
        </w:tc>
      </w:tr>
    </w:tbl>
    <w:p w:rsidR="00C32906" w:rsidRPr="00444DD1" w:rsidRDefault="00C32906" w:rsidP="00444DD1">
      <w:bookmarkStart w:id="0" w:name="_GoBack"/>
      <w:bookmarkEnd w:id="0"/>
    </w:p>
    <w:sectPr w:rsidR="00C32906" w:rsidRPr="00444D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977"/>
    <w:rsid w:val="0026513A"/>
    <w:rsid w:val="0038171C"/>
    <w:rsid w:val="00444DD1"/>
    <w:rsid w:val="009B1977"/>
    <w:rsid w:val="00C32906"/>
    <w:rsid w:val="00DF4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651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65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268954">
      <w:bodyDiv w:val="1"/>
      <w:marLeft w:val="0"/>
      <w:marRight w:val="0"/>
      <w:marTop w:val="0"/>
      <w:marBottom w:val="0"/>
      <w:divBdr>
        <w:top w:val="none" w:sz="0" w:space="0" w:color="auto"/>
        <w:left w:val="none" w:sz="0" w:space="0" w:color="auto"/>
        <w:bottom w:val="none" w:sz="0" w:space="0" w:color="auto"/>
        <w:right w:val="none" w:sz="0" w:space="0" w:color="auto"/>
      </w:divBdr>
      <w:divsChild>
        <w:div w:id="82840425">
          <w:marLeft w:val="0"/>
          <w:marRight w:val="0"/>
          <w:marTop w:val="0"/>
          <w:marBottom w:val="0"/>
          <w:divBdr>
            <w:top w:val="none" w:sz="0" w:space="0" w:color="auto"/>
            <w:left w:val="none" w:sz="0" w:space="0" w:color="auto"/>
            <w:bottom w:val="none" w:sz="0" w:space="0" w:color="auto"/>
            <w:right w:val="none" w:sz="0" w:space="0" w:color="auto"/>
          </w:divBdr>
          <w:divsChild>
            <w:div w:id="1535852145">
              <w:marLeft w:val="0"/>
              <w:marRight w:val="0"/>
              <w:marTop w:val="0"/>
              <w:marBottom w:val="0"/>
              <w:divBdr>
                <w:top w:val="single" w:sz="2" w:space="0" w:color="00FFFF"/>
                <w:left w:val="single" w:sz="2" w:space="0" w:color="00FFFF"/>
                <w:bottom w:val="single" w:sz="2" w:space="0" w:color="00FFFF"/>
                <w:right w:val="single" w:sz="2" w:space="0" w:color="00FFFF"/>
              </w:divBdr>
              <w:divsChild>
                <w:div w:id="1208450455">
                  <w:marLeft w:val="0"/>
                  <w:marRight w:val="0"/>
                  <w:marTop w:val="0"/>
                  <w:marBottom w:val="0"/>
                  <w:divBdr>
                    <w:top w:val="none" w:sz="0" w:space="0" w:color="auto"/>
                    <w:left w:val="none" w:sz="0" w:space="0" w:color="auto"/>
                    <w:bottom w:val="none" w:sz="0" w:space="0" w:color="auto"/>
                    <w:right w:val="none" w:sz="0" w:space="0" w:color="auto"/>
                  </w:divBdr>
                  <w:divsChild>
                    <w:div w:id="7811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71078">
      <w:bodyDiv w:val="1"/>
      <w:marLeft w:val="0"/>
      <w:marRight w:val="0"/>
      <w:marTop w:val="0"/>
      <w:marBottom w:val="0"/>
      <w:divBdr>
        <w:top w:val="none" w:sz="0" w:space="0" w:color="auto"/>
        <w:left w:val="none" w:sz="0" w:space="0" w:color="auto"/>
        <w:bottom w:val="none" w:sz="0" w:space="0" w:color="auto"/>
        <w:right w:val="none" w:sz="0" w:space="0" w:color="auto"/>
      </w:divBdr>
      <w:divsChild>
        <w:div w:id="1728871762">
          <w:marLeft w:val="0"/>
          <w:marRight w:val="0"/>
          <w:marTop w:val="0"/>
          <w:marBottom w:val="0"/>
          <w:divBdr>
            <w:top w:val="none" w:sz="0" w:space="0" w:color="auto"/>
            <w:left w:val="none" w:sz="0" w:space="0" w:color="auto"/>
            <w:bottom w:val="none" w:sz="0" w:space="0" w:color="auto"/>
            <w:right w:val="none" w:sz="0" w:space="0" w:color="auto"/>
          </w:divBdr>
          <w:divsChild>
            <w:div w:id="1576209862">
              <w:marLeft w:val="0"/>
              <w:marRight w:val="0"/>
              <w:marTop w:val="0"/>
              <w:marBottom w:val="0"/>
              <w:divBdr>
                <w:top w:val="single" w:sz="2" w:space="0" w:color="00FFFF"/>
                <w:left w:val="single" w:sz="2" w:space="0" w:color="00FFFF"/>
                <w:bottom w:val="single" w:sz="2" w:space="0" w:color="00FFFF"/>
                <w:right w:val="single" w:sz="2" w:space="0" w:color="00FFFF"/>
              </w:divBdr>
              <w:divsChild>
                <w:div w:id="525992450">
                  <w:marLeft w:val="0"/>
                  <w:marRight w:val="0"/>
                  <w:marTop w:val="0"/>
                  <w:marBottom w:val="0"/>
                  <w:divBdr>
                    <w:top w:val="none" w:sz="0" w:space="0" w:color="auto"/>
                    <w:left w:val="none" w:sz="0" w:space="0" w:color="auto"/>
                    <w:bottom w:val="none" w:sz="0" w:space="0" w:color="auto"/>
                    <w:right w:val="none" w:sz="0" w:space="0" w:color="auto"/>
                  </w:divBdr>
                  <w:divsChild>
                    <w:div w:id="7828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7813">
      <w:bodyDiv w:val="1"/>
      <w:marLeft w:val="0"/>
      <w:marRight w:val="0"/>
      <w:marTop w:val="0"/>
      <w:marBottom w:val="0"/>
      <w:divBdr>
        <w:top w:val="none" w:sz="0" w:space="0" w:color="auto"/>
        <w:left w:val="none" w:sz="0" w:space="0" w:color="auto"/>
        <w:bottom w:val="none" w:sz="0" w:space="0" w:color="auto"/>
        <w:right w:val="none" w:sz="0" w:space="0" w:color="auto"/>
      </w:divBdr>
      <w:divsChild>
        <w:div w:id="1536186864">
          <w:marLeft w:val="0"/>
          <w:marRight w:val="0"/>
          <w:marTop w:val="0"/>
          <w:marBottom w:val="0"/>
          <w:divBdr>
            <w:top w:val="none" w:sz="0" w:space="0" w:color="auto"/>
            <w:left w:val="none" w:sz="0" w:space="0" w:color="auto"/>
            <w:bottom w:val="none" w:sz="0" w:space="0" w:color="auto"/>
            <w:right w:val="none" w:sz="0" w:space="0" w:color="auto"/>
          </w:divBdr>
          <w:divsChild>
            <w:div w:id="812450608">
              <w:marLeft w:val="0"/>
              <w:marRight w:val="0"/>
              <w:marTop w:val="0"/>
              <w:marBottom w:val="0"/>
              <w:divBdr>
                <w:top w:val="single" w:sz="2" w:space="0" w:color="00FFFF"/>
                <w:left w:val="single" w:sz="2" w:space="0" w:color="00FFFF"/>
                <w:bottom w:val="single" w:sz="2" w:space="0" w:color="00FFFF"/>
                <w:right w:val="single" w:sz="2" w:space="0" w:color="00FFFF"/>
              </w:divBdr>
              <w:divsChild>
                <w:div w:id="409431910">
                  <w:marLeft w:val="0"/>
                  <w:marRight w:val="0"/>
                  <w:marTop w:val="0"/>
                  <w:marBottom w:val="0"/>
                  <w:divBdr>
                    <w:top w:val="none" w:sz="0" w:space="0" w:color="auto"/>
                    <w:left w:val="none" w:sz="0" w:space="0" w:color="auto"/>
                    <w:bottom w:val="none" w:sz="0" w:space="0" w:color="auto"/>
                    <w:right w:val="none" w:sz="0" w:space="0" w:color="auto"/>
                  </w:divBdr>
                  <w:divsChild>
                    <w:div w:id="3254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1160</Words>
  <Characters>6617</Characters>
  <Application>Microsoft Office Word</Application>
  <DocSecurity>0</DocSecurity>
  <Lines>55</Lines>
  <Paragraphs>15</Paragraphs>
  <ScaleCrop>false</ScaleCrop>
  <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dc:description/>
  <cp:lastModifiedBy>Xue</cp:lastModifiedBy>
  <cp:revision>5</cp:revision>
  <dcterms:created xsi:type="dcterms:W3CDTF">2012-05-11T09:25:00Z</dcterms:created>
  <dcterms:modified xsi:type="dcterms:W3CDTF">2012-05-11T09:33:00Z</dcterms:modified>
</cp:coreProperties>
</file>