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54B" w:rsidRDefault="006B754B" w:rsidP="006B754B">
      <w:pPr>
        <w:spacing w:line="360" w:lineRule="auto"/>
        <w:ind w:firstLine="482"/>
        <w:jc w:val="center"/>
        <w:rPr>
          <w:rFonts w:ascii="Times New Roman" w:eastAsia="仿宋_GB2312" w:hAnsi="Times New Roman" w:cs="Times New Roman"/>
          <w:b/>
          <w:sz w:val="24"/>
          <w:szCs w:val="24"/>
        </w:rPr>
      </w:pPr>
    </w:p>
    <w:p w:rsidR="006B754B" w:rsidRDefault="006B754B" w:rsidP="006B754B">
      <w:pPr>
        <w:spacing w:line="360" w:lineRule="auto"/>
        <w:ind w:firstLine="482"/>
        <w:rPr>
          <w:rFonts w:ascii="Times New Roman" w:eastAsia="仿宋_GB2312" w:hAnsi="Times New Roman" w:cs="Times New Roman"/>
          <w:b/>
          <w:sz w:val="24"/>
          <w:szCs w:val="24"/>
        </w:rPr>
      </w:pPr>
    </w:p>
    <w:p w:rsidR="006B754B" w:rsidRPr="00326081" w:rsidRDefault="006B754B" w:rsidP="006B754B">
      <w:pPr>
        <w:spacing w:line="360" w:lineRule="auto"/>
        <w:ind w:firstLine="482"/>
        <w:jc w:val="center"/>
        <w:rPr>
          <w:rFonts w:ascii="Times New Roman" w:eastAsia="仿宋_GB2312" w:hAnsi="Times New Roman" w:cs="Times New Roman"/>
          <w:b/>
          <w:sz w:val="24"/>
          <w:szCs w:val="24"/>
        </w:rPr>
      </w:pPr>
      <w:r w:rsidRPr="00326081">
        <w:rPr>
          <w:rFonts w:ascii="Times New Roman" w:eastAsia="仿宋_GB2312" w:hAnsi="Times New Roman" w:cs="Times New Roman" w:hint="eastAsia"/>
          <w:b/>
          <w:sz w:val="24"/>
          <w:szCs w:val="24"/>
        </w:rPr>
        <w:t>欧</w:t>
      </w:r>
      <w:r>
        <w:rPr>
          <w:rFonts w:ascii="Times New Roman" w:eastAsia="仿宋_GB2312" w:hAnsi="Times New Roman" w:cs="Times New Roman" w:hint="eastAsia"/>
          <w:b/>
          <w:sz w:val="24"/>
          <w:szCs w:val="24"/>
        </w:rPr>
        <w:t>元兑</w:t>
      </w:r>
      <w:r w:rsidRPr="00326081">
        <w:rPr>
          <w:rFonts w:ascii="Times New Roman" w:eastAsia="仿宋_GB2312" w:hAnsi="Times New Roman" w:cs="Times New Roman" w:hint="eastAsia"/>
          <w:b/>
          <w:sz w:val="24"/>
          <w:szCs w:val="24"/>
        </w:rPr>
        <w:t>美元</w:t>
      </w:r>
      <w:r w:rsidRPr="00326081">
        <w:rPr>
          <w:rFonts w:ascii="Times New Roman" w:eastAsia="仿宋_GB2312" w:hAnsi="Times New Roman" w:cs="Times New Roman"/>
          <w:b/>
          <w:sz w:val="24"/>
          <w:szCs w:val="24"/>
        </w:rPr>
        <w:t>(</w:t>
      </w:r>
      <w:r w:rsidRPr="00326081">
        <w:rPr>
          <w:rFonts w:ascii="Times New Roman" w:eastAsia="仿宋_GB2312" w:hAnsi="Times New Roman" w:cs="Times New Roman" w:hint="eastAsia"/>
          <w:b/>
          <w:sz w:val="24"/>
          <w:szCs w:val="24"/>
        </w:rPr>
        <w:t>EUR</w:t>
      </w:r>
      <w:r w:rsidRPr="00326081">
        <w:rPr>
          <w:rFonts w:ascii="Times New Roman" w:eastAsia="仿宋_GB2312" w:hAnsi="Times New Roman" w:cs="Times New Roman"/>
          <w:b/>
          <w:sz w:val="24"/>
          <w:szCs w:val="24"/>
        </w:rPr>
        <w:t>/</w:t>
      </w:r>
      <w:r w:rsidRPr="00326081">
        <w:rPr>
          <w:rFonts w:ascii="Times New Roman" w:eastAsia="仿宋_GB2312" w:hAnsi="Times New Roman" w:cs="Times New Roman" w:hint="eastAsia"/>
          <w:b/>
          <w:sz w:val="24"/>
          <w:szCs w:val="24"/>
        </w:rPr>
        <w:t>USD</w:t>
      </w:r>
      <w:r w:rsidRPr="00326081">
        <w:rPr>
          <w:rFonts w:ascii="Times New Roman" w:eastAsia="仿宋_GB2312" w:hAnsi="Times New Roman" w:cs="Times New Roman"/>
          <w:b/>
          <w:sz w:val="24"/>
          <w:szCs w:val="24"/>
        </w:rPr>
        <w:t>)</w:t>
      </w:r>
      <w:r>
        <w:rPr>
          <w:rFonts w:ascii="Times New Roman" w:eastAsia="仿宋_GB2312" w:hAnsi="Times New Roman" w:cs="Times New Roman"/>
          <w:b/>
          <w:sz w:val="24"/>
          <w:szCs w:val="24"/>
        </w:rPr>
        <w:t>期货</w:t>
      </w:r>
      <w:r>
        <w:rPr>
          <w:rFonts w:ascii="Times New Roman" w:eastAsia="仿宋_GB2312" w:hAnsi="Times New Roman" w:cs="Times New Roman" w:hint="eastAsia"/>
          <w:b/>
          <w:sz w:val="24"/>
          <w:szCs w:val="24"/>
        </w:rPr>
        <w:t>仿真</w:t>
      </w:r>
      <w:r>
        <w:rPr>
          <w:rFonts w:ascii="Times New Roman" w:eastAsia="仿宋_GB2312" w:hAnsi="Times New Roman" w:cs="Times New Roman"/>
          <w:b/>
          <w:sz w:val="24"/>
          <w:szCs w:val="24"/>
        </w:rPr>
        <w:t>合约</w:t>
      </w:r>
      <w:r>
        <w:rPr>
          <w:rFonts w:ascii="Times New Roman" w:eastAsia="仿宋_GB2312" w:hAnsi="Times New Roman" w:cs="Times New Roman" w:hint="eastAsia"/>
          <w:b/>
          <w:sz w:val="24"/>
          <w:szCs w:val="24"/>
        </w:rPr>
        <w:t>表</w:t>
      </w:r>
    </w:p>
    <w:tbl>
      <w:tblPr>
        <w:tblpPr w:leftFromText="180" w:rightFromText="180" w:vertAnchor="text" w:horzAnchor="margin" w:tblpY="17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5579"/>
      </w:tblGrid>
      <w:tr w:rsidR="006B754B" w:rsidRPr="00326081" w:rsidTr="00B511DD">
        <w:tc>
          <w:tcPr>
            <w:tcW w:w="1727" w:type="pct"/>
          </w:tcPr>
          <w:p w:rsidR="006B754B" w:rsidRPr="00326081" w:rsidRDefault="006B754B" w:rsidP="00B511DD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326081">
              <w:rPr>
                <w:rFonts w:ascii="Times New Roman" w:eastAsia="仿宋_GB2312" w:hAnsi="Times New Roman" w:cs="Times New Roman"/>
                <w:sz w:val="24"/>
                <w:szCs w:val="24"/>
              </w:rPr>
              <w:t>合约标的</w:t>
            </w:r>
          </w:p>
        </w:tc>
        <w:tc>
          <w:tcPr>
            <w:tcW w:w="3273" w:type="pct"/>
          </w:tcPr>
          <w:p w:rsidR="006B754B" w:rsidRPr="00326081" w:rsidRDefault="006B754B" w:rsidP="00B511DD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32608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欧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元兑</w:t>
            </w:r>
            <w:r w:rsidRPr="0032608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美元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即期汇率</w:t>
            </w:r>
            <w:r w:rsidRPr="00326081">
              <w:rPr>
                <w:rFonts w:ascii="Times New Roman" w:eastAsia="仿宋_GB2312" w:hAnsi="Times New Roman" w:cs="Times New Roman"/>
                <w:sz w:val="24"/>
                <w:szCs w:val="24"/>
              </w:rPr>
              <w:t>(</w:t>
            </w:r>
            <w:r w:rsidRPr="0032608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EUR/USD</w:t>
            </w:r>
            <w:r w:rsidRPr="00326081">
              <w:rPr>
                <w:rFonts w:ascii="Times New Roman" w:eastAsia="仿宋_GB2312" w:hAnsi="Times New Roman" w:cs="Times New Roman"/>
                <w:sz w:val="24"/>
                <w:szCs w:val="24"/>
              </w:rPr>
              <w:t>)</w:t>
            </w:r>
          </w:p>
        </w:tc>
      </w:tr>
      <w:tr w:rsidR="006B754B" w:rsidRPr="00326081" w:rsidTr="00B511DD">
        <w:trPr>
          <w:trHeight w:val="248"/>
        </w:trPr>
        <w:tc>
          <w:tcPr>
            <w:tcW w:w="1727" w:type="pct"/>
          </w:tcPr>
          <w:p w:rsidR="006B754B" w:rsidRPr="00326081" w:rsidRDefault="006B754B" w:rsidP="00B511DD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326081">
              <w:rPr>
                <w:rFonts w:ascii="Times New Roman" w:eastAsia="仿宋_GB2312" w:hAnsi="Times New Roman" w:cs="Times New Roman"/>
                <w:sz w:val="24"/>
                <w:szCs w:val="24"/>
              </w:rPr>
              <w:t>合约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面</w:t>
            </w:r>
            <w:r w:rsidRPr="00326081">
              <w:rPr>
                <w:rFonts w:ascii="Times New Roman" w:eastAsia="仿宋_GB2312" w:hAnsi="Times New Roman" w:cs="Times New Roman"/>
                <w:sz w:val="24"/>
                <w:szCs w:val="24"/>
              </w:rPr>
              <w:t>值</w:t>
            </w:r>
          </w:p>
        </w:tc>
        <w:tc>
          <w:tcPr>
            <w:tcW w:w="3273" w:type="pct"/>
          </w:tcPr>
          <w:p w:rsidR="006B754B" w:rsidRPr="00326081" w:rsidRDefault="006B754B" w:rsidP="00B511DD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10,000</w:t>
            </w:r>
            <w:r w:rsidRPr="0032608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欧</w:t>
            </w:r>
            <w:r w:rsidRPr="00326081">
              <w:rPr>
                <w:rFonts w:ascii="Times New Roman" w:eastAsia="仿宋_GB2312" w:hAnsi="Times New Roman" w:cs="Times New Roman"/>
                <w:sz w:val="24"/>
                <w:szCs w:val="24"/>
              </w:rPr>
              <w:t>元</w:t>
            </w:r>
          </w:p>
        </w:tc>
      </w:tr>
      <w:tr w:rsidR="006B754B" w:rsidRPr="00326081" w:rsidTr="00B511DD">
        <w:trPr>
          <w:trHeight w:val="218"/>
        </w:trPr>
        <w:tc>
          <w:tcPr>
            <w:tcW w:w="1727" w:type="pct"/>
          </w:tcPr>
          <w:p w:rsidR="006B754B" w:rsidRPr="005E06B4" w:rsidRDefault="006B754B" w:rsidP="00B511DD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5E06B4">
              <w:rPr>
                <w:rFonts w:ascii="Times New Roman" w:eastAsia="仿宋_GB2312" w:hAnsi="Times New Roman" w:cs="Times New Roman"/>
                <w:sz w:val="24"/>
                <w:szCs w:val="24"/>
              </w:rPr>
              <w:t>报价方式</w:t>
            </w:r>
          </w:p>
        </w:tc>
        <w:tc>
          <w:tcPr>
            <w:tcW w:w="3273" w:type="pct"/>
          </w:tcPr>
          <w:p w:rsidR="006B754B" w:rsidRPr="005E06B4" w:rsidRDefault="006B754B" w:rsidP="00B511DD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5E06B4">
              <w:rPr>
                <w:rFonts w:ascii="Times New Roman" w:eastAsia="仿宋_GB2312" w:hAnsi="Times New Roman" w:cs="Times New Roman"/>
                <w:sz w:val="24"/>
                <w:szCs w:val="24"/>
              </w:rPr>
              <w:t>每</w:t>
            </w:r>
            <w:r w:rsidRPr="005E06B4">
              <w:rPr>
                <w:rFonts w:ascii="Times New Roman" w:eastAsia="仿宋_GB2312" w:hAnsi="Times New Roman" w:cs="Times New Roman"/>
                <w:sz w:val="24"/>
                <w:szCs w:val="24"/>
              </w:rPr>
              <w:t>100</w:t>
            </w:r>
            <w:r w:rsidRPr="005E06B4">
              <w:rPr>
                <w:rFonts w:ascii="Times New Roman" w:eastAsia="仿宋_GB2312" w:hAnsi="Times New Roman" w:cs="Times New Roman"/>
                <w:sz w:val="24"/>
                <w:szCs w:val="24"/>
              </w:rPr>
              <w:t>欧元的美元价格，如</w:t>
            </w:r>
            <w:r w:rsidRPr="005E06B4">
              <w:rPr>
                <w:rFonts w:ascii="Times New Roman" w:eastAsia="仿宋_GB2312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00</w:t>
            </w:r>
            <w:r w:rsidRPr="005E06B4">
              <w:rPr>
                <w:rFonts w:ascii="Times New Roman" w:eastAsia="仿宋_GB2312" w:hAnsi="Times New Roman" w:cs="Times New Roman"/>
                <w:sz w:val="24"/>
                <w:szCs w:val="24"/>
              </w:rPr>
              <w:t>欧元兑换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1</w:t>
            </w:r>
            <w:r w:rsidRPr="005E06B4">
              <w:rPr>
                <w:rFonts w:ascii="Times New Roman" w:eastAsia="仿宋_GB2312" w:hAnsi="Times New Roman" w:cs="Times New Roman"/>
                <w:sz w:val="24"/>
                <w:szCs w:val="24"/>
              </w:rPr>
              <w:t>38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.</w:t>
            </w:r>
            <w:r w:rsidRPr="005E06B4">
              <w:rPr>
                <w:rFonts w:ascii="Times New Roman" w:eastAsia="仿宋_GB2312" w:hAnsi="Times New Roman" w:cs="Times New Roman"/>
                <w:sz w:val="24"/>
                <w:szCs w:val="24"/>
              </w:rPr>
              <w:t>08</w:t>
            </w:r>
            <w:r w:rsidRPr="005E06B4">
              <w:rPr>
                <w:rFonts w:ascii="Times New Roman" w:eastAsia="仿宋_GB2312" w:hAnsi="Times New Roman" w:cs="Times New Roman"/>
                <w:sz w:val="24"/>
                <w:szCs w:val="24"/>
              </w:rPr>
              <w:t>美元</w:t>
            </w:r>
          </w:p>
        </w:tc>
      </w:tr>
      <w:tr w:rsidR="006B754B" w:rsidRPr="00326081" w:rsidTr="00B511DD">
        <w:tc>
          <w:tcPr>
            <w:tcW w:w="1727" w:type="pct"/>
          </w:tcPr>
          <w:p w:rsidR="006B754B" w:rsidRPr="00326081" w:rsidRDefault="006B754B" w:rsidP="00B511DD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326081">
              <w:rPr>
                <w:rFonts w:ascii="Times New Roman" w:eastAsia="仿宋_GB2312" w:hAnsi="Times New Roman" w:cs="Times New Roman"/>
                <w:sz w:val="24"/>
                <w:szCs w:val="24"/>
              </w:rPr>
              <w:t>最小变动价位</w:t>
            </w:r>
          </w:p>
        </w:tc>
        <w:tc>
          <w:tcPr>
            <w:tcW w:w="3273" w:type="pct"/>
          </w:tcPr>
          <w:p w:rsidR="006B754B" w:rsidRPr="00326081" w:rsidRDefault="006B754B" w:rsidP="00B511DD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0.</w:t>
            </w:r>
            <w:r w:rsidRPr="00326081">
              <w:rPr>
                <w:rFonts w:ascii="Times New Roman" w:eastAsia="仿宋_GB2312" w:hAnsi="Times New Roman" w:cs="Times New Roman"/>
                <w:sz w:val="24"/>
                <w:szCs w:val="24"/>
              </w:rPr>
              <w:t>0</w:t>
            </w:r>
            <w:r w:rsidRPr="0032608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</w:t>
            </w:r>
            <w:r w:rsidRPr="0032608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美元</w:t>
            </w:r>
            <w:r w:rsidR="00AA55F7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/100</w:t>
            </w:r>
            <w:r w:rsidR="00AA55F7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欧元</w:t>
            </w:r>
          </w:p>
        </w:tc>
      </w:tr>
      <w:tr w:rsidR="006B754B" w:rsidRPr="00326081" w:rsidTr="00B511DD">
        <w:tc>
          <w:tcPr>
            <w:tcW w:w="1727" w:type="pct"/>
          </w:tcPr>
          <w:p w:rsidR="006B754B" w:rsidRPr="00326081" w:rsidRDefault="006B754B" w:rsidP="00B511DD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32608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合约月份</w:t>
            </w:r>
          </w:p>
        </w:tc>
        <w:tc>
          <w:tcPr>
            <w:tcW w:w="3273" w:type="pct"/>
          </w:tcPr>
          <w:p w:rsidR="006B754B" w:rsidRPr="00326081" w:rsidRDefault="006B754B" w:rsidP="00B511DD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最近的三个连续</w:t>
            </w:r>
            <w:r w:rsidRPr="0032608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及随后的</w:t>
            </w:r>
            <w:proofErr w:type="gramStart"/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三个季月</w:t>
            </w:r>
            <w:proofErr w:type="gramEnd"/>
          </w:p>
        </w:tc>
      </w:tr>
      <w:tr w:rsidR="006B754B" w:rsidRPr="00326081" w:rsidTr="00B511DD">
        <w:tc>
          <w:tcPr>
            <w:tcW w:w="1727" w:type="pct"/>
          </w:tcPr>
          <w:p w:rsidR="006B754B" w:rsidRPr="00326081" w:rsidRDefault="006B754B" w:rsidP="006B754B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交易时间</w:t>
            </w:r>
          </w:p>
        </w:tc>
        <w:tc>
          <w:tcPr>
            <w:tcW w:w="3273" w:type="pct"/>
          </w:tcPr>
          <w:p w:rsidR="006B754B" w:rsidRPr="008708F3" w:rsidRDefault="006B754B" w:rsidP="006B754B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前一工作日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21:00</w:t>
            </w:r>
            <w:r w:rsidR="00263D16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至当</w:t>
            </w:r>
            <w:r w:rsidRPr="00E5691F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日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2</w:t>
            </w:r>
            <w:r w:rsidRPr="00E5691F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3</w:t>
            </w:r>
            <w:r w:rsidRPr="00E5691F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；</w:t>
            </w:r>
            <w:r w:rsidRPr="00E5691F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9: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00</w:t>
            </w:r>
            <w:r w:rsidRPr="00E5691F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至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11:30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；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13:00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至</w:t>
            </w:r>
            <w:r w:rsidRPr="00E5691F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5</w:t>
            </w:r>
            <w:r w:rsidRPr="00E5691F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15</w:t>
            </w:r>
          </w:p>
        </w:tc>
      </w:tr>
      <w:tr w:rsidR="006B754B" w:rsidRPr="00326081" w:rsidTr="00B511DD">
        <w:tc>
          <w:tcPr>
            <w:tcW w:w="1727" w:type="pct"/>
          </w:tcPr>
          <w:p w:rsidR="006B754B" w:rsidRDefault="006B754B" w:rsidP="006B754B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326081">
              <w:rPr>
                <w:rFonts w:ascii="Times New Roman" w:eastAsia="仿宋_GB2312" w:hAnsi="Times New Roman" w:cs="Times New Roman"/>
                <w:sz w:val="24"/>
                <w:szCs w:val="24"/>
              </w:rPr>
              <w:t>最后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交易日</w:t>
            </w:r>
            <w:r w:rsidRPr="00326081">
              <w:rPr>
                <w:rFonts w:ascii="Times New Roman" w:eastAsia="仿宋_GB2312" w:hAnsi="Times New Roman" w:cs="Times New Roman"/>
                <w:sz w:val="24"/>
                <w:szCs w:val="24"/>
              </w:rPr>
              <w:t>交易时间</w:t>
            </w:r>
          </w:p>
        </w:tc>
        <w:tc>
          <w:tcPr>
            <w:tcW w:w="3273" w:type="pct"/>
          </w:tcPr>
          <w:p w:rsidR="006B754B" w:rsidRPr="00E5691F" w:rsidRDefault="006B754B" w:rsidP="006B754B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前一工作日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21:00</w:t>
            </w:r>
            <w:r w:rsidR="00263D16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至当</w:t>
            </w:r>
            <w:r w:rsidRPr="00E5691F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日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2</w:t>
            </w:r>
            <w:r w:rsidRPr="00E5691F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3</w:t>
            </w:r>
            <w:r w:rsidRPr="00E5691F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；</w:t>
            </w:r>
            <w:r w:rsidRPr="00E5691F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9: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00</w:t>
            </w:r>
            <w:r w:rsidRPr="00E5691F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至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11:30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；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13:00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至</w:t>
            </w:r>
            <w:r w:rsidRPr="00E5691F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5</w:t>
            </w:r>
            <w:r w:rsidRPr="00E5691F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00</w:t>
            </w:r>
          </w:p>
        </w:tc>
      </w:tr>
      <w:tr w:rsidR="006B754B" w:rsidRPr="00326081" w:rsidTr="00B511DD">
        <w:tc>
          <w:tcPr>
            <w:tcW w:w="1727" w:type="pct"/>
          </w:tcPr>
          <w:p w:rsidR="006B754B" w:rsidRPr="00326081" w:rsidRDefault="006B754B" w:rsidP="006B754B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326081">
              <w:rPr>
                <w:rFonts w:ascii="Times New Roman" w:eastAsia="仿宋_GB2312" w:hAnsi="Times New Roman" w:cs="Times New Roman"/>
                <w:sz w:val="24"/>
                <w:szCs w:val="24"/>
              </w:rPr>
              <w:t>每日价格最大波动限制</w:t>
            </w:r>
          </w:p>
        </w:tc>
        <w:tc>
          <w:tcPr>
            <w:tcW w:w="3273" w:type="pct"/>
          </w:tcPr>
          <w:p w:rsidR="006B754B" w:rsidRPr="00326081" w:rsidRDefault="006B754B" w:rsidP="006B754B">
            <w:pPr>
              <w:jc w:val="left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326081"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  <w:t>上一个交易日结算价的</w:t>
            </w:r>
            <w:r w:rsidRPr="00326081"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  <w:t>±</w:t>
            </w:r>
            <w:r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3</w:t>
            </w:r>
            <w:r w:rsidRPr="00326081"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  <w:t>%</w:t>
            </w:r>
          </w:p>
        </w:tc>
      </w:tr>
      <w:tr w:rsidR="006B754B" w:rsidRPr="00326081" w:rsidTr="00B511DD">
        <w:tc>
          <w:tcPr>
            <w:tcW w:w="1727" w:type="pct"/>
          </w:tcPr>
          <w:p w:rsidR="006B754B" w:rsidRPr="00326081" w:rsidRDefault="006B754B" w:rsidP="006B754B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326081">
              <w:rPr>
                <w:rFonts w:ascii="Times New Roman" w:eastAsia="仿宋_GB2312" w:hAnsi="Times New Roman" w:cs="Times New Roman"/>
                <w:sz w:val="24"/>
                <w:szCs w:val="24"/>
              </w:rPr>
              <w:t>最低交易保证金</w:t>
            </w:r>
          </w:p>
        </w:tc>
        <w:tc>
          <w:tcPr>
            <w:tcW w:w="3273" w:type="pct"/>
          </w:tcPr>
          <w:p w:rsidR="006B754B" w:rsidRPr="00326081" w:rsidRDefault="006B754B" w:rsidP="006B754B">
            <w:pPr>
              <w:jc w:val="left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326081"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  <w:t>合约价值的</w:t>
            </w:r>
            <w:r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3</w:t>
            </w:r>
            <w:r w:rsidRPr="00326081"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  <w:t>%</w:t>
            </w:r>
          </w:p>
        </w:tc>
      </w:tr>
      <w:tr w:rsidR="006B754B" w:rsidRPr="00326081" w:rsidTr="00B511DD">
        <w:tc>
          <w:tcPr>
            <w:tcW w:w="1727" w:type="pct"/>
          </w:tcPr>
          <w:p w:rsidR="006B754B" w:rsidRPr="00326081" w:rsidRDefault="006B754B" w:rsidP="006B754B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326081">
              <w:rPr>
                <w:rFonts w:ascii="Times New Roman" w:eastAsia="仿宋_GB2312" w:hAnsi="Times New Roman" w:cs="Times New Roman"/>
                <w:sz w:val="24"/>
                <w:szCs w:val="24"/>
              </w:rPr>
              <w:t>最后交易日</w:t>
            </w:r>
          </w:p>
        </w:tc>
        <w:tc>
          <w:tcPr>
            <w:tcW w:w="3273" w:type="pct"/>
          </w:tcPr>
          <w:p w:rsidR="006B754B" w:rsidRPr="00326081" w:rsidRDefault="006B754B" w:rsidP="006B754B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合约到期月份的第三个周三，遇国家法定假日顺延</w:t>
            </w:r>
          </w:p>
        </w:tc>
      </w:tr>
      <w:tr w:rsidR="006B754B" w:rsidRPr="00326081" w:rsidTr="00B511DD">
        <w:tc>
          <w:tcPr>
            <w:tcW w:w="1727" w:type="pct"/>
          </w:tcPr>
          <w:p w:rsidR="006B754B" w:rsidRPr="00326081" w:rsidRDefault="006B754B" w:rsidP="006B754B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交割日期</w:t>
            </w:r>
          </w:p>
        </w:tc>
        <w:tc>
          <w:tcPr>
            <w:tcW w:w="3273" w:type="pct"/>
          </w:tcPr>
          <w:p w:rsidR="006B754B" w:rsidRPr="00EC68F5" w:rsidRDefault="006B754B" w:rsidP="006B754B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同最后交易日</w:t>
            </w:r>
          </w:p>
        </w:tc>
      </w:tr>
      <w:tr w:rsidR="006B754B" w:rsidRPr="00326081" w:rsidTr="00B511DD">
        <w:tc>
          <w:tcPr>
            <w:tcW w:w="1727" w:type="pct"/>
          </w:tcPr>
          <w:p w:rsidR="006B754B" w:rsidRPr="00326081" w:rsidRDefault="006B754B" w:rsidP="006B754B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326081">
              <w:rPr>
                <w:rFonts w:ascii="Times New Roman" w:eastAsia="仿宋_GB2312" w:hAnsi="Times New Roman" w:cs="Times New Roman"/>
                <w:sz w:val="24"/>
                <w:szCs w:val="24"/>
              </w:rPr>
              <w:t>交割方式</w:t>
            </w:r>
          </w:p>
        </w:tc>
        <w:tc>
          <w:tcPr>
            <w:tcW w:w="3273" w:type="pct"/>
          </w:tcPr>
          <w:p w:rsidR="006B754B" w:rsidRPr="00326081" w:rsidRDefault="006B754B" w:rsidP="006B754B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326081">
              <w:rPr>
                <w:rFonts w:ascii="Times New Roman" w:eastAsia="仿宋_GB2312" w:hAnsi="Times New Roman" w:cs="Times New Roman"/>
                <w:sz w:val="24"/>
                <w:szCs w:val="24"/>
              </w:rPr>
              <w:t>现金交割</w:t>
            </w:r>
          </w:p>
        </w:tc>
      </w:tr>
      <w:tr w:rsidR="006B754B" w:rsidRPr="00326081" w:rsidTr="00B511DD">
        <w:trPr>
          <w:trHeight w:val="85"/>
        </w:trPr>
        <w:tc>
          <w:tcPr>
            <w:tcW w:w="1727" w:type="pct"/>
          </w:tcPr>
          <w:p w:rsidR="006B754B" w:rsidRPr="00326081" w:rsidRDefault="007862F9" w:rsidP="006B754B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交易</w:t>
            </w:r>
            <w:r w:rsidR="006B754B" w:rsidRPr="00326081">
              <w:rPr>
                <w:rFonts w:ascii="Times New Roman" w:eastAsia="仿宋_GB2312" w:hAnsi="Times New Roman" w:cs="Times New Roman"/>
                <w:sz w:val="24"/>
                <w:szCs w:val="24"/>
              </w:rPr>
              <w:t>代码</w:t>
            </w:r>
          </w:p>
        </w:tc>
        <w:tc>
          <w:tcPr>
            <w:tcW w:w="3273" w:type="pct"/>
          </w:tcPr>
          <w:p w:rsidR="006B754B" w:rsidRPr="00326081" w:rsidRDefault="00F34784" w:rsidP="006B754B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E</w:t>
            </w:r>
            <w:r w:rsidR="006B754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F</w:t>
            </w:r>
          </w:p>
        </w:tc>
      </w:tr>
      <w:tr w:rsidR="006B754B" w:rsidRPr="00326081" w:rsidTr="00B511DD">
        <w:trPr>
          <w:trHeight w:val="70"/>
        </w:trPr>
        <w:tc>
          <w:tcPr>
            <w:tcW w:w="1727" w:type="pct"/>
          </w:tcPr>
          <w:p w:rsidR="006B754B" w:rsidRPr="00326081" w:rsidRDefault="006B754B" w:rsidP="006B754B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上市交易所</w:t>
            </w:r>
          </w:p>
        </w:tc>
        <w:tc>
          <w:tcPr>
            <w:tcW w:w="3273" w:type="pct"/>
          </w:tcPr>
          <w:p w:rsidR="006B754B" w:rsidRPr="00326081" w:rsidRDefault="006B754B" w:rsidP="006B754B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中国金融期货交易所</w:t>
            </w:r>
          </w:p>
        </w:tc>
      </w:tr>
    </w:tbl>
    <w:p w:rsidR="006B754B" w:rsidRDefault="006B754B" w:rsidP="006B754B"/>
    <w:p w:rsidR="006B754B" w:rsidRDefault="006B754B" w:rsidP="006B754B"/>
    <w:p w:rsidR="006B754B" w:rsidRDefault="006B754B" w:rsidP="006B754B"/>
    <w:p w:rsidR="006B754B" w:rsidRDefault="006B754B" w:rsidP="006B754B"/>
    <w:p w:rsidR="006B754B" w:rsidRDefault="006B754B" w:rsidP="006B754B"/>
    <w:p w:rsidR="006B754B" w:rsidRDefault="006B754B" w:rsidP="006B754B"/>
    <w:p w:rsidR="006B754B" w:rsidRDefault="006B754B" w:rsidP="006B754B"/>
    <w:p w:rsidR="006B754B" w:rsidRDefault="006B754B" w:rsidP="006B754B"/>
    <w:p w:rsidR="006B754B" w:rsidRDefault="006B754B" w:rsidP="006B754B"/>
    <w:p w:rsidR="006B754B" w:rsidRDefault="006B754B" w:rsidP="006B754B"/>
    <w:p w:rsidR="006B754B" w:rsidRDefault="006B754B" w:rsidP="006B754B"/>
    <w:p w:rsidR="006B754B" w:rsidRDefault="006B754B" w:rsidP="006B754B"/>
    <w:p w:rsidR="006B754B" w:rsidRDefault="006B754B" w:rsidP="006B754B"/>
    <w:p w:rsidR="006B754B" w:rsidRDefault="006B754B" w:rsidP="006B754B"/>
    <w:p w:rsidR="006B754B" w:rsidRDefault="006B754B" w:rsidP="006B754B"/>
    <w:p w:rsidR="006B754B" w:rsidRDefault="006B754B" w:rsidP="006B754B"/>
    <w:p w:rsidR="006B754B" w:rsidRDefault="006B754B" w:rsidP="006B754B"/>
    <w:p w:rsidR="006B754B" w:rsidRDefault="006B754B" w:rsidP="006B754B"/>
    <w:p w:rsidR="006B754B" w:rsidRDefault="006B754B" w:rsidP="006B754B"/>
    <w:p w:rsidR="006B754B" w:rsidRDefault="006B754B" w:rsidP="006B754B"/>
    <w:p w:rsidR="006B754B" w:rsidRDefault="006B754B" w:rsidP="006B754B">
      <w:pPr>
        <w:spacing w:line="360" w:lineRule="auto"/>
        <w:ind w:firstLine="482"/>
        <w:jc w:val="center"/>
        <w:rPr>
          <w:rFonts w:ascii="Times New Roman" w:eastAsia="仿宋_GB2312" w:hAnsi="Times New Roman" w:cs="Times New Roman"/>
          <w:b/>
          <w:sz w:val="24"/>
          <w:szCs w:val="24"/>
        </w:rPr>
      </w:pPr>
    </w:p>
    <w:p w:rsidR="006B754B" w:rsidRDefault="006B754B" w:rsidP="006B754B">
      <w:pPr>
        <w:spacing w:line="360" w:lineRule="auto"/>
        <w:ind w:firstLine="482"/>
        <w:rPr>
          <w:rFonts w:ascii="Times New Roman" w:eastAsia="仿宋_GB2312" w:hAnsi="Times New Roman" w:cs="Times New Roman"/>
          <w:b/>
          <w:sz w:val="24"/>
          <w:szCs w:val="24"/>
        </w:rPr>
      </w:pPr>
    </w:p>
    <w:p w:rsidR="006B754B" w:rsidRPr="00326081" w:rsidRDefault="006B754B" w:rsidP="006B754B">
      <w:pPr>
        <w:spacing w:line="360" w:lineRule="auto"/>
        <w:ind w:firstLine="482"/>
        <w:jc w:val="center"/>
        <w:rPr>
          <w:rFonts w:ascii="Times New Roman" w:eastAsia="仿宋_GB2312" w:hAnsi="Times New Roman" w:cs="Times New Roman"/>
          <w:b/>
          <w:sz w:val="24"/>
          <w:szCs w:val="24"/>
        </w:rPr>
      </w:pPr>
      <w:r>
        <w:rPr>
          <w:rFonts w:ascii="Times New Roman" w:eastAsia="仿宋_GB2312" w:hAnsi="Times New Roman" w:cs="Times New Roman" w:hint="eastAsia"/>
          <w:b/>
          <w:sz w:val="24"/>
          <w:szCs w:val="24"/>
        </w:rPr>
        <w:t>澳元兑</w:t>
      </w:r>
      <w:r w:rsidRPr="00326081">
        <w:rPr>
          <w:rFonts w:ascii="Times New Roman" w:eastAsia="仿宋_GB2312" w:hAnsi="Times New Roman" w:cs="Times New Roman" w:hint="eastAsia"/>
          <w:b/>
          <w:sz w:val="24"/>
          <w:szCs w:val="24"/>
        </w:rPr>
        <w:t>美元</w:t>
      </w:r>
      <w:r w:rsidRPr="00326081">
        <w:rPr>
          <w:rFonts w:ascii="Times New Roman" w:eastAsia="仿宋_GB2312" w:hAnsi="Times New Roman" w:cs="Times New Roman"/>
          <w:b/>
          <w:sz w:val="24"/>
          <w:szCs w:val="24"/>
        </w:rPr>
        <w:t>(</w:t>
      </w:r>
      <w:r>
        <w:rPr>
          <w:rFonts w:ascii="Times New Roman" w:eastAsia="仿宋_GB2312" w:hAnsi="Times New Roman" w:cs="Times New Roman" w:hint="eastAsia"/>
          <w:b/>
          <w:sz w:val="24"/>
          <w:szCs w:val="24"/>
        </w:rPr>
        <w:t>AUD</w:t>
      </w:r>
      <w:r w:rsidRPr="00326081">
        <w:rPr>
          <w:rFonts w:ascii="Times New Roman" w:eastAsia="仿宋_GB2312" w:hAnsi="Times New Roman" w:cs="Times New Roman"/>
          <w:b/>
          <w:sz w:val="24"/>
          <w:szCs w:val="24"/>
        </w:rPr>
        <w:t>/</w:t>
      </w:r>
      <w:r w:rsidRPr="00326081">
        <w:rPr>
          <w:rFonts w:ascii="Times New Roman" w:eastAsia="仿宋_GB2312" w:hAnsi="Times New Roman" w:cs="Times New Roman" w:hint="eastAsia"/>
          <w:b/>
          <w:sz w:val="24"/>
          <w:szCs w:val="24"/>
        </w:rPr>
        <w:t>USD</w:t>
      </w:r>
      <w:r w:rsidRPr="00326081">
        <w:rPr>
          <w:rFonts w:ascii="Times New Roman" w:eastAsia="仿宋_GB2312" w:hAnsi="Times New Roman" w:cs="Times New Roman"/>
          <w:b/>
          <w:sz w:val="24"/>
          <w:szCs w:val="24"/>
        </w:rPr>
        <w:t>)</w:t>
      </w:r>
      <w:r>
        <w:rPr>
          <w:rFonts w:ascii="Times New Roman" w:eastAsia="仿宋_GB2312" w:hAnsi="Times New Roman" w:cs="Times New Roman"/>
          <w:b/>
          <w:sz w:val="24"/>
          <w:szCs w:val="24"/>
        </w:rPr>
        <w:t>期货</w:t>
      </w:r>
      <w:r>
        <w:rPr>
          <w:rFonts w:ascii="Times New Roman" w:eastAsia="仿宋_GB2312" w:hAnsi="Times New Roman" w:cs="Times New Roman" w:hint="eastAsia"/>
          <w:b/>
          <w:sz w:val="24"/>
          <w:szCs w:val="24"/>
        </w:rPr>
        <w:t>仿真</w:t>
      </w:r>
      <w:r>
        <w:rPr>
          <w:rFonts w:ascii="Times New Roman" w:eastAsia="仿宋_GB2312" w:hAnsi="Times New Roman" w:cs="Times New Roman"/>
          <w:b/>
          <w:sz w:val="24"/>
          <w:szCs w:val="24"/>
        </w:rPr>
        <w:t>合约</w:t>
      </w:r>
      <w:r>
        <w:rPr>
          <w:rFonts w:ascii="Times New Roman" w:eastAsia="仿宋_GB2312" w:hAnsi="Times New Roman" w:cs="Times New Roman" w:hint="eastAsia"/>
          <w:b/>
          <w:sz w:val="24"/>
          <w:szCs w:val="24"/>
        </w:rPr>
        <w:t>表</w:t>
      </w:r>
    </w:p>
    <w:tbl>
      <w:tblPr>
        <w:tblpPr w:leftFromText="180" w:rightFromText="180" w:vertAnchor="text" w:horzAnchor="margin" w:tblpY="17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5579"/>
      </w:tblGrid>
      <w:tr w:rsidR="006B754B" w:rsidRPr="00326081" w:rsidTr="00B511DD">
        <w:tc>
          <w:tcPr>
            <w:tcW w:w="1727" w:type="pct"/>
          </w:tcPr>
          <w:p w:rsidR="006B754B" w:rsidRPr="00326081" w:rsidRDefault="006B754B" w:rsidP="00B511DD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326081">
              <w:rPr>
                <w:rFonts w:ascii="Times New Roman" w:eastAsia="仿宋_GB2312" w:hAnsi="Times New Roman" w:cs="Times New Roman"/>
                <w:sz w:val="24"/>
                <w:szCs w:val="24"/>
              </w:rPr>
              <w:t>合约标的</w:t>
            </w:r>
          </w:p>
        </w:tc>
        <w:tc>
          <w:tcPr>
            <w:tcW w:w="3273" w:type="pct"/>
          </w:tcPr>
          <w:p w:rsidR="006B754B" w:rsidRPr="00326081" w:rsidRDefault="006B754B" w:rsidP="00B511DD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澳元兑</w:t>
            </w:r>
            <w:r w:rsidRPr="0032608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美元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即期汇率</w:t>
            </w:r>
            <w:r w:rsidRPr="00326081">
              <w:rPr>
                <w:rFonts w:ascii="Times New Roman" w:eastAsia="仿宋_GB2312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AUD</w:t>
            </w:r>
            <w:r w:rsidRPr="0032608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/USD</w:t>
            </w:r>
            <w:r w:rsidRPr="00326081">
              <w:rPr>
                <w:rFonts w:ascii="Times New Roman" w:eastAsia="仿宋_GB2312" w:hAnsi="Times New Roman" w:cs="Times New Roman"/>
                <w:sz w:val="24"/>
                <w:szCs w:val="24"/>
              </w:rPr>
              <w:t>)</w:t>
            </w:r>
          </w:p>
        </w:tc>
      </w:tr>
      <w:tr w:rsidR="006B754B" w:rsidRPr="00326081" w:rsidTr="00B511DD">
        <w:trPr>
          <w:trHeight w:val="248"/>
        </w:trPr>
        <w:tc>
          <w:tcPr>
            <w:tcW w:w="1727" w:type="pct"/>
          </w:tcPr>
          <w:p w:rsidR="006B754B" w:rsidRPr="00326081" w:rsidRDefault="006B754B" w:rsidP="00B511DD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326081">
              <w:rPr>
                <w:rFonts w:ascii="Times New Roman" w:eastAsia="仿宋_GB2312" w:hAnsi="Times New Roman" w:cs="Times New Roman"/>
                <w:sz w:val="24"/>
                <w:szCs w:val="24"/>
              </w:rPr>
              <w:t>合约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面</w:t>
            </w:r>
            <w:r w:rsidRPr="00326081">
              <w:rPr>
                <w:rFonts w:ascii="Times New Roman" w:eastAsia="仿宋_GB2312" w:hAnsi="Times New Roman" w:cs="Times New Roman"/>
                <w:sz w:val="24"/>
                <w:szCs w:val="24"/>
              </w:rPr>
              <w:t>值</w:t>
            </w:r>
          </w:p>
        </w:tc>
        <w:tc>
          <w:tcPr>
            <w:tcW w:w="3273" w:type="pct"/>
          </w:tcPr>
          <w:p w:rsidR="006B754B" w:rsidRPr="00326081" w:rsidRDefault="006B754B" w:rsidP="00B511DD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10,000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澳</w:t>
            </w:r>
            <w:r w:rsidRPr="00326081">
              <w:rPr>
                <w:rFonts w:ascii="Times New Roman" w:eastAsia="仿宋_GB2312" w:hAnsi="Times New Roman" w:cs="Times New Roman"/>
                <w:sz w:val="24"/>
                <w:szCs w:val="24"/>
              </w:rPr>
              <w:t>元</w:t>
            </w:r>
          </w:p>
        </w:tc>
      </w:tr>
      <w:tr w:rsidR="006B754B" w:rsidRPr="00326081" w:rsidTr="00B511DD">
        <w:trPr>
          <w:trHeight w:val="218"/>
        </w:trPr>
        <w:tc>
          <w:tcPr>
            <w:tcW w:w="1727" w:type="pct"/>
          </w:tcPr>
          <w:p w:rsidR="006B754B" w:rsidRPr="005E06B4" w:rsidRDefault="006B754B" w:rsidP="00B511DD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5E06B4">
              <w:rPr>
                <w:rFonts w:ascii="Times New Roman" w:eastAsia="仿宋_GB2312" w:hAnsi="Times New Roman" w:cs="Times New Roman"/>
                <w:sz w:val="24"/>
                <w:szCs w:val="24"/>
              </w:rPr>
              <w:t>报价方式</w:t>
            </w:r>
          </w:p>
        </w:tc>
        <w:tc>
          <w:tcPr>
            <w:tcW w:w="3273" w:type="pct"/>
          </w:tcPr>
          <w:p w:rsidR="006B754B" w:rsidRPr="005E06B4" w:rsidRDefault="006B754B" w:rsidP="005D2A6D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5E06B4">
              <w:rPr>
                <w:rFonts w:ascii="Times New Roman" w:eastAsia="仿宋_GB2312" w:hAnsi="Times New Roman" w:cs="Times New Roman"/>
                <w:sz w:val="24"/>
                <w:szCs w:val="24"/>
              </w:rPr>
              <w:t>每</w:t>
            </w:r>
            <w:r w:rsidRPr="005E06B4">
              <w:rPr>
                <w:rFonts w:ascii="Times New Roman" w:eastAsia="仿宋_GB2312" w:hAnsi="Times New Roman" w:cs="Times New Roman"/>
                <w:sz w:val="24"/>
                <w:szCs w:val="24"/>
              </w:rPr>
              <w:t>100</w:t>
            </w:r>
            <w:r w:rsidR="005D2A6D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澳</w:t>
            </w:r>
            <w:r w:rsidRPr="005E06B4">
              <w:rPr>
                <w:rFonts w:ascii="Times New Roman" w:eastAsia="仿宋_GB2312" w:hAnsi="Times New Roman" w:cs="Times New Roman"/>
                <w:sz w:val="24"/>
                <w:szCs w:val="24"/>
              </w:rPr>
              <w:t>元的美元价格，如</w:t>
            </w:r>
            <w:r w:rsidRPr="005E06B4">
              <w:rPr>
                <w:rFonts w:ascii="Times New Roman" w:eastAsia="仿宋_GB2312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00</w:t>
            </w:r>
            <w:r w:rsidR="005D2A6D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澳</w:t>
            </w:r>
            <w:r w:rsidRPr="005E06B4">
              <w:rPr>
                <w:rFonts w:ascii="Times New Roman" w:eastAsia="仿宋_GB2312" w:hAnsi="Times New Roman" w:cs="Times New Roman"/>
                <w:sz w:val="24"/>
                <w:szCs w:val="24"/>
              </w:rPr>
              <w:t>元兑换</w:t>
            </w:r>
            <w:r w:rsidR="005D2A6D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96.70</w:t>
            </w:r>
            <w:r w:rsidRPr="005E06B4">
              <w:rPr>
                <w:rFonts w:ascii="Times New Roman" w:eastAsia="仿宋_GB2312" w:hAnsi="Times New Roman" w:cs="Times New Roman"/>
                <w:sz w:val="24"/>
                <w:szCs w:val="24"/>
              </w:rPr>
              <w:t>美元</w:t>
            </w:r>
          </w:p>
        </w:tc>
      </w:tr>
      <w:tr w:rsidR="006B754B" w:rsidRPr="00326081" w:rsidTr="00B511DD">
        <w:tc>
          <w:tcPr>
            <w:tcW w:w="1727" w:type="pct"/>
          </w:tcPr>
          <w:p w:rsidR="006B754B" w:rsidRPr="00326081" w:rsidRDefault="006B754B" w:rsidP="00B511DD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326081">
              <w:rPr>
                <w:rFonts w:ascii="Times New Roman" w:eastAsia="仿宋_GB2312" w:hAnsi="Times New Roman" w:cs="Times New Roman"/>
                <w:sz w:val="24"/>
                <w:szCs w:val="24"/>
              </w:rPr>
              <w:t>最小变动价位</w:t>
            </w:r>
          </w:p>
        </w:tc>
        <w:tc>
          <w:tcPr>
            <w:tcW w:w="3273" w:type="pct"/>
          </w:tcPr>
          <w:p w:rsidR="006B754B" w:rsidRPr="00326081" w:rsidRDefault="006B754B" w:rsidP="00B511DD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0.</w:t>
            </w:r>
            <w:r w:rsidRPr="00326081">
              <w:rPr>
                <w:rFonts w:ascii="Times New Roman" w:eastAsia="仿宋_GB2312" w:hAnsi="Times New Roman" w:cs="Times New Roman"/>
                <w:sz w:val="24"/>
                <w:szCs w:val="24"/>
              </w:rPr>
              <w:t>0</w:t>
            </w:r>
            <w:r w:rsidRPr="0032608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</w:t>
            </w:r>
            <w:r w:rsidRPr="0032608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美元</w:t>
            </w:r>
            <w:r w:rsidR="00AA55F7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/100</w:t>
            </w:r>
            <w:r w:rsidR="00AA55F7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澳元</w:t>
            </w:r>
          </w:p>
        </w:tc>
      </w:tr>
      <w:tr w:rsidR="006B754B" w:rsidRPr="00326081" w:rsidTr="00B511DD">
        <w:tc>
          <w:tcPr>
            <w:tcW w:w="1727" w:type="pct"/>
          </w:tcPr>
          <w:p w:rsidR="006B754B" w:rsidRPr="00326081" w:rsidRDefault="006B754B" w:rsidP="00B511DD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32608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合约月份</w:t>
            </w:r>
          </w:p>
        </w:tc>
        <w:tc>
          <w:tcPr>
            <w:tcW w:w="3273" w:type="pct"/>
          </w:tcPr>
          <w:p w:rsidR="006B754B" w:rsidRPr="00326081" w:rsidRDefault="006B754B" w:rsidP="00B511DD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最近的三个连续</w:t>
            </w:r>
            <w:r w:rsidRPr="0032608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及随后的</w:t>
            </w:r>
            <w:proofErr w:type="gramStart"/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三个季月</w:t>
            </w:r>
            <w:proofErr w:type="gramEnd"/>
          </w:p>
        </w:tc>
      </w:tr>
      <w:tr w:rsidR="00AA1BDC" w:rsidRPr="00326081" w:rsidTr="00B511DD">
        <w:tc>
          <w:tcPr>
            <w:tcW w:w="1727" w:type="pct"/>
          </w:tcPr>
          <w:p w:rsidR="00AA1BDC" w:rsidRPr="00326081" w:rsidRDefault="00AA1BDC" w:rsidP="00AA1BDC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交易时间</w:t>
            </w:r>
          </w:p>
        </w:tc>
        <w:tc>
          <w:tcPr>
            <w:tcW w:w="3273" w:type="pct"/>
          </w:tcPr>
          <w:p w:rsidR="00AA1BDC" w:rsidRPr="008708F3" w:rsidRDefault="00AA1BDC" w:rsidP="00263D16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前一工作日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21:00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至</w:t>
            </w:r>
            <w:r w:rsidR="00263D16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当</w:t>
            </w:r>
            <w:r w:rsidRPr="00E5691F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日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2</w:t>
            </w:r>
            <w:r w:rsidRPr="00E5691F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3</w:t>
            </w:r>
            <w:r w:rsidRPr="00E5691F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；</w:t>
            </w:r>
            <w:r w:rsidRPr="00E5691F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9: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00</w:t>
            </w:r>
            <w:r w:rsidRPr="00E5691F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至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11:30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；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13:00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至</w:t>
            </w:r>
            <w:r w:rsidRPr="00E5691F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5</w:t>
            </w:r>
            <w:r w:rsidRPr="00E5691F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15</w:t>
            </w:r>
          </w:p>
        </w:tc>
      </w:tr>
      <w:tr w:rsidR="00AA1BDC" w:rsidRPr="00326081" w:rsidTr="00B511DD">
        <w:tc>
          <w:tcPr>
            <w:tcW w:w="1727" w:type="pct"/>
          </w:tcPr>
          <w:p w:rsidR="00AA1BDC" w:rsidRDefault="00AA1BDC" w:rsidP="00AA1BDC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326081">
              <w:rPr>
                <w:rFonts w:ascii="Times New Roman" w:eastAsia="仿宋_GB2312" w:hAnsi="Times New Roman" w:cs="Times New Roman"/>
                <w:sz w:val="24"/>
                <w:szCs w:val="24"/>
              </w:rPr>
              <w:t>最后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交易日</w:t>
            </w:r>
            <w:r w:rsidRPr="00326081">
              <w:rPr>
                <w:rFonts w:ascii="Times New Roman" w:eastAsia="仿宋_GB2312" w:hAnsi="Times New Roman" w:cs="Times New Roman"/>
                <w:sz w:val="24"/>
                <w:szCs w:val="24"/>
              </w:rPr>
              <w:t>交易时间</w:t>
            </w:r>
          </w:p>
        </w:tc>
        <w:tc>
          <w:tcPr>
            <w:tcW w:w="3273" w:type="pct"/>
          </w:tcPr>
          <w:p w:rsidR="00AA1BDC" w:rsidRPr="00E5691F" w:rsidRDefault="00AA1BDC" w:rsidP="00AA1BDC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前一工作日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21:00</w:t>
            </w:r>
            <w:r w:rsidR="00263D16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至当</w:t>
            </w:r>
            <w:r w:rsidRPr="00E5691F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日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2</w:t>
            </w:r>
            <w:r w:rsidRPr="00E5691F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3</w:t>
            </w:r>
            <w:r w:rsidRPr="00E5691F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；</w:t>
            </w:r>
            <w:r w:rsidRPr="00E5691F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9: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00</w:t>
            </w:r>
            <w:r w:rsidRPr="00E5691F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至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11:30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；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13:00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至</w:t>
            </w:r>
            <w:r w:rsidRPr="00E5691F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5</w:t>
            </w:r>
            <w:r w:rsidRPr="00E5691F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00</w:t>
            </w:r>
          </w:p>
        </w:tc>
      </w:tr>
      <w:tr w:rsidR="006B754B" w:rsidRPr="00326081" w:rsidTr="00B511DD">
        <w:tc>
          <w:tcPr>
            <w:tcW w:w="1727" w:type="pct"/>
          </w:tcPr>
          <w:p w:rsidR="006B754B" w:rsidRPr="00326081" w:rsidRDefault="006B754B" w:rsidP="00B511DD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326081">
              <w:rPr>
                <w:rFonts w:ascii="Times New Roman" w:eastAsia="仿宋_GB2312" w:hAnsi="Times New Roman" w:cs="Times New Roman"/>
                <w:sz w:val="24"/>
                <w:szCs w:val="24"/>
              </w:rPr>
              <w:t>每日价格最大波动限制</w:t>
            </w:r>
          </w:p>
        </w:tc>
        <w:tc>
          <w:tcPr>
            <w:tcW w:w="3273" w:type="pct"/>
          </w:tcPr>
          <w:p w:rsidR="006B754B" w:rsidRPr="00326081" w:rsidRDefault="006B754B" w:rsidP="00B511DD">
            <w:pPr>
              <w:jc w:val="left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326081"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  <w:t>上一个交易日结算价的</w:t>
            </w:r>
            <w:r w:rsidRPr="00326081"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  <w:t>±</w:t>
            </w:r>
            <w:r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3</w:t>
            </w:r>
            <w:r w:rsidRPr="00326081"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  <w:t>%</w:t>
            </w:r>
          </w:p>
        </w:tc>
      </w:tr>
      <w:tr w:rsidR="006B754B" w:rsidRPr="00326081" w:rsidTr="00B511DD">
        <w:tc>
          <w:tcPr>
            <w:tcW w:w="1727" w:type="pct"/>
          </w:tcPr>
          <w:p w:rsidR="006B754B" w:rsidRPr="00326081" w:rsidRDefault="006B754B" w:rsidP="00B511DD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326081">
              <w:rPr>
                <w:rFonts w:ascii="Times New Roman" w:eastAsia="仿宋_GB2312" w:hAnsi="Times New Roman" w:cs="Times New Roman"/>
                <w:sz w:val="24"/>
                <w:szCs w:val="24"/>
              </w:rPr>
              <w:t>最低交易保证金</w:t>
            </w:r>
          </w:p>
        </w:tc>
        <w:tc>
          <w:tcPr>
            <w:tcW w:w="3273" w:type="pct"/>
          </w:tcPr>
          <w:p w:rsidR="006B754B" w:rsidRPr="00326081" w:rsidRDefault="006B754B" w:rsidP="00B511DD">
            <w:pPr>
              <w:jc w:val="left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326081"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  <w:t>合约价值的</w:t>
            </w:r>
            <w:r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3</w:t>
            </w:r>
            <w:r w:rsidRPr="00326081"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  <w:t>%</w:t>
            </w:r>
          </w:p>
        </w:tc>
      </w:tr>
      <w:tr w:rsidR="006B754B" w:rsidRPr="00326081" w:rsidTr="00B511DD">
        <w:tc>
          <w:tcPr>
            <w:tcW w:w="1727" w:type="pct"/>
          </w:tcPr>
          <w:p w:rsidR="006B754B" w:rsidRPr="00326081" w:rsidRDefault="006B754B" w:rsidP="00B511DD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326081">
              <w:rPr>
                <w:rFonts w:ascii="Times New Roman" w:eastAsia="仿宋_GB2312" w:hAnsi="Times New Roman" w:cs="Times New Roman"/>
                <w:sz w:val="24"/>
                <w:szCs w:val="24"/>
              </w:rPr>
              <w:t>最后交易日</w:t>
            </w:r>
          </w:p>
        </w:tc>
        <w:tc>
          <w:tcPr>
            <w:tcW w:w="3273" w:type="pct"/>
          </w:tcPr>
          <w:p w:rsidR="006B754B" w:rsidRPr="00326081" w:rsidRDefault="006B754B" w:rsidP="00B511DD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合约到期月份的第三个周三，遇国家法定假日顺延</w:t>
            </w:r>
          </w:p>
        </w:tc>
      </w:tr>
      <w:tr w:rsidR="006B754B" w:rsidRPr="00326081" w:rsidTr="00B511DD">
        <w:tc>
          <w:tcPr>
            <w:tcW w:w="1727" w:type="pct"/>
          </w:tcPr>
          <w:p w:rsidR="006B754B" w:rsidRPr="00326081" w:rsidRDefault="006B754B" w:rsidP="00B511DD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交割日期</w:t>
            </w:r>
          </w:p>
        </w:tc>
        <w:tc>
          <w:tcPr>
            <w:tcW w:w="3273" w:type="pct"/>
          </w:tcPr>
          <w:p w:rsidR="006B754B" w:rsidRPr="00EC68F5" w:rsidRDefault="006B754B" w:rsidP="00B511DD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同最后交易日</w:t>
            </w:r>
          </w:p>
        </w:tc>
      </w:tr>
      <w:tr w:rsidR="006B754B" w:rsidRPr="00326081" w:rsidTr="00B511DD">
        <w:tc>
          <w:tcPr>
            <w:tcW w:w="1727" w:type="pct"/>
          </w:tcPr>
          <w:p w:rsidR="006B754B" w:rsidRPr="00326081" w:rsidRDefault="006B754B" w:rsidP="00B511DD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326081">
              <w:rPr>
                <w:rFonts w:ascii="Times New Roman" w:eastAsia="仿宋_GB2312" w:hAnsi="Times New Roman" w:cs="Times New Roman"/>
                <w:sz w:val="24"/>
                <w:szCs w:val="24"/>
              </w:rPr>
              <w:t>交割方式</w:t>
            </w:r>
          </w:p>
        </w:tc>
        <w:tc>
          <w:tcPr>
            <w:tcW w:w="3273" w:type="pct"/>
          </w:tcPr>
          <w:p w:rsidR="006B754B" w:rsidRPr="00326081" w:rsidRDefault="006B754B" w:rsidP="00B511DD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326081">
              <w:rPr>
                <w:rFonts w:ascii="Times New Roman" w:eastAsia="仿宋_GB2312" w:hAnsi="Times New Roman" w:cs="Times New Roman"/>
                <w:sz w:val="24"/>
                <w:szCs w:val="24"/>
              </w:rPr>
              <w:t>现金交割</w:t>
            </w:r>
          </w:p>
        </w:tc>
      </w:tr>
      <w:tr w:rsidR="006B754B" w:rsidRPr="00326081" w:rsidTr="00B511DD">
        <w:trPr>
          <w:trHeight w:val="85"/>
        </w:trPr>
        <w:tc>
          <w:tcPr>
            <w:tcW w:w="1727" w:type="pct"/>
          </w:tcPr>
          <w:p w:rsidR="006B754B" w:rsidRPr="00326081" w:rsidRDefault="007862F9" w:rsidP="00B511DD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交易</w:t>
            </w:r>
            <w:r w:rsidR="006B754B" w:rsidRPr="00326081">
              <w:rPr>
                <w:rFonts w:ascii="Times New Roman" w:eastAsia="仿宋_GB2312" w:hAnsi="Times New Roman" w:cs="Times New Roman"/>
                <w:sz w:val="24"/>
                <w:szCs w:val="24"/>
              </w:rPr>
              <w:t>代码</w:t>
            </w:r>
          </w:p>
        </w:tc>
        <w:tc>
          <w:tcPr>
            <w:tcW w:w="3273" w:type="pct"/>
          </w:tcPr>
          <w:p w:rsidR="006B754B" w:rsidRPr="00326081" w:rsidRDefault="00F34784" w:rsidP="00B511DD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A</w:t>
            </w:r>
            <w:r w:rsidR="006B754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F</w:t>
            </w:r>
          </w:p>
        </w:tc>
      </w:tr>
      <w:tr w:rsidR="006B754B" w:rsidRPr="00326081" w:rsidTr="00B511DD">
        <w:trPr>
          <w:trHeight w:val="70"/>
        </w:trPr>
        <w:tc>
          <w:tcPr>
            <w:tcW w:w="1727" w:type="pct"/>
          </w:tcPr>
          <w:p w:rsidR="006B754B" w:rsidRPr="00326081" w:rsidRDefault="006B754B" w:rsidP="00B511DD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上市交易所</w:t>
            </w:r>
          </w:p>
        </w:tc>
        <w:tc>
          <w:tcPr>
            <w:tcW w:w="3273" w:type="pct"/>
          </w:tcPr>
          <w:p w:rsidR="006B754B" w:rsidRPr="00326081" w:rsidRDefault="006B754B" w:rsidP="00B511DD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中国金融期货交易所</w:t>
            </w:r>
          </w:p>
        </w:tc>
      </w:tr>
    </w:tbl>
    <w:p w:rsidR="006B754B" w:rsidRDefault="006B754B" w:rsidP="006B754B"/>
    <w:p w:rsidR="006B754B" w:rsidRDefault="006B754B" w:rsidP="006B754B"/>
    <w:p w:rsidR="006B754B" w:rsidRDefault="006B754B" w:rsidP="006B754B"/>
    <w:p w:rsidR="006B754B" w:rsidRDefault="006B754B" w:rsidP="006B754B"/>
    <w:p w:rsidR="006B754B" w:rsidRDefault="006B754B" w:rsidP="006B754B"/>
    <w:p w:rsidR="00E85B1F" w:rsidRDefault="00E85B1F" w:rsidP="006B754B">
      <w:pPr>
        <w:spacing w:line="360" w:lineRule="auto"/>
        <w:ind w:firstLine="482"/>
        <w:jc w:val="center"/>
      </w:pPr>
    </w:p>
    <w:sectPr w:rsidR="00E85B1F" w:rsidSect="00B511DD">
      <w:footerReference w:type="default" r:id="rId6"/>
      <w:pgSz w:w="11906" w:h="16838"/>
      <w:pgMar w:top="1440" w:right="1800" w:bottom="184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97D" w:rsidRDefault="00D9197D" w:rsidP="00620969">
      <w:r>
        <w:separator/>
      </w:r>
    </w:p>
  </w:endnote>
  <w:endnote w:type="continuationSeparator" w:id="0">
    <w:p w:rsidR="00D9197D" w:rsidRDefault="00D9197D" w:rsidP="006209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924152"/>
      <w:docPartObj>
        <w:docPartGallery w:val="Page Numbers (Bottom of Page)"/>
        <w:docPartUnique/>
      </w:docPartObj>
    </w:sdtPr>
    <w:sdtContent>
      <w:p w:rsidR="00B511DD" w:rsidRDefault="006E7A97">
        <w:pPr>
          <w:pStyle w:val="a3"/>
          <w:jc w:val="center"/>
        </w:pPr>
        <w:fldSimple w:instr=" PAGE   \* MERGEFORMAT ">
          <w:r w:rsidR="00AA55F7" w:rsidRPr="00AA55F7">
            <w:rPr>
              <w:noProof/>
              <w:lang w:val="zh-CN"/>
            </w:rPr>
            <w:t>2</w:t>
          </w:r>
        </w:fldSimple>
      </w:p>
    </w:sdtContent>
  </w:sdt>
  <w:p w:rsidR="00B511DD" w:rsidRDefault="00B511DD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97D" w:rsidRDefault="00D9197D" w:rsidP="00620969">
      <w:r>
        <w:separator/>
      </w:r>
    </w:p>
  </w:footnote>
  <w:footnote w:type="continuationSeparator" w:id="0">
    <w:p w:rsidR="00D9197D" w:rsidRDefault="00D9197D" w:rsidP="006209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754B"/>
    <w:rsid w:val="00263D16"/>
    <w:rsid w:val="0045040F"/>
    <w:rsid w:val="00525EA3"/>
    <w:rsid w:val="005D2A6D"/>
    <w:rsid w:val="00620969"/>
    <w:rsid w:val="006B754B"/>
    <w:rsid w:val="006E7A97"/>
    <w:rsid w:val="006F231B"/>
    <w:rsid w:val="007862F9"/>
    <w:rsid w:val="00867018"/>
    <w:rsid w:val="00A26E52"/>
    <w:rsid w:val="00A3484F"/>
    <w:rsid w:val="00AA1BDC"/>
    <w:rsid w:val="00AA55F7"/>
    <w:rsid w:val="00B511DD"/>
    <w:rsid w:val="00D02BAD"/>
    <w:rsid w:val="00D9197D"/>
    <w:rsid w:val="00DA084E"/>
    <w:rsid w:val="00DD589E"/>
    <w:rsid w:val="00E85B1F"/>
    <w:rsid w:val="00F21CCB"/>
    <w:rsid w:val="00F34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5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6B7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6B754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34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348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2014-05-14T09:49:00Z</dcterms:created>
  <dcterms:modified xsi:type="dcterms:W3CDTF">2014-05-16T05:48:00Z</dcterms:modified>
</cp:coreProperties>
</file>