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2D6B" w14:textId="34C4E52B" w:rsidR="00731B56" w:rsidRPr="003F75C8" w:rsidRDefault="003F75C8" w:rsidP="005A5455">
      <w:pPr>
        <w:jc w:val="center"/>
        <w:rPr>
          <w:b/>
          <w:bCs/>
        </w:rPr>
      </w:pPr>
      <w:r w:rsidRPr="003F75C8">
        <w:rPr>
          <w:b/>
          <w:bCs/>
        </w:rPr>
        <w:t xml:space="preserve">Batch Processing </w:t>
      </w:r>
      <w:r>
        <w:rPr>
          <w:b/>
          <w:bCs/>
        </w:rPr>
        <w:t>README</w:t>
      </w:r>
    </w:p>
    <w:p w14:paraId="43576B3F" w14:textId="52AA4C88" w:rsidR="003F75C8" w:rsidRDefault="003F75C8">
      <w:r w:rsidRPr="003F75C8">
        <w:rPr>
          <w:b/>
          <w:bCs/>
        </w:rPr>
        <w:t>Author</w:t>
      </w:r>
      <w:r>
        <w:t>: Olivia Cronin-Golomb, adapted from code written by Sarah Lang and Dr. Kelly Luis</w:t>
      </w:r>
    </w:p>
    <w:p w14:paraId="6A46E9E7" w14:textId="0B894ACA" w:rsidR="005A5455" w:rsidRDefault="005A5455">
      <w:r w:rsidRPr="005A5455">
        <w:rPr>
          <w:b/>
          <w:bCs/>
        </w:rPr>
        <w:t>Contact</w:t>
      </w:r>
      <w:r>
        <w:t xml:space="preserve">: </w:t>
      </w:r>
      <w:hyperlink r:id="rId6" w:history="1">
        <w:r w:rsidRPr="00CD2226">
          <w:rPr>
            <w:rStyle w:val="Hyperlink"/>
          </w:rPr>
          <w:t>emb8xg@virginia.edu</w:t>
        </w:r>
      </w:hyperlink>
      <w:r>
        <w:t xml:space="preserve"> </w:t>
      </w:r>
    </w:p>
    <w:p w14:paraId="70C147FB" w14:textId="59EEA976" w:rsidR="003F75C8" w:rsidRDefault="003F75C8">
      <w:r w:rsidRPr="003F75C8">
        <w:rPr>
          <w:b/>
          <w:bCs/>
        </w:rPr>
        <w:t>Institution</w:t>
      </w:r>
      <w:r>
        <w:t>: University of Virginia; Computational Biogeochemistry Lab</w:t>
      </w:r>
    </w:p>
    <w:p w14:paraId="33E7F08E" w14:textId="0133AFA5" w:rsidR="003F75C8" w:rsidRDefault="003F75C8">
      <w:r w:rsidRPr="003F75C8">
        <w:rPr>
          <w:b/>
          <w:bCs/>
        </w:rPr>
        <w:t>PI</w:t>
      </w:r>
      <w:r>
        <w:t>: Dr. Scott Doney</w:t>
      </w:r>
    </w:p>
    <w:p w14:paraId="72E0CE92" w14:textId="77777777" w:rsidR="007E4278" w:rsidRDefault="003F75C8">
      <w:r w:rsidRPr="003F75C8">
        <w:rPr>
          <w:b/>
          <w:bCs/>
        </w:rPr>
        <w:t>Purpose</w:t>
      </w:r>
    </w:p>
    <w:p w14:paraId="08E6A61B" w14:textId="51EC5760" w:rsidR="003F75C8" w:rsidRDefault="003F75C8">
      <w:r>
        <w:t>Batch process Level 2 images obtained from Landsat 8 and Sentinel 2A &amp; 2B to derive estimates of Secchi disk depth at the Virginia Coastal Reserve Long Term Ecological Research site in MATLAB. It</w:t>
      </w:r>
      <w:r w:rsidRPr="003F75C8">
        <w:t xml:space="preserve"> applies the Quasi-Analytical Algorithm (version 6) from Lee et al. 2002, diffuse attenuation coefficient algorithm from Lee et al. 2004, and Landsat 8 Secchi disk depth algorithm from Lee et al. 2016</w:t>
      </w:r>
      <w:r>
        <w:t xml:space="preserve"> to each image</w:t>
      </w:r>
      <w:r w:rsidR="005A5455">
        <w:t xml:space="preserve"> </w:t>
      </w:r>
      <w:sdt>
        <w:sdtPr>
          <w:rPr>
            <w:color w:val="000000"/>
          </w:rPr>
          <w:tag w:val="MENDELEY_CITATION_v3_eyJjaXRhdGlvbklEIjoiTUVOREVMRVlfQ0lUQVRJT05fNTg2MWUyMzAtNTAzMy00MWE1LTg5OTMtZTNhODY0ZjM1YmNmIiwicHJvcGVydGllcyI6eyJub3RlSW5kZXgiOjB9LCJpc0VkaXRlZCI6ZmFsc2UsIm1hbnVhbE92ZXJyaWRlIjp7ImlzTWFudWFsbHlPdmVycmlkZGVuIjpmYWxzZSwiY2l0ZXByb2NUZXh0IjoiKFouIExlZSBldCBhbC4sIDIwMTY7IFouIFAuIExlZSBldCBhbC4sIDIwMDU7IFpob25nUGluZy4gTGVlIGV0IGFsLiwgMjAwMikiLCJtYW51YWxPdmVycmlkZVRleHQiOiIifSwiY2l0YXRpb25JdGVtcyI6W3siaWQiOiJiOTcxOTBhZS1mNDQ1LTNiZTMtYTcxMi0xNDg3MGM3NzQ4Y2UiLCJpdGVtRGF0YSI6eyJ0eXBlIjoiYXJ0aWNsZS1qb3VybmFsIiwiaWQiOiJiOTcxOTBhZS1mNDQ1LTNiZTMtYTcxMi0xNDg3MGM3NzQ4Y2UiLCJ0aXRsZSI6IkEgbW9kZWwgZm9yIHRoZSBkaWZmdXNlIGF0dGVudWF0aW9uIGNvZWZmaWNpZW50IG9mIGRvd253ZWxsaW5nIGlycmFkaWFuY2UiLCJncm91cElkIjoiZjdiNmJjYjAtMTJhOC0zZGRhLWEzOTktZjA5MjI5MTZhODE4IiwiYXV0aG9yIjpbeyJmYW1pbHkiOiJMZWUiLCJnaXZlbiI6Ilpob25nIFBpbmciLCJwYXJzZS1uYW1lcyI6ZmFsc2UsImRyb3BwaW5nLXBhcnRpY2xlIjoiIiwibm9uLWRyb3BwaW5nLXBhcnRpY2xlIjoiIn0seyJmYW1pbHkiOiJEdSIsImdpdmVuIjoiS2UgUGluZyIsInBhcnNlLW5hbWVzIjpmYWxzZSwiZHJvcHBpbmctcGFydGljbGUiOiIiLCJub24tZHJvcHBpbmctcGFydGljbGUiOiIifSx7ImZhbWlseSI6IkFybm9uZSIsImdpdmVuIjoiUm9iZXJ0IiwicGFyc2UtbmFtZXMiOmZhbHNlLCJkcm9wcGluZy1wYXJ0aWNsZSI6IiIsIm5vbi1kcm9wcGluZy1wYXJ0aWNsZSI6IiJ9XSwiY29udGFpbmVyLXRpdGxlIjoiSm91cm5hbCBvZiBHZW9waHlzaWNhbCBSZXNlYXJjaDogT2NlYW5zIiwiYWNjZXNzZWQiOnsiZGF0ZS1wYXJ0cyI6W1syMDIyLDYsNl1dfSwiRE9JIjoiMTAuMTAyOS8yMDA0SkMwMDIyNzUiLCJJU1NOIjoiMjE1Ni0yMjAyIiwiVVJMIjoiaHR0cHM6Ly9vbmxpbmVsaWJyYXJ5LndpbGV5LmNvbS9kb2kvZnVsbC8xMC4xMDI5LzIwMDRKQzAwMjI3NSIsImlzc3VlZCI6eyJkYXRlLXBhcnRzIjpbWzIwMDUsMiwxXV19LCJwYWdlIjoiMS0xMCIsImFic3RyYWN0IjoiVGhlIGRpZmZ1c2UgYXR0ZW51YXRpb24gY29lZmZpY2llbnQgZm9yIGRvd253ZWxsaW5nIGlycmFkaWFuY2UgKEtkKSBpcyBhbiBpbXBvcnRhbnQgcGFyYW1ldGVyIGZvciBvY2VhbiBzdHVkaWVzLiBGb3IgdGhlIHZhc3Qgb2NlYW4gdGhlIG9ubHkgZmVhc2libGUgbWVhbnMgdG8gZ2V0IGZpbmUtc2NhbGUgbWVhc3VyZW1lbnRzIG9mIEtkIGlzIGJ5IG9jZWFuIGNvbG9yIHJlbW90ZSBzZW5zaW5nLiBBdCBwcmVzZW50LCB2YWx1ZXMgb2YgS2QgZnJvbSByZW1vdGUgc2Vuc2luZyBhcmUgZXN0aW1hdGVkIHVzaW5nIGVtcGlyaWNhbCBhbGdvcml0aG1zLiBTdWNoIGFuIGFwcHJvYWNoIGlzIGluc3VmZmljaWVudCB0byBwcm92aWRlIGFuIHVuZGVyc3RhbmRpbmcgcmVnYXJkaW5nIHRoZSB2YXJpYXRpb24gb2YgS2QgYW5kIGNvbnRhaW5zIGxhcmdlIHVuY2VydGFpbnRpZXMgaW4gdGhlIGRlcml2ZWQgdmFsdWVzLiBJbiB0aGlzIHN0dWR5IGEgc2VtaWFuYWx5dGljYWwgbW9kZWwgZm9yIEtkIGlzIGRldmVsb3BlZCBiYXNlZCBvbiB0aGUgcmFkaWF0aXZlIHRyYW5zZmVyIGVxdWF0aW9uLCB3aXRoIHZhbHVlcyBvZiB0aGUgbW9kZWwgcGFyYW1ldGVycyBkZXJpdmVkIGZyb20gSHlkcm9saWdodCBzaW11bGF0aW9ucyB1c2luZyB0aGUgYXZlcmFnZWQgcGFydGljbGUgcGhhc2UgZnVuY3Rpb24uIFRoZSBtb2RlbCBpcyBmdXJ0aGVyIHRlc3RlZCB3aXRoIGRhdGEgc2ltdWxhdGVkIHVzaW5nIHNpZ25pZmljYW50bHkgZGlmZmVyZW50IHBhcnRpY2xlIHBoYXNlIGZ1bmN0aW9ucywgYW5kIHRoZSBtb2RlbGVkIEtkIGFyZSBmb3VuZCBtYXRjaGluZyBIeWRyb2xpZ2h0IEtkIHZlcnkgd2VsbCAo4oi8MiUgYXZlcmFnZSBlcnJvciBhbmQg4oi8MTIlIG1heGltdW0gZXJyb3IpLiBTdWNoIGEgbW9kZWwgcHJvdmlkZXMgYW4gaW1wcm92ZWQgaW50ZXJwcmV0YXRpb24gYWJvdXQgdGhlIHZhcmlhdGlvbiBvZiBLZCBhbmQgYSBiYXNpcyB0byBtb3JlIGFjY3VyYXRlbHkgZGV0ZXJtaW5lIEtkIChlc3BlY2lhbGx5IHVzaW5nIGRhdGEgZnJvbSByZW1vdGUgc2Vuc2luZykuIENvcHlyaWdodCAyMDA1IGJ5IHRoZSBBbWVyaWNhbiBHZW9waHlzaWNhbCBVbmlvbi4iLCJwdWJsaXNoZXIiOiJKb2huIFdpbGV5ICYgU29ucywgTHRkIiwiaXNzdWUiOiJDMiIsInZvbHVtZSI6IjExMCIsImNvbnRhaW5lci10aXRsZS1zaG9ydCI6IiJ9LCJpc1RlbXBvcmFyeSI6ZmFsc2V9LHsiaWQiOiJjYzk5MWUyYy02ZjcxLTNiM2MtOTkwMi0wODVhYzA1NDBjYzgiLCJpdGVtRGF0YSI6eyJ0eXBlIjoiYXJ0aWNsZS1qb3VybmFsIiwiaWQiOiJjYzk5MWUyYy02ZjcxLTNiM2MtOTkwMi0wODVhYzA1NDBjYzgiLCJ0aXRsZSI6IkEgc2VtaS1hbmFseXRpY2FsIHNjaGVtZSB0byBlc3RpbWF0ZSBTZWNjaGktZGlzayBkZXB0aCBmcm9tIExhbmRzYXQtOCBtZWFzdXJlbWVudHMiLCJncm91cElkIjoiZjdiNmJjYjAtMTJhOC0zZGRhLWEzOTktZjA5MjI5MTZhODE4IiwiYXV0aG9yIjpbeyJmYW1pbHkiOiJMZWUiLCJnaXZlbiI6Ilpob25ncGluZyIsInBhcnNlLW5hbWVzIjpmYWxzZSwiZHJvcHBpbmctcGFydGljbGUiOiIiLCJub24tZHJvcHBpbmctcGFydGljbGUiOiIifSx7ImZhbWlseSI6IlNoYW5nIiwiZ2l2ZW4iOiJTaGFvbGluZyIsInBhcnNlLW5hbWVzIjpmYWxzZSwiZHJvcHBpbmctcGFydGljbGUiOiIiLCJub24tZHJvcHBpbmctcGFydGljbGUiOiIifSx7ImZhbWlseSI6IlFpIiwiZ2l2ZW4iOiJMaW4iLCJwYXJzZS1uYW1lcyI6ZmFsc2UsImRyb3BwaW5nLXBhcnRpY2xlIjoiIiwibm9uLWRyb3BwaW5nLXBhcnRpY2xlIjoiIn0seyJmYW1pbHkiOiJZYW4iLCJnaXZlbiI6IkppbmciLCJwYXJzZS1uYW1lcyI6ZmFsc2UsImRyb3BwaW5nLXBhcnRpY2xlIjoiIiwibm9uLWRyb3BwaW5nLXBhcnRpY2xlIjoiIn0seyJmYW1pbHkiOiJMaW4iLCJnaXZlbiI6IkdvbmciLCJwYXJzZS1uYW1lcyI6ZmFsc2UsImRyb3BwaW5nLXBhcnRpY2xlIjoiIiwibm9uLWRyb3BwaW5nLXBhcnRpY2xlIjoiIn1dLCJjb250YWluZXItdGl0bGUiOiJSZW1vdGUgU2Vuc2luZyBvZiBFbnZpcm9ubWVudCIsImFjY2Vzc2VkIjp7ImRhdGUtcGFydHMiOltbMjAyMiw2LDZdXX0sIkRPSSI6IjEwLjEwMTYvSi5SU0UuMjAxNi4wMi4wMzMiLCJJU1NOIjoiMDAzNC00MjU3IiwiaXNzdWVkIjp7ImRhdGUtcGFydHMiOltbMjAxNiw1LDFdXX0sInBhZ2UiOiIxMDEtMTA2IiwiYWJzdHJhY3QiOiJUaGUgbmV3bHkgZGV2ZWxvcGVkIHNlbWktYW5hbHl0aWNhbCBzY2hlbWUgKExlZSBldCBhbC4sIDIwMTVhKSBmb3IgcmVtb3RlIHNlbnNpbmcgb2YgdGhlIFNlY2NoaSBkaXNrIGRlcHRoIChaU0QsIG0pIHdhcyBtb2RpZmllZCBhbmQgYXBwbGllZCB0byBMYW5kc2F0LTggZGF0YSB0byBvYnRhaW4gaGlnaC1zcGF0aWFsLXJlc29sdXRpb24gbWFwIG9mIHdhdGVyIGNsYXJpdHkuIEluIG9yZGVyIHRvIGltcGxlbWVudCB0aGUgcXVhc2ktYW5hbHl0aWNhbCBhbGdvcml0aG0gKFFBQSkgZm9yIHRoZSBkZXJpdmF0aW9uIG9mIGFic29ycHRpb24gYW5kIGJhY2tzY2F0dGVyaW5nIGNvZWZmaWNpZW50cyBmcm9tIExhbmRzYXQtOCBkYXRhLCB3aGljaCBhcmUga2V5IG9wdGljYWwgcHJvcGVydGllcyBmb3IgdGhlIGVzdGltYXRpb24gb2YgWlNELCB0aGUgcmVwcmVzZW50YXRpdmUgd2F2ZWxlbmd0aHMgb2YgTGFuZHNhdC04IGJhbmRzIGluIHRoZSB2aXNpYmxlIGRvbWFpbiBhcmUgdmVyaWZpZWQ7IHNvIGFyZSB0aGUgYWJzb3JwdGlvbiBhbmQgYmFja3NjYXR0ZXJpbmcgY29lZmZpY2llbnRzIG9mIHB1cmUgd2F0ZXIgZm9yIHRoZXNlIGJhbmRzLiBUaGlzIHNlbWktYW5hbHl0aWNhbCBzY2hlbWUgd2FzIHRoZW4gYXBwbGllZCB0byBhIGRhdGFzZXQgaGF2aW5nIGJvdGggaW4gc2l0dSBtZWFzdXJlbWVudHMgb2YgWlNEICh+MC4xLTMwIG0pIGFuZCByZW1vdGUtc2Vuc2luZyByZWZsZWN0YW5jZSBhbmQgZm91bmQgdGhhdCB0aGUgZXN0aW1hdGVkIFpTRCBmcm9tIHJlbW90ZSBzZW5zaW5nIG1hdGNoZXMgbWVhc3VyZWQgWlNEIHZlcnkgd2VsbCAoUjIgPSAwLjk2LCBhdmVyYWdlIGFic29sdXRlIHBlcmNlbnQgZGlmZmVyZW5jZSB+MTclLCBOID0gMTk3KS4gVGhpcyBzY2hlbWUgd2FzIGZ1cnRoZXIgYXBwbGllZCB0byBhIExhbmRzYXQtOCBpbWFnZSBjb2xsZWN0ZWQgaW4gYW4gZXN0dWFyeSB0byBvYnRhaW4gaGlnaC1zcGF0aWFsIHJlc29sdXRpb24gWlNEIG1hcCwgYW5kIHRoZSBvYnRhaW5lZCBzcGF0aWFsIGRpc3RyaWJ1dGlvbiBvZiBaU0QgaXMgZm91bmQgcXVpdGUgY29uc2lzdGVudCB3aXRoIGluIHNpdHUgbWVhc3VyZW1lbnRzIGFuZCB2aXN1YWwgb2JzZXJ2YXRpb25zLiBUaGVzZSByZXN1bHRzIGluZGljYXRlIGFuIGltcG9ydGFudCBhcHBsaWNhdGlvbiBvZiBMYW5kc2F0IGRhdGEgLSB0byBwcm92aWRlIHJlbGlhYmxlIGhpZ2gtcmVzb2x1dGlvbiB3YXRlciBjbGFyaXR5IHByb2R1Y3Qgb2YgYmF5cywgZXN0dWFyaWVzLCBhbmQgbGFrZXMgd2l0aCBhIHVuaWZpZWQgbWVjaGFuaXN0aWMgc3lzdGVtLiIsInB1Ymxpc2hlciI6IkVsc2V2aWVyIiwidm9sdW1lIjoiMTc3IiwiY29udGFpbmVyLXRpdGxlLXNob3J0IjoiIn0sImlzVGVtcG9yYXJ5IjpmYWxzZX0seyJpZCI6IjU1NWM4Y2U4LWI4MmUtMzBhOS1iOTk0LTkxNzg0ZTA2NjRlOSIsIml0ZW1EYXRhIjp7InR5cGUiOiJhcnRpY2xlLWpvdXJuYWwiLCJpZCI6IjU1NWM4Y2U4LWI4MmUtMzBhOS1iOTk0LTkxNzg0ZTA2NjRlOSIsInRpdGxlIjoiRGVyaXZpbmcgaW5oZXJlbnQgb3B0aWNhbCBwcm9wZXJ0aWVzIGZyb20gd2F0ZXIgY29sb3I6IGEgbXVsdGliYW5kIHF1YXNpLWFuYWx5dGljYWwgYWxnb3JpdGhtIGZvciBvcHRpY2FsbHkgZGVlcCB3YXRlcnMiLCJncm91cElkIjoiZjdiNmJjYjAtMTJhOC0zZGRhLWEzOTktZjA5MjI5MTZhODE4IiwiYXV0aG9yIjpbeyJmYW1pbHkiOiJMZWUiLCJnaXZlbiI6Ilpob25nUGluZy4iLCJwYXJzZS1uYW1lcyI6ZmFsc2UsImRyb3BwaW5nLXBhcnRpY2xlIjoiIiwibm9uLWRyb3BwaW5nLXBhcnRpY2xlIjoiIn0seyJmYW1pbHkiOiJDYXJkZXIiLCJnaXZlbiI6IktlbmRhbGwgTC4iLCJwYXJzZS1uYW1lcyI6ZmFsc2UsImRyb3BwaW5nLXBhcnRpY2xlIjoiIiwibm9uLWRyb3BwaW5nLXBhcnRpY2xlIjoiIn0seyJmYW1pbHkiOiJBcm5vbmUiLCJnaXZlbiI6IlJvYmVydCBBLiIsInBhcnNlLW5hbWVzIjpmYWxzZSwiZHJvcHBpbmctcGFydGljbGUiOiIiLCJub24tZHJvcHBpbmctcGFydGljbGUiOiIifV0sImNvbnRhaW5lci10aXRsZSI6IkFwcGxpZWQgT3B0aWNzLCBWb2wuIDQxLCBJc3N1ZSAyNywgcHAuIDU3NTUtNTc3MiIsImFjY2Vzc2VkIjp7ImRhdGUtcGFydHMiOltbMjAyMSwxMCwyMV1dfSwiRE9JIjoiMTAuMTM2NC9BTy40MS4wMDU3NTUiLCJJU1NOIjoiMjE1NS0zMTY1IiwiVVJMIjoiaHR0cHM6Ly93d3cub3NhcHVibGlzaGluZy5vcmcvdmlld21lZGlhLmNmbT91cmk9YW8tNDEtMjctNTc1NSZzZXE9MCZodG1sPXRydWUiLCJpc3N1ZWQiOnsiZGF0ZS1wYXJ0cyI6W1syMDAyLDksMjBdXX0sInBhZ2UiOiI1NzU1LTU3NzIiLCJhYnN0cmFjdCI6IkZvciBvcGVuIG9jZWFuIGFuZCBjb2FzdGFsIHdhdGVycywgYSBtdWx0aWJhbmQgcXVhc2ktYW5hbHl0aWNhbCBhbGdvcml0aG0gaXMgZGV2ZWxvcGVkIHRvIHJldHJpZXZlIGFic29ycHRpb24gYW5kIGJhY2tzY2F0dGVyaW5nIGNvZWZmaWNpZW50cywgYXMgd2VsbCBhcyBhYnNvcnB0aW9uIGNvZWZmaWNpZW50cyBvZiBwaHl0b3BsYW5rdG9uIHBpZ21lbnRzIGFuZCBnZWxic3RvZmYuIFRoaXMgYWxnb3JpdGhtIGlzIGJhc2VkIG9uIHJlbW90ZS1zZW5zaW5nIHJlZmxlY3RhbmNlIG1vZGVscyBkZXJpdmVkIGZyb20gdGhlIHJhZGlhdGl2ZSB0cmFuc2ZlciBlcXVhdGlvbiwgYW5kIHZhbHVlcyBvZiB0b3RhbCBhYnNvcnB0aW9uIGFuZCBiYWNrc2NhdHRlcmluZyBjb2VmZmljaWVudHMgYXJlIGFuYWx5dGljYWxseSBjYWxjdWxhdGVkIGZyb20gdmFsdWVzIG9mIHJlbW90ZS1zZW5zaW5nIHJlZmxlY3RhbmNlLiBJbiB0aGUgY2FsY3VsYXRpb24gb2YgdG90YWwgYWJzb3JwdGlvbiBjb2VmZmljaWVudCwgbm8gc3BlY3RyYWwgbW9kZWxzIGZvciBwaWdtZW50IGFuZCBnZWxic3RvZmYgYWJzb3JwdGlvbiBjb2VmZmljaWVudHMgYXJlIHVzZWQuIEFjdHVhbGx5IHRob3NlIGFic29ycHRpb24gY29lZmZpY2llbnRzIGFyZSBzcGVjdHJhbGx5IGRlY29tcG9zZWQgZnJvbSB0aGUgZGVyaXZlZCB0b3RhbCBhYnNvcnB0aW9uIGNvZWZmaWNpZW50IGluIGEgc2VwYXJhdGUgY2FsY3VsYXRpb24uIFRoZSBhbGdvcml0aG0gaXMgZWFzeSB0byB1bmRlcnN0YW5kIGFuZCBzaW1wbGUgdG8gaW1wbGVtZW50LiBJdCBjYW4gYmUgYXBwbGllZCB0byBkYXRhIGZyb20gcGFzdCBhbmQgY3VycmVudCBzYXRlbGxpdGUgc2Vuc29ycywgYXMgd2VsbCBhcyB0byBkYXRhIGZyb20gaHlwZXJzcGVjdHJhbCBzZW5zb3JzLiBUaGVyZSBhcmUgb25seSBsaW1pdGVkIGVtcGlyaWNhbCByZWxhdGlvbnNoaXBzIGludm9sdmVkIGluIHRoZSBhbGdvcml0aG0sIGFuZCB0aGV5IGFyZSBmb3IgbGVzcyBpbXBvcnRhbnQgcHJvcGVydGllcywgd2hpY2ggaW1wbGllcyB0aGF0IHRoZSBjb25jZXB0IGFuZCBkZXRhaWxzIG9mIHRoZSBhbGdvcml0aG0gY291bGQgYmUgYXBwbGllZCB0byBtYW55IGRhdGEgZm9yIG9jZWFuaWMgb2JzZXJ2YXRpb25zLiBUaGUgYWxnb3JpdGhtIGlzIGFwcGxpZWQgdG8gc2ltdWxhdGVkIGRhdGEgYW5kIGZpZWxkIGRhdGEsIGJvdGggbm9uLWNhc2UxLCB0byB0ZXN0IGl0cyBwZXJmb3JtYW5jZSwgYW5kIHRoZSByZXN1bHRzIGFyZSBxdWl0ZSBwcm9taXNpbmcuIE1vcmUgaW5kZXBlbmRlbnQgdGVzdHMgd2l0aCBmaWVsZC1tZWFzdXJlZCBkYXRhIGFyZSBkZXNpcmVkIHRvIHZhbGlkYXRlIGFuZCBpbXByb3ZlIHRoaXMgYWxnb3JpdGhtLiIsInB1Ymxpc2hlciI6Ik9wdGljYWwgU29jaWV0eSBvZiBBbWVyaWNhIiwiaXNzdWUiOiIyNyIsInZvbHVtZSI6IjQxIn0sImlzVGVtcG9yYXJ5IjpmYWxzZX1dfQ=="/>
          <w:id w:val="-781882922"/>
          <w:placeholder>
            <w:docPart w:val="DefaultPlaceholder_-1854013440"/>
          </w:placeholder>
        </w:sdtPr>
        <w:sdtContent>
          <w:r w:rsidR="005A5455" w:rsidRPr="005A5455">
            <w:rPr>
              <w:color w:val="000000"/>
            </w:rPr>
            <w:t>(Z. Lee et al., 2016; Z. P. Lee et al., 2005; ZhongPing. Lee et al., 2002)</w:t>
          </w:r>
        </w:sdtContent>
      </w:sdt>
      <w:r>
        <w:t>.</w:t>
      </w:r>
    </w:p>
    <w:p w14:paraId="72CD5EFD" w14:textId="77777777" w:rsidR="007E4278" w:rsidRDefault="007E4278">
      <w:r>
        <w:rPr>
          <w:b/>
          <w:bCs/>
        </w:rPr>
        <w:t xml:space="preserve">Inputs </w:t>
      </w:r>
    </w:p>
    <w:p w14:paraId="1F154D0F" w14:textId="7B1BC123" w:rsidR="007E4278" w:rsidRDefault="007E4278">
      <w:r w:rsidRPr="003F75C8">
        <w:t xml:space="preserve">Level 2 </w:t>
      </w:r>
      <w:r>
        <w:t xml:space="preserve">NetCDF </w:t>
      </w:r>
      <w:r w:rsidRPr="003F75C8">
        <w:t>images processed from Level 1 images with l2gen in SeaDAS 8.2</w:t>
      </w:r>
      <w:r>
        <w:t>. The Level 2 images have a .L2_LAC_OC file extension</w:t>
      </w:r>
      <w:r w:rsidRPr="003F75C8">
        <w:t xml:space="preserve">. </w:t>
      </w:r>
      <w:r>
        <w:t xml:space="preserve">The l2gen function was adapted to crop the Level 1 images to the extent of the area of interest and to apply vicarious atmospheric calibrations to Sentinel 2 Level 1 images. </w:t>
      </w:r>
      <w:r w:rsidRPr="003F75C8">
        <w:t xml:space="preserve">Level 1 images were downloaded from </w:t>
      </w:r>
      <w:r>
        <w:t xml:space="preserve">USGS </w:t>
      </w:r>
      <w:r w:rsidRPr="003F75C8">
        <w:t>Earth Explorer.</w:t>
      </w:r>
    </w:p>
    <w:p w14:paraId="49AF43A9" w14:textId="1705E804" w:rsidR="003F75C8" w:rsidRDefault="003F75C8">
      <w:pPr>
        <w:rPr>
          <w:b/>
          <w:bCs/>
        </w:rPr>
      </w:pPr>
      <w:r w:rsidRPr="003F75C8">
        <w:rPr>
          <w:b/>
          <w:bCs/>
        </w:rPr>
        <w:t>Contents</w:t>
      </w:r>
    </w:p>
    <w:p w14:paraId="2F674162" w14:textId="77777777" w:rsidR="005A5455" w:rsidRDefault="003F75C8" w:rsidP="003F75C8">
      <w:pPr>
        <w:ind w:left="360"/>
      </w:pPr>
      <w:r>
        <w:rPr>
          <w:i/>
          <w:iCs/>
        </w:rPr>
        <w:t>Scripts</w:t>
      </w:r>
      <w:r>
        <w:t xml:space="preserve"> - </w:t>
      </w:r>
      <w:r w:rsidRPr="003F75C8">
        <w:t>Sensor specific scripts for batch processing imagery</w:t>
      </w:r>
    </w:p>
    <w:p w14:paraId="1B1FAC09" w14:textId="4E95A1B1" w:rsidR="003F75C8" w:rsidRDefault="003F75C8" w:rsidP="003F75C8">
      <w:pPr>
        <w:pStyle w:val="ListParagraph"/>
        <w:numPr>
          <w:ilvl w:val="0"/>
          <w:numId w:val="2"/>
        </w:numPr>
      </w:pPr>
      <w:r>
        <w:t xml:space="preserve">L8_BatchDataExtraction </w:t>
      </w:r>
    </w:p>
    <w:p w14:paraId="1382C77A" w14:textId="7CB1C9BB" w:rsidR="003F75C8" w:rsidRDefault="003F75C8" w:rsidP="003F75C8">
      <w:pPr>
        <w:pStyle w:val="ListParagraph"/>
        <w:numPr>
          <w:ilvl w:val="0"/>
          <w:numId w:val="2"/>
        </w:numPr>
      </w:pPr>
      <w:r>
        <w:t>S2A_BatchDataExtraction</w:t>
      </w:r>
    </w:p>
    <w:p w14:paraId="4B94F615" w14:textId="39926DF1" w:rsidR="003F75C8" w:rsidRDefault="003F75C8" w:rsidP="003F75C8">
      <w:pPr>
        <w:pStyle w:val="ListParagraph"/>
        <w:numPr>
          <w:ilvl w:val="0"/>
          <w:numId w:val="2"/>
        </w:numPr>
      </w:pPr>
      <w:r>
        <w:t>S2B_BatchDataExtraction</w:t>
      </w:r>
    </w:p>
    <w:p w14:paraId="41908779" w14:textId="1A3F0F7C" w:rsidR="005D4CF0" w:rsidRDefault="005D4CF0" w:rsidP="003F75C8">
      <w:pPr>
        <w:pStyle w:val="ListParagraph"/>
        <w:numPr>
          <w:ilvl w:val="0"/>
          <w:numId w:val="2"/>
        </w:numPr>
      </w:pPr>
      <w:r>
        <w:t>S2_Reproject</w:t>
      </w:r>
      <w:r w:rsidR="00B02D67">
        <w:t>_Resample</w:t>
      </w:r>
    </w:p>
    <w:p w14:paraId="71CACA2D" w14:textId="39262C14" w:rsidR="003F75C8" w:rsidRDefault="003F75C8" w:rsidP="003F75C8">
      <w:pPr>
        <w:ind w:left="360"/>
        <w:sectPr w:rsidR="003F75C8">
          <w:pgSz w:w="12240" w:h="15840"/>
          <w:pgMar w:top="1440" w:right="1440" w:bottom="1440" w:left="1440" w:header="720" w:footer="720" w:gutter="0"/>
          <w:cols w:space="720"/>
          <w:docGrid w:linePitch="360"/>
        </w:sectPr>
      </w:pPr>
      <w:r>
        <w:rPr>
          <w:i/>
          <w:iCs/>
        </w:rPr>
        <w:t>Functions</w:t>
      </w:r>
      <w:r>
        <w:t xml:space="preserve"> - Associated functions that the scripts call upon to run. Each folder contains the same </w:t>
      </w:r>
      <w:r w:rsidR="005A5455">
        <w:t>filenames,</w:t>
      </w:r>
      <w:r>
        <w:t xml:space="preserve"> but the functions are adapted to each sensor. </w:t>
      </w:r>
    </w:p>
    <w:p w14:paraId="43FDE782" w14:textId="6B566EA7" w:rsidR="003F75C8" w:rsidRDefault="003F75C8" w:rsidP="003F75C8">
      <w:pPr>
        <w:ind w:left="720"/>
      </w:pPr>
      <w:r>
        <w:t>l8functions</w:t>
      </w:r>
    </w:p>
    <w:p w14:paraId="6DDFE8DD" w14:textId="6BEDE23F" w:rsidR="003F75C8" w:rsidRDefault="003F75C8" w:rsidP="003F75C8">
      <w:pPr>
        <w:pStyle w:val="ListParagraph"/>
        <w:numPr>
          <w:ilvl w:val="0"/>
          <w:numId w:val="4"/>
        </w:numPr>
        <w:ind w:left="1440"/>
      </w:pPr>
      <w:r>
        <w:t>iop2kd</w:t>
      </w:r>
    </w:p>
    <w:p w14:paraId="17E0C3F2" w14:textId="73858400" w:rsidR="003F75C8" w:rsidRDefault="003F75C8" w:rsidP="003F75C8">
      <w:pPr>
        <w:pStyle w:val="ListParagraph"/>
        <w:numPr>
          <w:ilvl w:val="0"/>
          <w:numId w:val="4"/>
        </w:numPr>
        <w:ind w:left="1440"/>
      </w:pPr>
      <w:r>
        <w:t>lMask</w:t>
      </w:r>
    </w:p>
    <w:p w14:paraId="6425D687" w14:textId="7A901B8B" w:rsidR="003F75C8" w:rsidRDefault="003F75C8" w:rsidP="003F75C8">
      <w:pPr>
        <w:pStyle w:val="ListParagraph"/>
        <w:numPr>
          <w:ilvl w:val="0"/>
          <w:numId w:val="4"/>
        </w:numPr>
        <w:ind w:left="1440"/>
      </w:pPr>
      <w:r>
        <w:t>maskL2</w:t>
      </w:r>
    </w:p>
    <w:p w14:paraId="057D995D" w14:textId="090429E3" w:rsidR="003F75C8" w:rsidRDefault="003F75C8" w:rsidP="003F75C8">
      <w:pPr>
        <w:pStyle w:val="ListParagraph"/>
        <w:numPr>
          <w:ilvl w:val="0"/>
          <w:numId w:val="4"/>
        </w:numPr>
        <w:ind w:left="1440"/>
      </w:pPr>
      <w:r>
        <w:t>qaa_v6_l8</w:t>
      </w:r>
    </w:p>
    <w:p w14:paraId="7FC79871" w14:textId="7C7E29D9" w:rsidR="003F75C8" w:rsidRDefault="003F75C8" w:rsidP="003F75C8">
      <w:pPr>
        <w:pStyle w:val="ListParagraph"/>
        <w:numPr>
          <w:ilvl w:val="0"/>
          <w:numId w:val="4"/>
        </w:numPr>
        <w:ind w:left="1440"/>
      </w:pPr>
      <w:r>
        <w:t>readL2</w:t>
      </w:r>
    </w:p>
    <w:p w14:paraId="0F18616C" w14:textId="0D7D9DFB" w:rsidR="003F75C8" w:rsidRDefault="003F75C8" w:rsidP="003F75C8">
      <w:pPr>
        <w:pStyle w:val="ListParagraph"/>
        <w:numPr>
          <w:ilvl w:val="0"/>
          <w:numId w:val="4"/>
        </w:numPr>
        <w:ind w:left="1440"/>
      </w:pPr>
      <w:r>
        <w:t>readL2_crop</w:t>
      </w:r>
    </w:p>
    <w:p w14:paraId="436E232B" w14:textId="3B43D63A" w:rsidR="003F75C8" w:rsidRDefault="003F75C8" w:rsidP="003F75C8">
      <w:pPr>
        <w:pStyle w:val="ListParagraph"/>
        <w:numPr>
          <w:ilvl w:val="0"/>
          <w:numId w:val="4"/>
        </w:numPr>
        <w:ind w:left="1440"/>
      </w:pPr>
      <w:r>
        <w:t>secci_l8</w:t>
      </w:r>
    </w:p>
    <w:p w14:paraId="0C5F29D0" w14:textId="77777777" w:rsidR="003F75C8" w:rsidRDefault="003F75C8" w:rsidP="003F75C8">
      <w:pPr>
        <w:ind w:left="720"/>
      </w:pPr>
    </w:p>
    <w:p w14:paraId="423F7021" w14:textId="39D3C4A3" w:rsidR="003F75C8" w:rsidRDefault="003F75C8" w:rsidP="003F75C8">
      <w:pPr>
        <w:ind w:left="720"/>
      </w:pPr>
      <w:r>
        <w:t>s2functions</w:t>
      </w:r>
    </w:p>
    <w:p w14:paraId="42B7F073" w14:textId="77777777" w:rsidR="003F75C8" w:rsidRDefault="003F75C8" w:rsidP="003F75C8">
      <w:pPr>
        <w:pStyle w:val="ListParagraph"/>
        <w:numPr>
          <w:ilvl w:val="0"/>
          <w:numId w:val="4"/>
        </w:numPr>
        <w:ind w:left="1440"/>
      </w:pPr>
      <w:r>
        <w:t>iop2kd</w:t>
      </w:r>
    </w:p>
    <w:p w14:paraId="25903F06" w14:textId="77777777" w:rsidR="003F75C8" w:rsidRDefault="003F75C8" w:rsidP="003F75C8">
      <w:pPr>
        <w:pStyle w:val="ListParagraph"/>
        <w:numPr>
          <w:ilvl w:val="0"/>
          <w:numId w:val="4"/>
        </w:numPr>
        <w:ind w:left="1440"/>
      </w:pPr>
      <w:r>
        <w:t>lMask</w:t>
      </w:r>
    </w:p>
    <w:p w14:paraId="29CE9B74" w14:textId="77777777" w:rsidR="003F75C8" w:rsidRDefault="003F75C8" w:rsidP="003F75C8">
      <w:pPr>
        <w:pStyle w:val="ListParagraph"/>
        <w:numPr>
          <w:ilvl w:val="0"/>
          <w:numId w:val="4"/>
        </w:numPr>
        <w:ind w:left="1440"/>
      </w:pPr>
      <w:r>
        <w:t>maskL2</w:t>
      </w:r>
    </w:p>
    <w:p w14:paraId="762E758C" w14:textId="77777777" w:rsidR="003F75C8" w:rsidRDefault="003F75C8" w:rsidP="003F75C8">
      <w:pPr>
        <w:pStyle w:val="ListParagraph"/>
        <w:numPr>
          <w:ilvl w:val="0"/>
          <w:numId w:val="4"/>
        </w:numPr>
        <w:ind w:left="1440"/>
      </w:pPr>
      <w:r>
        <w:t>qaa_v6_l8</w:t>
      </w:r>
    </w:p>
    <w:p w14:paraId="6F6075D7" w14:textId="0CD8DBF1" w:rsidR="003F75C8" w:rsidRDefault="003F75C8" w:rsidP="003F75C8">
      <w:pPr>
        <w:pStyle w:val="ListParagraph"/>
        <w:numPr>
          <w:ilvl w:val="0"/>
          <w:numId w:val="4"/>
        </w:numPr>
        <w:ind w:left="1440"/>
      </w:pPr>
      <w:r>
        <w:t>read</w:t>
      </w:r>
      <w:r>
        <w:t>S2a</w:t>
      </w:r>
    </w:p>
    <w:p w14:paraId="767A5E86" w14:textId="51A70E46" w:rsidR="003F75C8" w:rsidRDefault="003F75C8" w:rsidP="003F75C8">
      <w:pPr>
        <w:pStyle w:val="ListParagraph"/>
        <w:numPr>
          <w:ilvl w:val="0"/>
          <w:numId w:val="4"/>
        </w:numPr>
        <w:ind w:left="1440"/>
      </w:pPr>
      <w:r>
        <w:t>readS2a_crop</w:t>
      </w:r>
    </w:p>
    <w:p w14:paraId="37192A87" w14:textId="10DB6242" w:rsidR="003F75C8" w:rsidRDefault="003F75C8" w:rsidP="003F75C8">
      <w:pPr>
        <w:pStyle w:val="ListParagraph"/>
        <w:numPr>
          <w:ilvl w:val="0"/>
          <w:numId w:val="4"/>
        </w:numPr>
        <w:ind w:left="1440"/>
      </w:pPr>
      <w:r>
        <w:t>readS2b</w:t>
      </w:r>
    </w:p>
    <w:p w14:paraId="4B5534C0" w14:textId="20127853" w:rsidR="003F75C8" w:rsidRDefault="003F75C8" w:rsidP="003F75C8">
      <w:pPr>
        <w:pStyle w:val="ListParagraph"/>
        <w:numPr>
          <w:ilvl w:val="0"/>
          <w:numId w:val="4"/>
        </w:numPr>
        <w:ind w:left="1440"/>
      </w:pPr>
      <w:r>
        <w:t>readS2b_crop</w:t>
      </w:r>
    </w:p>
    <w:p w14:paraId="6295AE37" w14:textId="77777777" w:rsidR="003F75C8" w:rsidRDefault="003F75C8" w:rsidP="003F75C8">
      <w:pPr>
        <w:pStyle w:val="ListParagraph"/>
        <w:numPr>
          <w:ilvl w:val="0"/>
          <w:numId w:val="4"/>
        </w:numPr>
        <w:ind w:left="1440"/>
      </w:pPr>
      <w:r>
        <w:t>secci_l8</w:t>
      </w:r>
    </w:p>
    <w:p w14:paraId="0BBB1F94" w14:textId="77777777" w:rsidR="003F75C8" w:rsidRDefault="003F75C8" w:rsidP="007E4278">
      <w:pPr>
        <w:sectPr w:rsidR="003F75C8" w:rsidSect="003F75C8">
          <w:type w:val="continuous"/>
          <w:pgSz w:w="12240" w:h="15840"/>
          <w:pgMar w:top="1440" w:right="1440" w:bottom="1440" w:left="1440" w:header="720" w:footer="720" w:gutter="0"/>
          <w:cols w:num="2" w:space="720"/>
          <w:docGrid w:linePitch="360"/>
        </w:sectPr>
      </w:pPr>
    </w:p>
    <w:p w14:paraId="485C66ED" w14:textId="77777777" w:rsidR="00B02D67" w:rsidRDefault="00B02D67">
      <w:pPr>
        <w:rPr>
          <w:b/>
          <w:bCs/>
        </w:rPr>
      </w:pPr>
      <w:r>
        <w:rPr>
          <w:b/>
          <w:bCs/>
        </w:rPr>
        <w:br w:type="page"/>
      </w:r>
    </w:p>
    <w:p w14:paraId="7ECE12E6" w14:textId="6CE5D655" w:rsidR="003F75C8" w:rsidRDefault="00B02D67" w:rsidP="00B02D67">
      <w:pPr>
        <w:rPr>
          <w:b/>
          <w:bCs/>
        </w:rPr>
      </w:pPr>
      <w:r>
        <w:rPr>
          <w:b/>
          <w:bCs/>
        </w:rPr>
        <w:lastRenderedPageBreak/>
        <w:t>P</w:t>
      </w:r>
      <w:r w:rsidR="003F75C8" w:rsidRPr="003F75C8">
        <w:rPr>
          <w:b/>
          <w:bCs/>
        </w:rPr>
        <w:t>rocedure</w:t>
      </w:r>
    </w:p>
    <w:p w14:paraId="754D81EF" w14:textId="1C718765" w:rsidR="003F75C8" w:rsidRPr="003F75C8" w:rsidRDefault="003F75C8" w:rsidP="003F75C8">
      <w:pPr>
        <w:pStyle w:val="ListParagraph"/>
        <w:numPr>
          <w:ilvl w:val="0"/>
          <w:numId w:val="5"/>
        </w:numPr>
      </w:pPr>
      <w:r w:rsidRPr="003F75C8">
        <w:t>Launch MATLAB</w:t>
      </w:r>
      <w:r w:rsidR="005A5455">
        <w:t xml:space="preserve"> and open scripts</w:t>
      </w:r>
      <w:r w:rsidRPr="003F75C8">
        <w:t xml:space="preserve">. </w:t>
      </w:r>
    </w:p>
    <w:p w14:paraId="674E409B" w14:textId="6D86384B" w:rsidR="003F75C8" w:rsidRDefault="003F75C8" w:rsidP="003F75C8">
      <w:pPr>
        <w:pStyle w:val="ListParagraph"/>
        <w:numPr>
          <w:ilvl w:val="0"/>
          <w:numId w:val="5"/>
        </w:numPr>
      </w:pPr>
      <w:r>
        <w:t xml:space="preserve">Edit paths to lead to your directory and folders on lines 7, 8, and 9. You may have to edit the input and output path names in the rest of the first section if you decide on another file structure for your processing. </w:t>
      </w:r>
    </w:p>
    <w:p w14:paraId="03D4AEB5" w14:textId="5D84CCCD" w:rsidR="003F75C8" w:rsidRDefault="003F75C8" w:rsidP="003F75C8">
      <w:pPr>
        <w:pStyle w:val="ListParagraph"/>
        <w:numPr>
          <w:ilvl w:val="0"/>
          <w:numId w:val="5"/>
        </w:numPr>
      </w:pPr>
      <w:r>
        <w:t xml:space="preserve">Change target year as you move through your image folders. Files are split by year to stay organized and keep processing time reasonable. </w:t>
      </w:r>
    </w:p>
    <w:p w14:paraId="16BE0F5D" w14:textId="0041BD07" w:rsidR="003F75C8" w:rsidRDefault="003F75C8" w:rsidP="003F75C8">
      <w:pPr>
        <w:pStyle w:val="ListParagraph"/>
        <w:numPr>
          <w:ilvl w:val="0"/>
          <w:numId w:val="5"/>
        </w:numPr>
      </w:pPr>
      <w:r>
        <w:t xml:space="preserve">Run the code. Each run should take about 10-15 minutes. Check the output PNGs to make sure that your results make sense. </w:t>
      </w:r>
    </w:p>
    <w:p w14:paraId="74FD52C3" w14:textId="1747D0F2" w:rsidR="00B02D67" w:rsidRDefault="00B02D67" w:rsidP="003F75C8">
      <w:pPr>
        <w:pStyle w:val="ListParagraph"/>
        <w:numPr>
          <w:ilvl w:val="0"/>
          <w:numId w:val="5"/>
        </w:numPr>
      </w:pPr>
      <w:r>
        <w:t xml:space="preserve">Run ‘S2_Reproject_Resample’ to reproject the Sentinel 2 imagery to meters and resample the Sentinel imagery to the same resolution as Landsat 8. </w:t>
      </w:r>
    </w:p>
    <w:p w14:paraId="73FE03B9" w14:textId="5C59359A" w:rsidR="003F75C8" w:rsidRDefault="003F75C8" w:rsidP="003F75C8">
      <w:pPr>
        <w:rPr>
          <w:b/>
          <w:bCs/>
        </w:rPr>
      </w:pPr>
      <w:r>
        <w:rPr>
          <w:b/>
          <w:bCs/>
        </w:rPr>
        <w:t xml:space="preserve">Comments &amp; </w:t>
      </w:r>
      <w:r w:rsidRPr="003F75C8">
        <w:rPr>
          <w:b/>
          <w:bCs/>
        </w:rPr>
        <w:t>Suggestions</w:t>
      </w:r>
    </w:p>
    <w:p w14:paraId="10867EEF" w14:textId="7A4AE659" w:rsidR="003F75C8" w:rsidRPr="003F75C8" w:rsidRDefault="005A5455" w:rsidP="003F75C8">
      <w:pPr>
        <w:pStyle w:val="ListParagraph"/>
        <w:numPr>
          <w:ilvl w:val="0"/>
          <w:numId w:val="6"/>
        </w:numPr>
      </w:pPr>
      <w:r>
        <w:t>U</w:t>
      </w:r>
      <w:r w:rsidR="003F75C8" w:rsidRPr="003F75C8">
        <w:t>se</w:t>
      </w:r>
      <w:r>
        <w:t xml:space="preserve"> a computing cluster (I used </w:t>
      </w:r>
      <w:r w:rsidR="003F75C8" w:rsidRPr="003F75C8">
        <w:t>Rivanna Computing cluster</w:t>
      </w:r>
      <w:r>
        <w:t>)</w:t>
      </w:r>
      <w:r w:rsidR="003F75C8" w:rsidRPr="003F75C8">
        <w:t xml:space="preserve"> to process these images to speed up the process via parallel processing and to have access to more storage. </w:t>
      </w:r>
    </w:p>
    <w:p w14:paraId="19165A66" w14:textId="45867F5D" w:rsidR="003F75C8" w:rsidRDefault="003F75C8" w:rsidP="003F75C8">
      <w:pPr>
        <w:pStyle w:val="ListParagraph"/>
        <w:numPr>
          <w:ilvl w:val="0"/>
          <w:numId w:val="6"/>
        </w:numPr>
      </w:pPr>
      <w:r w:rsidRPr="003F75C8">
        <w:t xml:space="preserve">For Landsat 8, the spatial resolution is coarser than Sentinel images, so I was able to process all files within each target year in one run within a reasonable processing time. Since Sentinel images have a lot more data, I split up the runs within each year by adding a wildcard selecting for images associated with specific months. I found that 8-12 images will run within a reasonable processing time. </w:t>
      </w:r>
    </w:p>
    <w:p w14:paraId="6B2FC191" w14:textId="7323AA0C" w:rsidR="003F75C8" w:rsidRDefault="003F75C8" w:rsidP="003F75C8">
      <w:pPr>
        <w:pStyle w:val="ListParagraph"/>
        <w:numPr>
          <w:ilvl w:val="0"/>
          <w:numId w:val="6"/>
        </w:numPr>
      </w:pPr>
      <w:r>
        <w:t>The readX_crop files are a modification of the ncread function used in readX. It allows you to crop the input image by indexing. There is an addition</w:t>
      </w:r>
      <w:r w:rsidR="005A5455">
        <w:t>al</w:t>
      </w:r>
      <w:r>
        <w:t xml:space="preserve"> start and count variable, where you need to provide the starting target coordinate and the count of rows and columns associated with your area of interest. </w:t>
      </w:r>
      <w:r w:rsidR="005A5455">
        <w:t xml:space="preserve">You can also crop the images in l2gen before bringing them into MATLAB, which helps cut down on processing time. </w:t>
      </w:r>
    </w:p>
    <w:p w14:paraId="3A3F8E43" w14:textId="0FA54CE7" w:rsidR="00B02D67" w:rsidRPr="003F75C8" w:rsidRDefault="00B02D67" w:rsidP="003F75C8">
      <w:pPr>
        <w:pStyle w:val="ListParagraph"/>
        <w:numPr>
          <w:ilvl w:val="0"/>
          <w:numId w:val="6"/>
        </w:numPr>
      </w:pPr>
      <w:r>
        <w:t xml:space="preserve">The </w:t>
      </w:r>
      <w:r>
        <w:t>‘S2_Reproject_Resample’</w:t>
      </w:r>
      <w:r>
        <w:t xml:space="preserve"> script requires an install of python for using gdalwarp, which is outlined in the ‘</w:t>
      </w:r>
      <w:r w:rsidRPr="00B02D67">
        <w:t>S2_Reproject_Resample_python_setup</w:t>
      </w:r>
      <w:r>
        <w:t xml:space="preserve">’ powerpoint. </w:t>
      </w:r>
    </w:p>
    <w:p w14:paraId="26FE819E" w14:textId="009883E2" w:rsidR="003F75C8" w:rsidRDefault="003F75C8" w:rsidP="003F75C8">
      <w:pPr>
        <w:rPr>
          <w:b/>
          <w:bCs/>
        </w:rPr>
      </w:pPr>
      <w:r w:rsidRPr="003F75C8">
        <w:rPr>
          <w:b/>
          <w:bCs/>
        </w:rPr>
        <w:t>References</w:t>
      </w:r>
    </w:p>
    <w:p w14:paraId="76081FBC" w14:textId="36C98381" w:rsidR="005A5455" w:rsidRDefault="005A5455" w:rsidP="003F75C8">
      <w:r>
        <w:t xml:space="preserve">Original code: </w:t>
      </w:r>
      <w:hyperlink r:id="rId7" w:history="1">
        <w:r w:rsidRPr="00CD2226">
          <w:rPr>
            <w:rStyle w:val="Hyperlink"/>
          </w:rPr>
          <w:t>https://github.com/ocean-slang/Coastal-OC-Remote-Sensing</w:t>
        </w:r>
      </w:hyperlink>
    </w:p>
    <w:p w14:paraId="6BC6AAF3" w14:textId="2FD5D11B" w:rsidR="005A5455" w:rsidRDefault="005A5455" w:rsidP="003F75C8">
      <w:r>
        <w:t xml:space="preserve">L2gen code: </w:t>
      </w:r>
      <w:hyperlink r:id="rId8" w:history="1">
        <w:r w:rsidRPr="00CD2226">
          <w:rPr>
            <w:rStyle w:val="Hyperlink"/>
          </w:rPr>
          <w:t>https://github.com/ocean-slang/SeaDAS</w:t>
        </w:r>
      </w:hyperlink>
      <w:r>
        <w:t xml:space="preserve"> </w:t>
      </w:r>
    </w:p>
    <w:p w14:paraId="0E5680C7" w14:textId="77777777" w:rsidR="005A5455" w:rsidRDefault="005A5455" w:rsidP="003F75C8"/>
    <w:p w14:paraId="08352FD8" w14:textId="08F199A0" w:rsidR="005A5455" w:rsidRDefault="005A5455" w:rsidP="005A5455">
      <w:pPr>
        <w:contextualSpacing/>
      </w:pPr>
      <w:r w:rsidRPr="005A5455">
        <w:t xml:space="preserve">Lang, S., Luis, K., Doney, S., Castorani, M. </w:t>
      </w:r>
      <w:r>
        <w:t>(</w:t>
      </w:r>
      <w:r w:rsidRPr="005A5455">
        <w:t>2022</w:t>
      </w:r>
      <w:r>
        <w:t>)</w:t>
      </w:r>
      <w:r w:rsidRPr="005A5455">
        <w:t xml:space="preserve">. Modeling Coastal Water Quality Using Landsat-8 and </w:t>
      </w:r>
    </w:p>
    <w:p w14:paraId="10411062" w14:textId="3B3C0268" w:rsidR="005A5455" w:rsidRDefault="005A5455" w:rsidP="005A5455">
      <w:pPr>
        <w:ind w:firstLine="475"/>
      </w:pPr>
      <w:r w:rsidRPr="005A5455">
        <w:t>Sentinel-2. Unpublished manuscript.</w:t>
      </w:r>
    </w:p>
    <w:sdt>
      <w:sdtPr>
        <w:tag w:val="MENDELEY_BIBLIOGRAPHY"/>
        <w:id w:val="-152602119"/>
        <w:placeholder>
          <w:docPart w:val="DefaultPlaceholder_-1854013440"/>
        </w:placeholder>
      </w:sdtPr>
      <w:sdtContent>
        <w:p w14:paraId="28F626B0" w14:textId="77777777" w:rsidR="005A5455" w:rsidRDefault="005A5455">
          <w:pPr>
            <w:autoSpaceDE w:val="0"/>
            <w:autoSpaceDN w:val="0"/>
            <w:ind w:hanging="480"/>
            <w:divId w:val="1647321966"/>
            <w:rPr>
              <w:rFonts w:eastAsia="Times New Roman"/>
              <w:sz w:val="24"/>
              <w:szCs w:val="24"/>
            </w:rPr>
          </w:pPr>
          <w:r>
            <w:rPr>
              <w:rFonts w:eastAsia="Times New Roman"/>
            </w:rPr>
            <w:t xml:space="preserve">Lee, Z. P., Du, K. P., &amp; Arnone, R. (2005). A model for the diffuse attenuation coefficient of downwelling irradiance. </w:t>
          </w:r>
          <w:r>
            <w:rPr>
              <w:rFonts w:eastAsia="Times New Roman"/>
              <w:i/>
              <w:iCs/>
            </w:rPr>
            <w:t>Journal of Geophysical Research: Oceans</w:t>
          </w:r>
          <w:r>
            <w:rPr>
              <w:rFonts w:eastAsia="Times New Roman"/>
            </w:rPr>
            <w:t xml:space="preserve">, </w:t>
          </w:r>
          <w:r>
            <w:rPr>
              <w:rFonts w:eastAsia="Times New Roman"/>
              <w:i/>
              <w:iCs/>
            </w:rPr>
            <w:t>110</w:t>
          </w:r>
          <w:r>
            <w:rPr>
              <w:rFonts w:eastAsia="Times New Roman"/>
            </w:rPr>
            <w:t>(C2), 1–10. https://doi.org/10.1029/2004JC002275</w:t>
          </w:r>
        </w:p>
        <w:p w14:paraId="0636F666" w14:textId="77777777" w:rsidR="005A5455" w:rsidRDefault="005A5455">
          <w:pPr>
            <w:autoSpaceDE w:val="0"/>
            <w:autoSpaceDN w:val="0"/>
            <w:ind w:hanging="480"/>
            <w:divId w:val="1223175253"/>
            <w:rPr>
              <w:rFonts w:eastAsia="Times New Roman"/>
            </w:rPr>
          </w:pPr>
          <w:r>
            <w:rPr>
              <w:rFonts w:eastAsia="Times New Roman"/>
            </w:rPr>
            <w:t xml:space="preserve">Lee, Z., Shang, S., Qi, L., Yan, J., &amp; Lin, G. (2016). A semi-analytical scheme to estimate Secchi-disk depth from Landsat-8 measurements. </w:t>
          </w:r>
          <w:r>
            <w:rPr>
              <w:rFonts w:eastAsia="Times New Roman"/>
              <w:i/>
              <w:iCs/>
            </w:rPr>
            <w:t>Remote Sensing of Environment</w:t>
          </w:r>
          <w:r>
            <w:rPr>
              <w:rFonts w:eastAsia="Times New Roman"/>
            </w:rPr>
            <w:t xml:space="preserve">, </w:t>
          </w:r>
          <w:r>
            <w:rPr>
              <w:rFonts w:eastAsia="Times New Roman"/>
              <w:i/>
              <w:iCs/>
            </w:rPr>
            <w:t>177</w:t>
          </w:r>
          <w:r>
            <w:rPr>
              <w:rFonts w:eastAsia="Times New Roman"/>
            </w:rPr>
            <w:t>, 101–106. https://doi.org/10.1016/J.RSE.2016.02.033</w:t>
          </w:r>
        </w:p>
        <w:p w14:paraId="05974CF9" w14:textId="77777777" w:rsidR="005A5455" w:rsidRDefault="005A5455">
          <w:pPr>
            <w:autoSpaceDE w:val="0"/>
            <w:autoSpaceDN w:val="0"/>
            <w:ind w:hanging="480"/>
            <w:divId w:val="1616599452"/>
            <w:rPr>
              <w:rFonts w:eastAsia="Times New Roman"/>
            </w:rPr>
          </w:pPr>
          <w:r>
            <w:rPr>
              <w:rFonts w:eastAsia="Times New Roman"/>
            </w:rPr>
            <w:lastRenderedPageBreak/>
            <w:t xml:space="preserve">Lee, ZhongPing., Carder, K. L., &amp; Arnone, R. A. (2002). Deriving inherent optical properties from water color: a multiband quasi-analytical algorithm for optically deep waters. </w:t>
          </w:r>
          <w:r>
            <w:rPr>
              <w:rFonts w:eastAsia="Times New Roman"/>
              <w:i/>
              <w:iCs/>
            </w:rPr>
            <w:t>Applied Optics, Vol. 41, Issue 27, Pp. 5755-5772</w:t>
          </w:r>
          <w:r>
            <w:rPr>
              <w:rFonts w:eastAsia="Times New Roman"/>
            </w:rPr>
            <w:t xml:space="preserve">, </w:t>
          </w:r>
          <w:r>
            <w:rPr>
              <w:rFonts w:eastAsia="Times New Roman"/>
              <w:i/>
              <w:iCs/>
            </w:rPr>
            <w:t>41</w:t>
          </w:r>
          <w:r>
            <w:rPr>
              <w:rFonts w:eastAsia="Times New Roman"/>
            </w:rPr>
            <w:t>(27), 5755–5772. https://doi.org/10.1364/AO.41.005755</w:t>
          </w:r>
        </w:p>
        <w:p w14:paraId="771845E7" w14:textId="5E36FA8C" w:rsidR="003F75C8" w:rsidRPr="003F75C8" w:rsidRDefault="005A5455" w:rsidP="003F75C8">
          <w:r>
            <w:rPr>
              <w:rFonts w:eastAsia="Times New Roman"/>
            </w:rPr>
            <w:t> </w:t>
          </w:r>
        </w:p>
      </w:sdtContent>
    </w:sdt>
    <w:sectPr w:rsidR="003F75C8" w:rsidRPr="003F75C8" w:rsidSect="003F75C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459E"/>
    <w:multiLevelType w:val="hybridMultilevel"/>
    <w:tmpl w:val="1892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341B7"/>
    <w:multiLevelType w:val="hybridMultilevel"/>
    <w:tmpl w:val="7C46FAC6"/>
    <w:lvl w:ilvl="0" w:tplc="6A943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97970"/>
    <w:multiLevelType w:val="hybridMultilevel"/>
    <w:tmpl w:val="141C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A57CC"/>
    <w:multiLevelType w:val="hybridMultilevel"/>
    <w:tmpl w:val="0706D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B12DB8"/>
    <w:multiLevelType w:val="hybridMultilevel"/>
    <w:tmpl w:val="485C4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B1677F"/>
    <w:multiLevelType w:val="hybridMultilevel"/>
    <w:tmpl w:val="7F8ED7E4"/>
    <w:lvl w:ilvl="0" w:tplc="DA883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56700">
    <w:abstractNumId w:val="2"/>
  </w:num>
  <w:num w:numId="2" w16cid:durableId="1680498876">
    <w:abstractNumId w:val="3"/>
  </w:num>
  <w:num w:numId="3" w16cid:durableId="487283835">
    <w:abstractNumId w:val="0"/>
  </w:num>
  <w:num w:numId="4" w16cid:durableId="679701450">
    <w:abstractNumId w:val="4"/>
  </w:num>
  <w:num w:numId="5" w16cid:durableId="214852537">
    <w:abstractNumId w:val="5"/>
  </w:num>
  <w:num w:numId="6" w16cid:durableId="1671761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8"/>
    <w:rsid w:val="003F75C8"/>
    <w:rsid w:val="005836C9"/>
    <w:rsid w:val="005A5455"/>
    <w:rsid w:val="005D4CF0"/>
    <w:rsid w:val="007E4278"/>
    <w:rsid w:val="009340AE"/>
    <w:rsid w:val="00B0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9122"/>
  <w15:chartTrackingRefBased/>
  <w15:docId w15:val="{95C834C4-1397-4771-809C-7B9C7206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C8"/>
    <w:pPr>
      <w:ind w:left="720"/>
      <w:contextualSpacing/>
    </w:pPr>
  </w:style>
  <w:style w:type="character" w:styleId="Hyperlink">
    <w:name w:val="Hyperlink"/>
    <w:basedOn w:val="DefaultParagraphFont"/>
    <w:uiPriority w:val="99"/>
    <w:unhideWhenUsed/>
    <w:rsid w:val="005A5455"/>
    <w:rPr>
      <w:color w:val="0563C1" w:themeColor="hyperlink"/>
      <w:u w:val="single"/>
    </w:rPr>
  </w:style>
  <w:style w:type="character" w:styleId="UnresolvedMention">
    <w:name w:val="Unresolved Mention"/>
    <w:basedOn w:val="DefaultParagraphFont"/>
    <w:uiPriority w:val="99"/>
    <w:semiHidden/>
    <w:unhideWhenUsed/>
    <w:rsid w:val="005A5455"/>
    <w:rPr>
      <w:color w:val="605E5C"/>
      <w:shd w:val="clear" w:color="auto" w:fill="E1DFDD"/>
    </w:rPr>
  </w:style>
  <w:style w:type="character" w:styleId="PlaceholderText">
    <w:name w:val="Placeholder Text"/>
    <w:basedOn w:val="DefaultParagraphFont"/>
    <w:uiPriority w:val="99"/>
    <w:semiHidden/>
    <w:rsid w:val="005A5455"/>
    <w:rPr>
      <w:color w:val="808080"/>
    </w:rPr>
  </w:style>
  <w:style w:type="character" w:customStyle="1" w:styleId="Heading1Char">
    <w:name w:val="Heading 1 Char"/>
    <w:basedOn w:val="DefaultParagraphFont"/>
    <w:link w:val="Heading1"/>
    <w:uiPriority w:val="9"/>
    <w:rsid w:val="005A54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81046">
      <w:bodyDiv w:val="1"/>
      <w:marLeft w:val="0"/>
      <w:marRight w:val="0"/>
      <w:marTop w:val="0"/>
      <w:marBottom w:val="0"/>
      <w:divBdr>
        <w:top w:val="none" w:sz="0" w:space="0" w:color="auto"/>
        <w:left w:val="none" w:sz="0" w:space="0" w:color="auto"/>
        <w:bottom w:val="none" w:sz="0" w:space="0" w:color="auto"/>
        <w:right w:val="none" w:sz="0" w:space="0" w:color="auto"/>
      </w:divBdr>
      <w:divsChild>
        <w:div w:id="1647321966">
          <w:marLeft w:val="480"/>
          <w:marRight w:val="0"/>
          <w:marTop w:val="0"/>
          <w:marBottom w:val="0"/>
          <w:divBdr>
            <w:top w:val="none" w:sz="0" w:space="0" w:color="auto"/>
            <w:left w:val="none" w:sz="0" w:space="0" w:color="auto"/>
            <w:bottom w:val="none" w:sz="0" w:space="0" w:color="auto"/>
            <w:right w:val="none" w:sz="0" w:space="0" w:color="auto"/>
          </w:divBdr>
        </w:div>
        <w:div w:id="1223175253">
          <w:marLeft w:val="480"/>
          <w:marRight w:val="0"/>
          <w:marTop w:val="0"/>
          <w:marBottom w:val="0"/>
          <w:divBdr>
            <w:top w:val="none" w:sz="0" w:space="0" w:color="auto"/>
            <w:left w:val="none" w:sz="0" w:space="0" w:color="auto"/>
            <w:bottom w:val="none" w:sz="0" w:space="0" w:color="auto"/>
            <w:right w:val="none" w:sz="0" w:space="0" w:color="auto"/>
          </w:divBdr>
        </w:div>
        <w:div w:id="1616599452">
          <w:marLeft w:val="480"/>
          <w:marRight w:val="0"/>
          <w:marTop w:val="0"/>
          <w:marBottom w:val="0"/>
          <w:divBdr>
            <w:top w:val="none" w:sz="0" w:space="0" w:color="auto"/>
            <w:left w:val="none" w:sz="0" w:space="0" w:color="auto"/>
            <w:bottom w:val="none" w:sz="0" w:space="0" w:color="auto"/>
            <w:right w:val="none" w:sz="0" w:space="0" w:color="auto"/>
          </w:divBdr>
        </w:div>
      </w:divsChild>
    </w:div>
    <w:div w:id="1597129137">
      <w:bodyDiv w:val="1"/>
      <w:marLeft w:val="0"/>
      <w:marRight w:val="0"/>
      <w:marTop w:val="0"/>
      <w:marBottom w:val="0"/>
      <w:divBdr>
        <w:top w:val="none" w:sz="0" w:space="0" w:color="auto"/>
        <w:left w:val="none" w:sz="0" w:space="0" w:color="auto"/>
        <w:bottom w:val="none" w:sz="0" w:space="0" w:color="auto"/>
        <w:right w:val="none" w:sz="0" w:space="0" w:color="auto"/>
      </w:divBdr>
      <w:divsChild>
        <w:div w:id="1305508497">
          <w:marLeft w:val="480"/>
          <w:marRight w:val="0"/>
          <w:marTop w:val="0"/>
          <w:marBottom w:val="0"/>
          <w:divBdr>
            <w:top w:val="none" w:sz="0" w:space="0" w:color="auto"/>
            <w:left w:val="none" w:sz="0" w:space="0" w:color="auto"/>
            <w:bottom w:val="none" w:sz="0" w:space="0" w:color="auto"/>
            <w:right w:val="none" w:sz="0" w:space="0" w:color="auto"/>
          </w:divBdr>
        </w:div>
        <w:div w:id="1155146680">
          <w:marLeft w:val="480"/>
          <w:marRight w:val="0"/>
          <w:marTop w:val="0"/>
          <w:marBottom w:val="0"/>
          <w:divBdr>
            <w:top w:val="none" w:sz="0" w:space="0" w:color="auto"/>
            <w:left w:val="none" w:sz="0" w:space="0" w:color="auto"/>
            <w:bottom w:val="none" w:sz="0" w:space="0" w:color="auto"/>
            <w:right w:val="none" w:sz="0" w:space="0" w:color="auto"/>
          </w:divBdr>
        </w:div>
      </w:divsChild>
    </w:div>
    <w:div w:id="1982299853">
      <w:bodyDiv w:val="1"/>
      <w:marLeft w:val="0"/>
      <w:marRight w:val="0"/>
      <w:marTop w:val="0"/>
      <w:marBottom w:val="0"/>
      <w:divBdr>
        <w:top w:val="none" w:sz="0" w:space="0" w:color="auto"/>
        <w:left w:val="none" w:sz="0" w:space="0" w:color="auto"/>
        <w:bottom w:val="none" w:sz="0" w:space="0" w:color="auto"/>
        <w:right w:val="none" w:sz="0" w:space="0" w:color="auto"/>
      </w:divBdr>
      <w:divsChild>
        <w:div w:id="831994210">
          <w:marLeft w:val="0"/>
          <w:marRight w:val="0"/>
          <w:marTop w:val="0"/>
          <w:marBottom w:val="0"/>
          <w:divBdr>
            <w:top w:val="none" w:sz="0" w:space="0" w:color="auto"/>
            <w:left w:val="none" w:sz="0" w:space="0" w:color="auto"/>
            <w:bottom w:val="none" w:sz="0" w:space="0" w:color="auto"/>
            <w:right w:val="none" w:sz="0" w:space="0" w:color="auto"/>
          </w:divBdr>
          <w:divsChild>
            <w:div w:id="884875784">
              <w:marLeft w:val="0"/>
              <w:marRight w:val="0"/>
              <w:marTop w:val="0"/>
              <w:marBottom w:val="0"/>
              <w:divBdr>
                <w:top w:val="none" w:sz="0" w:space="0" w:color="auto"/>
                <w:left w:val="none" w:sz="0" w:space="0" w:color="auto"/>
                <w:bottom w:val="none" w:sz="0" w:space="0" w:color="auto"/>
                <w:right w:val="none" w:sz="0" w:space="0" w:color="auto"/>
              </w:divBdr>
              <w:divsChild>
                <w:div w:id="86470934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ean-slang/SeaDAS" TargetMode="External"/><Relationship Id="rId3" Type="http://schemas.openxmlformats.org/officeDocument/2006/relationships/styles" Target="styles.xml"/><Relationship Id="rId7" Type="http://schemas.openxmlformats.org/officeDocument/2006/relationships/hyperlink" Target="https://github.com/ocean-slang/Coastal-OC-Remote-Sen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b8xg@virginia.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3EF40F8-3A6B-4119-A545-F677D57D3055}"/>
      </w:docPartPr>
      <w:docPartBody>
        <w:p w:rsidR="00000000" w:rsidRDefault="0098167C">
          <w:r w:rsidRPr="00CD22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7C"/>
    <w:rsid w:val="0098167C"/>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6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C64536-EA6A-4B93-8029-5500D2C21E84}">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5861e230-5033-41a5-8993-e3a864f35bcf&quot;,&quot;properties&quot;:{&quot;noteIndex&quot;:0},&quot;isEdited&quot;:false,&quot;manualOverride&quot;:{&quot;isManuallyOverridden&quot;:false,&quot;citeprocText&quot;:&quot;(Z. Lee et al., 2016; Z. P. Lee et al., 2005; ZhongPing. Lee et al., 2002)&quot;,&quot;manualOverrideText&quot;:&quot;&quot;},&quot;citationItems&quot;:[{&quot;id&quot;:&quot;b97190ae-f445-3be3-a712-14870c7748ce&quot;,&quot;itemData&quot;:{&quot;type&quot;:&quot;article-journal&quot;,&quot;id&quot;:&quot;b97190ae-f445-3be3-a712-14870c7748ce&quot;,&quot;title&quot;:&quot;A model for the diffuse attenuation coefficient of downwelling irradiance&quot;,&quot;groupId&quot;:&quot;f7b6bcb0-12a8-3dda-a399-f0922916a818&quot;,&quot;author&quot;:[{&quot;family&quot;:&quot;Lee&quot;,&quot;given&quot;:&quot;Zhong Ping&quot;,&quot;parse-names&quot;:false,&quot;dropping-particle&quot;:&quot;&quot;,&quot;non-dropping-particle&quot;:&quot;&quot;},{&quot;family&quot;:&quot;Du&quot;,&quot;given&quot;:&quot;Ke Ping&quot;,&quot;parse-names&quot;:false,&quot;dropping-particle&quot;:&quot;&quot;,&quot;non-dropping-particle&quot;:&quot;&quot;},{&quot;family&quot;:&quot;Arnone&quot;,&quot;given&quot;:&quot;Robert&quot;,&quot;parse-names&quot;:false,&quot;dropping-particle&quot;:&quot;&quot;,&quot;non-dropping-particle&quot;:&quot;&quot;}],&quot;container-title&quot;:&quot;Journal of Geophysical Research: Oceans&quot;,&quot;accessed&quot;:{&quot;date-parts&quot;:[[2022,6,6]]},&quot;DOI&quot;:&quot;10.1029/2004JC002275&quot;,&quot;ISSN&quot;:&quot;2156-2202&quot;,&quot;URL&quot;:&quot;https://onlinelibrary.wiley.com/doi/full/10.1029/2004JC002275&quot;,&quot;issued&quot;:{&quot;date-parts&quot;:[[2005,2,1]]},&quot;page&quot;:&quot;1-10&quot;,&quot;abstract&quot;:&quot;The diffuse attenuation coefficient for downwelling irradiance (Kd) is an important parameter for ocean studies. For the vast ocean the only feasible means to get fine-scale measurements of Kd is by ocean color remote sensing. At present, values of Kd from remote sensing are estimated using empirical algorithms. Such an approach is insufficient to provide an understanding regarding the variation of Kd and contains large uncertainties in the derived values. In this study a semianalytical model for Kd is developed based on the radiative transfer equation, with values of the model parameters derived from Hydrolight simulations using the averaged particle phase function. The model is further tested with data simulated using significantly different particle phase functions, and the modeled Kd are found matching Hydrolight Kd very well (∼2% average error and ∼12% maximum error). Such a model provides an improved interpretation about the variation of Kd and a basis to more accurately determine Kd (especially using data from remote sensing). Copyright 2005 by the American Geophysical Union.&quot;,&quot;publisher&quot;:&quot;John Wiley &amp; Sons, Ltd&quot;,&quot;issue&quot;:&quot;C2&quot;,&quot;volume&quot;:&quot;110&quot;,&quot;container-title-short&quot;:&quot;&quot;},&quot;isTemporary&quot;:false},{&quot;id&quot;:&quot;cc991e2c-6f71-3b3c-9902-085ac0540cc8&quot;,&quot;itemData&quot;:{&quot;type&quot;:&quot;article-journal&quot;,&quot;id&quot;:&quot;cc991e2c-6f71-3b3c-9902-085ac0540cc8&quot;,&quot;title&quot;:&quot;A semi-analytical scheme to estimate Secchi-disk depth from Landsat-8 measurements&quot;,&quot;groupId&quot;:&quot;f7b6bcb0-12a8-3dda-a399-f0922916a818&quot;,&quot;author&quot;:[{&quot;family&quot;:&quot;Lee&quot;,&quot;given&quot;:&quot;Zhongping&quot;,&quot;parse-names&quot;:false,&quot;dropping-particle&quot;:&quot;&quot;,&quot;non-dropping-particle&quot;:&quot;&quot;},{&quot;family&quot;:&quot;Shang&quot;,&quot;given&quot;:&quot;Shaoling&quot;,&quot;parse-names&quot;:false,&quot;dropping-particle&quot;:&quot;&quot;,&quot;non-dropping-particle&quot;:&quot;&quot;},{&quot;family&quot;:&quot;Qi&quot;,&quot;given&quot;:&quot;Lin&quot;,&quot;parse-names&quot;:false,&quot;dropping-particle&quot;:&quot;&quot;,&quot;non-dropping-particle&quot;:&quot;&quot;},{&quot;family&quot;:&quot;Yan&quot;,&quot;given&quot;:&quot;Jing&quot;,&quot;parse-names&quot;:false,&quot;dropping-particle&quot;:&quot;&quot;,&quot;non-dropping-particle&quot;:&quot;&quot;},{&quot;family&quot;:&quot;Lin&quot;,&quot;given&quot;:&quot;Gong&quot;,&quot;parse-names&quot;:false,&quot;dropping-particle&quot;:&quot;&quot;,&quot;non-dropping-particle&quot;:&quot;&quot;}],&quot;container-title&quot;:&quot;Remote Sensing of Environment&quot;,&quot;accessed&quot;:{&quot;date-parts&quot;:[[2022,6,6]]},&quot;DOI&quot;:&quot;10.1016/J.RSE.2016.02.033&quot;,&quot;ISSN&quot;:&quot;0034-4257&quot;,&quot;issued&quot;:{&quot;date-parts&quot;:[[2016,5,1]]},&quot;page&quot;:&quot;101-106&quot;,&quot;abstract&quot;:&quot;The newly developed semi-analytical scheme (Lee et al., 2015a) for remote sensing of the Secchi disk depth (ZSD, m) was modified and applied to Landsat-8 data to obtain high-spatial-resolution map of water clarity. In order to implement the quasi-analytical algorithm (QAA) for the derivation of absorption and backscattering coefficients from Landsat-8 data, which are key optical properties for the estimation of ZSD, the representative wavelengths of Landsat-8 bands in the visible domain are verified; so are the absorption and backscattering coefficients of pure water for these bands. This semi-analytical scheme was then applied to a dataset having both in situ measurements of ZSD (~0.1-30 m) and remote-sensing reflectance and found that the estimated ZSD from remote sensing matches measured ZSD very well (R2 = 0.96, average absolute percent difference ~17%, N = 197). This scheme was further applied to a Landsat-8 image collected in an estuary to obtain high-spatial resolution ZSD map, and the obtained spatial distribution of ZSD is found quite consistent with in situ measurements and visual observations. These results indicate an important application of Landsat data - to provide reliable high-resolution water clarity product of bays, estuaries, and lakes with a unified mechanistic system.&quot;,&quot;publisher&quot;:&quot;Elsevier&quot;,&quot;volume&quot;:&quot;177&quot;,&quot;container-title-short&quot;:&quot;&quot;},&quot;isTemporary&quot;:false},{&quot;id&quot;:&quot;555c8ce8-b82e-30a9-b994-91784e0664e9&quot;,&quot;itemData&quot;:{&quot;type&quot;:&quot;article-journal&quot;,&quot;id&quot;:&quot;555c8ce8-b82e-30a9-b994-91784e0664e9&quot;,&quot;title&quot;:&quot;Deriving inherent optical properties from water color: a multiband quasi-analytical algorithm for optically deep waters&quot;,&quot;groupId&quot;:&quot;f7b6bcb0-12a8-3dda-a399-f0922916a818&quot;,&quot;author&quot;:[{&quot;family&quot;:&quot;Lee&quot;,&quot;given&quot;:&quot;ZhongPing.&quot;,&quot;parse-names&quot;:false,&quot;dropping-particle&quot;:&quot;&quot;,&quot;non-dropping-particle&quot;:&quot;&quot;},{&quot;family&quot;:&quot;Carder&quot;,&quot;given&quot;:&quot;Kendall L.&quot;,&quot;parse-names&quot;:false,&quot;dropping-particle&quot;:&quot;&quot;,&quot;non-dropping-particle&quot;:&quot;&quot;},{&quot;family&quot;:&quot;Arnone&quot;,&quot;given&quot;:&quot;Robert A.&quot;,&quot;parse-names&quot;:false,&quot;dropping-particle&quot;:&quot;&quot;,&quot;non-dropping-particle&quot;:&quot;&quot;}],&quot;container-title&quot;:&quot;Applied Optics, Vol. 41, Issue 27, pp. 5755-5772&quot;,&quot;accessed&quot;:{&quot;date-parts&quot;:[[2021,10,21]]},&quot;DOI&quot;:&quot;10.1364/AO.41.005755&quot;,&quot;ISSN&quot;:&quot;2155-3165&quot;,&quot;URL&quot;:&quot;https://www.osapublishing.org/viewmedia.cfm?uri=ao-41-27-5755&amp;seq=0&amp;html=true&quot;,&quot;issued&quot;:{&quot;date-parts&quot;:[[2002,9,20]]},&quot;page&quot;:&quot;5755-5772&quot;,&quot;abstract&quot;:&quot;For open ocean and coastal waters, a multiband quasi-analytical algorithm is developed to retrieve absorption and backscattering coefficients, as well as absorption coefficients of phytoplankton pigments and gelbstoff. This algorithm is based on remote-sensing reflectance models derived from the radiative transfer equation, and values of total absorption and backscattering coefficients are analytically calculated from values of remote-sensing reflectance. In the calculation of total absorption coefficient, no spectral models for pigment and gelbstoff absorption coefficients are used. Actually those absorption coefficients are spectrally decomposed from the derived total absorption coefficient in a separate calculation. The algorithm is easy to understand and simple to implement. It can be applied to data from past and current satellite sensors, as well as to data from hyperspectral sensors. There are only limited empirical relationships involved in the algorithm, and they are for less important properties, which implies that the concept and details of the algorithm could be applied to many data for oceanic observations. The algorithm is applied to simulated data and field data, both non-case1, to test its performance, and the results are quite promising. More independent tests with field-measured data are desired to validate and improve this algorithm.&quot;,&quot;publisher&quot;:&quot;Optical Society of America&quot;,&quot;issue&quot;:&quot;27&quot;,&quot;volume&quot;:&quot;41&quot;},&quot;isTemporary&quot;:false}],&quot;citationTag&quot;:&quot;MENDELEY_CITATION_v3_eyJjaXRhdGlvbklEIjoiTUVOREVMRVlfQ0lUQVRJT05fNTg2MWUyMzAtNTAzMy00MWE1LTg5OTMtZTNhODY0ZjM1YmNmIiwicHJvcGVydGllcyI6eyJub3RlSW5kZXgiOjB9LCJpc0VkaXRlZCI6ZmFsc2UsIm1hbnVhbE92ZXJyaWRlIjp7ImlzTWFudWFsbHlPdmVycmlkZGVuIjpmYWxzZSwiY2l0ZXByb2NUZXh0IjoiKFouIExlZSBldCBhbC4sIDIwMTY7IFouIFAuIExlZSBldCBhbC4sIDIwMDU7IFpob25nUGluZy4gTGVlIGV0IGFsLiwgMjAwMikiLCJtYW51YWxPdmVycmlkZVRleHQiOiIifSwiY2l0YXRpb25JdGVtcyI6W3siaWQiOiJiOTcxOTBhZS1mNDQ1LTNiZTMtYTcxMi0xNDg3MGM3NzQ4Y2UiLCJpdGVtRGF0YSI6eyJ0eXBlIjoiYXJ0aWNsZS1qb3VybmFsIiwiaWQiOiJiOTcxOTBhZS1mNDQ1LTNiZTMtYTcxMi0xNDg3MGM3NzQ4Y2UiLCJ0aXRsZSI6IkEgbW9kZWwgZm9yIHRoZSBkaWZmdXNlIGF0dGVudWF0aW9uIGNvZWZmaWNpZW50IG9mIGRvd253ZWxsaW5nIGlycmFkaWFuY2UiLCJncm91cElkIjoiZjdiNmJjYjAtMTJhOC0zZGRhLWEzOTktZjA5MjI5MTZhODE4IiwiYXV0aG9yIjpbeyJmYW1pbHkiOiJMZWUiLCJnaXZlbiI6Ilpob25nIFBpbmciLCJwYXJzZS1uYW1lcyI6ZmFsc2UsImRyb3BwaW5nLXBhcnRpY2xlIjoiIiwibm9uLWRyb3BwaW5nLXBhcnRpY2xlIjoiIn0seyJmYW1pbHkiOiJEdSIsImdpdmVuIjoiS2UgUGluZyIsInBhcnNlLW5hbWVzIjpmYWxzZSwiZHJvcHBpbmctcGFydGljbGUiOiIiLCJub24tZHJvcHBpbmctcGFydGljbGUiOiIifSx7ImZhbWlseSI6IkFybm9uZSIsImdpdmVuIjoiUm9iZXJ0IiwicGFyc2UtbmFtZXMiOmZhbHNlLCJkcm9wcGluZy1wYXJ0aWNsZSI6IiIsIm5vbi1kcm9wcGluZy1wYXJ0aWNsZSI6IiJ9XSwiY29udGFpbmVyLXRpdGxlIjoiSm91cm5hbCBvZiBHZW9waHlzaWNhbCBSZXNlYXJjaDogT2NlYW5zIiwiYWNjZXNzZWQiOnsiZGF0ZS1wYXJ0cyI6W1syMDIyLDYsNl1dfSwiRE9JIjoiMTAuMTAyOS8yMDA0SkMwMDIyNzUiLCJJU1NOIjoiMjE1Ni0yMjAyIiwiVVJMIjoiaHR0cHM6Ly9vbmxpbmVsaWJyYXJ5LndpbGV5LmNvbS9kb2kvZnVsbC8xMC4xMDI5LzIwMDRKQzAwMjI3NSIsImlzc3VlZCI6eyJkYXRlLXBhcnRzIjpbWzIwMDUsMiwxXV19LCJwYWdlIjoiMS0xMCIsImFic3RyYWN0IjoiVGhlIGRpZmZ1c2UgYXR0ZW51YXRpb24gY29lZmZpY2llbnQgZm9yIGRvd253ZWxsaW5nIGlycmFkaWFuY2UgKEtkKSBpcyBhbiBpbXBvcnRhbnQgcGFyYW1ldGVyIGZvciBvY2VhbiBzdHVkaWVzLiBGb3IgdGhlIHZhc3Qgb2NlYW4gdGhlIG9ubHkgZmVhc2libGUgbWVhbnMgdG8gZ2V0IGZpbmUtc2NhbGUgbWVhc3VyZW1lbnRzIG9mIEtkIGlzIGJ5IG9jZWFuIGNvbG9yIHJlbW90ZSBzZW5zaW5nLiBBdCBwcmVzZW50LCB2YWx1ZXMgb2YgS2QgZnJvbSByZW1vdGUgc2Vuc2luZyBhcmUgZXN0aW1hdGVkIHVzaW5nIGVtcGlyaWNhbCBhbGdvcml0aG1zLiBTdWNoIGFuIGFwcHJvYWNoIGlzIGluc3VmZmljaWVudCB0byBwcm92aWRlIGFuIHVuZGVyc3RhbmRpbmcgcmVnYXJkaW5nIHRoZSB2YXJpYXRpb24gb2YgS2QgYW5kIGNvbnRhaW5zIGxhcmdlIHVuY2VydGFpbnRpZXMgaW4gdGhlIGRlcml2ZWQgdmFsdWVzLiBJbiB0aGlzIHN0dWR5IGEgc2VtaWFuYWx5dGljYWwgbW9kZWwgZm9yIEtkIGlzIGRldmVsb3BlZCBiYXNlZCBvbiB0aGUgcmFkaWF0aXZlIHRyYW5zZmVyIGVxdWF0aW9uLCB3aXRoIHZhbHVlcyBvZiB0aGUgbW9kZWwgcGFyYW1ldGVycyBkZXJpdmVkIGZyb20gSHlkcm9saWdodCBzaW11bGF0aW9ucyB1c2luZyB0aGUgYXZlcmFnZWQgcGFydGljbGUgcGhhc2UgZnVuY3Rpb24uIFRoZSBtb2RlbCBpcyBmdXJ0aGVyIHRlc3RlZCB3aXRoIGRhdGEgc2ltdWxhdGVkIHVzaW5nIHNpZ25pZmljYW50bHkgZGlmZmVyZW50IHBhcnRpY2xlIHBoYXNlIGZ1bmN0aW9ucywgYW5kIHRoZSBtb2RlbGVkIEtkIGFyZSBmb3VuZCBtYXRjaGluZyBIeWRyb2xpZ2h0IEtkIHZlcnkgd2VsbCAo4oi8MiUgYXZlcmFnZSBlcnJvciBhbmQg4oi8MTIlIG1heGltdW0gZXJyb3IpLiBTdWNoIGEgbW9kZWwgcHJvdmlkZXMgYW4gaW1wcm92ZWQgaW50ZXJwcmV0YXRpb24gYWJvdXQgdGhlIHZhcmlhdGlvbiBvZiBLZCBhbmQgYSBiYXNpcyB0byBtb3JlIGFjY3VyYXRlbHkgZGV0ZXJtaW5lIEtkIChlc3BlY2lhbGx5IHVzaW5nIGRhdGEgZnJvbSByZW1vdGUgc2Vuc2luZykuIENvcHlyaWdodCAyMDA1IGJ5IHRoZSBBbWVyaWNhbiBHZW9waHlzaWNhbCBVbmlvbi4iLCJwdWJsaXNoZXIiOiJKb2huIFdpbGV5ICYgU29ucywgTHRkIiwiaXNzdWUiOiJDMiIsInZvbHVtZSI6IjExMCIsImNvbnRhaW5lci10aXRsZS1zaG9ydCI6IiJ9LCJpc1RlbXBvcmFyeSI6ZmFsc2V9LHsiaWQiOiJjYzk5MWUyYy02ZjcxLTNiM2MtOTkwMi0wODVhYzA1NDBjYzgiLCJpdGVtRGF0YSI6eyJ0eXBlIjoiYXJ0aWNsZS1qb3VybmFsIiwiaWQiOiJjYzk5MWUyYy02ZjcxLTNiM2MtOTkwMi0wODVhYzA1NDBjYzgiLCJ0aXRsZSI6IkEgc2VtaS1hbmFseXRpY2FsIHNjaGVtZSB0byBlc3RpbWF0ZSBTZWNjaGktZGlzayBkZXB0aCBmcm9tIExhbmRzYXQtOCBtZWFzdXJlbWVudHMiLCJncm91cElkIjoiZjdiNmJjYjAtMTJhOC0zZGRhLWEzOTktZjA5MjI5MTZhODE4IiwiYXV0aG9yIjpbeyJmYW1pbHkiOiJMZWUiLCJnaXZlbiI6Ilpob25ncGluZyIsInBhcnNlLW5hbWVzIjpmYWxzZSwiZHJvcHBpbmctcGFydGljbGUiOiIiLCJub24tZHJvcHBpbmctcGFydGljbGUiOiIifSx7ImZhbWlseSI6IlNoYW5nIiwiZ2l2ZW4iOiJTaGFvbGluZyIsInBhcnNlLW5hbWVzIjpmYWxzZSwiZHJvcHBpbmctcGFydGljbGUiOiIiLCJub24tZHJvcHBpbmctcGFydGljbGUiOiIifSx7ImZhbWlseSI6IlFpIiwiZ2l2ZW4iOiJMaW4iLCJwYXJzZS1uYW1lcyI6ZmFsc2UsImRyb3BwaW5nLXBhcnRpY2xlIjoiIiwibm9uLWRyb3BwaW5nLXBhcnRpY2xlIjoiIn0seyJmYW1pbHkiOiJZYW4iLCJnaXZlbiI6IkppbmciLCJwYXJzZS1uYW1lcyI6ZmFsc2UsImRyb3BwaW5nLXBhcnRpY2xlIjoiIiwibm9uLWRyb3BwaW5nLXBhcnRpY2xlIjoiIn0seyJmYW1pbHkiOiJMaW4iLCJnaXZlbiI6IkdvbmciLCJwYXJzZS1uYW1lcyI6ZmFsc2UsImRyb3BwaW5nLXBhcnRpY2xlIjoiIiwibm9uLWRyb3BwaW5nLXBhcnRpY2xlIjoiIn1dLCJjb250YWluZXItdGl0bGUiOiJSZW1vdGUgU2Vuc2luZyBvZiBFbnZpcm9ubWVudCIsImFjY2Vzc2VkIjp7ImRhdGUtcGFydHMiOltbMjAyMiw2LDZdXX0sIkRPSSI6IjEwLjEwMTYvSi5SU0UuMjAxNi4wMi4wMzMiLCJJU1NOIjoiMDAzNC00MjU3IiwiaXNzdWVkIjp7ImRhdGUtcGFydHMiOltbMjAxNiw1LDFdXX0sInBhZ2UiOiIxMDEtMTA2IiwiYWJzdHJhY3QiOiJUaGUgbmV3bHkgZGV2ZWxvcGVkIHNlbWktYW5hbHl0aWNhbCBzY2hlbWUgKExlZSBldCBhbC4sIDIwMTVhKSBmb3IgcmVtb3RlIHNlbnNpbmcgb2YgdGhlIFNlY2NoaSBkaXNrIGRlcHRoIChaU0QsIG0pIHdhcyBtb2RpZmllZCBhbmQgYXBwbGllZCB0byBMYW5kc2F0LTggZGF0YSB0byBvYnRhaW4gaGlnaC1zcGF0aWFsLXJlc29sdXRpb24gbWFwIG9mIHdhdGVyIGNsYXJpdHkuIEluIG9yZGVyIHRvIGltcGxlbWVudCB0aGUgcXVhc2ktYW5hbHl0aWNhbCBhbGdvcml0aG0gKFFBQSkgZm9yIHRoZSBkZXJpdmF0aW9uIG9mIGFic29ycHRpb24gYW5kIGJhY2tzY2F0dGVyaW5nIGNvZWZmaWNpZW50cyBmcm9tIExhbmRzYXQtOCBkYXRhLCB3aGljaCBhcmUga2V5IG9wdGljYWwgcHJvcGVydGllcyBmb3IgdGhlIGVzdGltYXRpb24gb2YgWlNELCB0aGUgcmVwcmVzZW50YXRpdmUgd2F2ZWxlbmd0aHMgb2YgTGFuZHNhdC04IGJhbmRzIGluIHRoZSB2aXNpYmxlIGRvbWFpbiBhcmUgdmVyaWZpZWQ7IHNvIGFyZSB0aGUgYWJzb3JwdGlvbiBhbmQgYmFja3NjYXR0ZXJpbmcgY29lZmZpY2llbnRzIG9mIHB1cmUgd2F0ZXIgZm9yIHRoZXNlIGJhbmRzLiBUaGlzIHNlbWktYW5hbHl0aWNhbCBzY2hlbWUgd2FzIHRoZW4gYXBwbGllZCB0byBhIGRhdGFzZXQgaGF2aW5nIGJvdGggaW4gc2l0dSBtZWFzdXJlbWVudHMgb2YgWlNEICh+MC4xLTMwIG0pIGFuZCByZW1vdGUtc2Vuc2luZyByZWZsZWN0YW5jZSBhbmQgZm91bmQgdGhhdCB0aGUgZXN0aW1hdGVkIFpTRCBmcm9tIHJlbW90ZSBzZW5zaW5nIG1hdGNoZXMgbWVhc3VyZWQgWlNEIHZlcnkgd2VsbCAoUjIgPSAwLjk2LCBhdmVyYWdlIGFic29sdXRlIHBlcmNlbnQgZGlmZmVyZW5jZSB+MTclLCBOID0gMTk3KS4gVGhpcyBzY2hlbWUgd2FzIGZ1cnRoZXIgYXBwbGllZCB0byBhIExhbmRzYXQtOCBpbWFnZSBjb2xsZWN0ZWQgaW4gYW4gZXN0dWFyeSB0byBvYnRhaW4gaGlnaC1zcGF0aWFsIHJlc29sdXRpb24gWlNEIG1hcCwgYW5kIHRoZSBvYnRhaW5lZCBzcGF0aWFsIGRpc3RyaWJ1dGlvbiBvZiBaU0QgaXMgZm91bmQgcXVpdGUgY29uc2lzdGVudCB3aXRoIGluIHNpdHUgbWVhc3VyZW1lbnRzIGFuZCB2aXN1YWwgb2JzZXJ2YXRpb25zLiBUaGVzZSByZXN1bHRzIGluZGljYXRlIGFuIGltcG9ydGFudCBhcHBsaWNhdGlvbiBvZiBMYW5kc2F0IGRhdGEgLSB0byBwcm92aWRlIHJlbGlhYmxlIGhpZ2gtcmVzb2x1dGlvbiB3YXRlciBjbGFyaXR5IHByb2R1Y3Qgb2YgYmF5cywgZXN0dWFyaWVzLCBhbmQgbGFrZXMgd2l0aCBhIHVuaWZpZWQgbWVjaGFuaXN0aWMgc3lzdGVtLiIsInB1Ymxpc2hlciI6IkVsc2V2aWVyIiwidm9sdW1lIjoiMTc3IiwiY29udGFpbmVyLXRpdGxlLXNob3J0IjoiIn0sImlzVGVtcG9yYXJ5IjpmYWxzZX0seyJpZCI6IjU1NWM4Y2U4LWI4MmUtMzBhOS1iOTk0LTkxNzg0ZTA2NjRlOSIsIml0ZW1EYXRhIjp7InR5cGUiOiJhcnRpY2xlLWpvdXJuYWwiLCJpZCI6IjU1NWM4Y2U4LWI4MmUtMzBhOS1iOTk0LTkxNzg0ZTA2NjRlOSIsInRpdGxlIjoiRGVyaXZpbmcgaW5oZXJlbnQgb3B0aWNhbCBwcm9wZXJ0aWVzIGZyb20gd2F0ZXIgY29sb3I6IGEgbXVsdGliYW5kIHF1YXNpLWFuYWx5dGljYWwgYWxnb3JpdGhtIGZvciBvcHRpY2FsbHkgZGVlcCB3YXRlcnMiLCJncm91cElkIjoiZjdiNmJjYjAtMTJhOC0zZGRhLWEzOTktZjA5MjI5MTZhODE4IiwiYXV0aG9yIjpbeyJmYW1pbHkiOiJMZWUiLCJnaXZlbiI6Ilpob25nUGluZy4iLCJwYXJzZS1uYW1lcyI6ZmFsc2UsImRyb3BwaW5nLXBhcnRpY2xlIjoiIiwibm9uLWRyb3BwaW5nLXBhcnRpY2xlIjoiIn0seyJmYW1pbHkiOiJDYXJkZXIiLCJnaXZlbiI6IktlbmRhbGwgTC4iLCJwYXJzZS1uYW1lcyI6ZmFsc2UsImRyb3BwaW5nLXBhcnRpY2xlIjoiIiwibm9uLWRyb3BwaW5nLXBhcnRpY2xlIjoiIn0seyJmYW1pbHkiOiJBcm5vbmUiLCJnaXZlbiI6IlJvYmVydCBBLiIsInBhcnNlLW5hbWVzIjpmYWxzZSwiZHJvcHBpbmctcGFydGljbGUiOiIiLCJub24tZHJvcHBpbmctcGFydGljbGUiOiIifV0sImNvbnRhaW5lci10aXRsZSI6IkFwcGxpZWQgT3B0aWNzLCBWb2wuIDQxLCBJc3N1ZSAyNywgcHAuIDU3NTUtNTc3MiIsImFjY2Vzc2VkIjp7ImRhdGUtcGFydHMiOltbMjAyMSwxMCwyMV1dfSwiRE9JIjoiMTAuMTM2NC9BTy40MS4wMDU3NTUiLCJJU1NOIjoiMjE1NS0zMTY1IiwiVVJMIjoiaHR0cHM6Ly93d3cub3NhcHVibGlzaGluZy5vcmcvdmlld21lZGlhLmNmbT91cmk9YW8tNDEtMjctNTc1NSZzZXE9MCZodG1sPXRydWUiLCJpc3N1ZWQiOnsiZGF0ZS1wYXJ0cyI6W1syMDAyLDksMjBdXX0sInBhZ2UiOiI1NzU1LTU3NzIiLCJhYnN0cmFjdCI6IkZvciBvcGVuIG9jZWFuIGFuZCBjb2FzdGFsIHdhdGVycywgYSBtdWx0aWJhbmQgcXVhc2ktYW5hbHl0aWNhbCBhbGdvcml0aG0gaXMgZGV2ZWxvcGVkIHRvIHJldHJpZXZlIGFic29ycHRpb24gYW5kIGJhY2tzY2F0dGVyaW5nIGNvZWZmaWNpZW50cywgYXMgd2VsbCBhcyBhYnNvcnB0aW9uIGNvZWZmaWNpZW50cyBvZiBwaHl0b3BsYW5rdG9uIHBpZ21lbnRzIGFuZCBnZWxic3RvZmYuIFRoaXMgYWxnb3JpdGhtIGlzIGJhc2VkIG9uIHJlbW90ZS1zZW5zaW5nIHJlZmxlY3RhbmNlIG1vZGVscyBkZXJpdmVkIGZyb20gdGhlIHJhZGlhdGl2ZSB0cmFuc2ZlciBlcXVhdGlvbiwgYW5kIHZhbHVlcyBvZiB0b3RhbCBhYnNvcnB0aW9uIGFuZCBiYWNrc2NhdHRlcmluZyBjb2VmZmljaWVudHMgYXJlIGFuYWx5dGljYWxseSBjYWxjdWxhdGVkIGZyb20gdmFsdWVzIG9mIHJlbW90ZS1zZW5zaW5nIHJlZmxlY3RhbmNlLiBJbiB0aGUgY2FsY3VsYXRpb24gb2YgdG90YWwgYWJzb3JwdGlvbiBjb2VmZmljaWVudCwgbm8gc3BlY3RyYWwgbW9kZWxzIGZvciBwaWdtZW50IGFuZCBnZWxic3RvZmYgYWJzb3JwdGlvbiBjb2VmZmljaWVudHMgYXJlIHVzZWQuIEFjdHVhbGx5IHRob3NlIGFic29ycHRpb24gY29lZmZpY2llbnRzIGFyZSBzcGVjdHJhbGx5IGRlY29tcG9zZWQgZnJvbSB0aGUgZGVyaXZlZCB0b3RhbCBhYnNvcnB0aW9uIGNvZWZmaWNpZW50IGluIGEgc2VwYXJhdGUgY2FsY3VsYXRpb24uIFRoZSBhbGdvcml0aG0gaXMgZWFzeSB0byB1bmRlcnN0YW5kIGFuZCBzaW1wbGUgdG8gaW1wbGVtZW50LiBJdCBjYW4gYmUgYXBwbGllZCB0byBkYXRhIGZyb20gcGFzdCBhbmQgY3VycmVudCBzYXRlbGxpdGUgc2Vuc29ycywgYXMgd2VsbCBhcyB0byBkYXRhIGZyb20gaHlwZXJzcGVjdHJhbCBzZW5zb3JzLiBUaGVyZSBhcmUgb25seSBsaW1pdGVkIGVtcGlyaWNhbCByZWxhdGlvbnNoaXBzIGludm9sdmVkIGluIHRoZSBhbGdvcml0aG0sIGFuZCB0aGV5IGFyZSBmb3IgbGVzcyBpbXBvcnRhbnQgcHJvcGVydGllcywgd2hpY2ggaW1wbGllcyB0aGF0IHRoZSBjb25jZXB0IGFuZCBkZXRhaWxzIG9mIHRoZSBhbGdvcml0aG0gY291bGQgYmUgYXBwbGllZCB0byBtYW55IGRhdGEgZm9yIG9jZWFuaWMgb2JzZXJ2YXRpb25zLiBUaGUgYWxnb3JpdGhtIGlzIGFwcGxpZWQgdG8gc2ltdWxhdGVkIGRhdGEgYW5kIGZpZWxkIGRhdGEsIGJvdGggbm9uLWNhc2UxLCB0byB0ZXN0IGl0cyBwZXJmb3JtYW5jZSwgYW5kIHRoZSByZXN1bHRzIGFyZSBxdWl0ZSBwcm9taXNpbmcuIE1vcmUgaW5kZXBlbmRlbnQgdGVzdHMgd2l0aCBmaWVsZC1tZWFzdXJlZCBkYXRhIGFyZSBkZXNpcmVkIHRvIHZhbGlkYXRlIGFuZCBpbXByb3ZlIHRoaXMgYWxnb3JpdGhtLiIsInB1Ymxpc2hlciI6Ik9wdGljYWwgU29jaWV0eSBvZiBBbWVyaWNhIiwiaXNzdWUiOiIyNyIsInZvbHVtZSI6IjQxIn0sImlzVGVtcG9yYXJ5IjpmYWxzZX1dfQ==&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9A4E1-1B47-41AE-8080-46DF2A54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Cronin-Golomb, Olivia (emb8xg)</dc:creator>
  <cp:keywords/>
  <dc:description/>
  <cp:lastModifiedBy>Cronin-Golomb, Olivia (emb8xg)</cp:lastModifiedBy>
  <cp:revision>4</cp:revision>
  <dcterms:created xsi:type="dcterms:W3CDTF">2022-06-06T22:38:00Z</dcterms:created>
  <dcterms:modified xsi:type="dcterms:W3CDTF">2022-06-17T19:19:00Z</dcterms:modified>
</cp:coreProperties>
</file>