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AA54" w14:textId="77777777" w:rsidR="00252014" w:rsidRDefault="00252014" w:rsidP="00252014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>Analysis of Environmental Data – Reading questions 12</w:t>
      </w:r>
    </w:p>
    <w:p w14:paraId="4C700DD9" w14:textId="6181E396" w:rsidR="00252014" w:rsidRDefault="00252014" w:rsidP="00252014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 xml:space="preserve">Olivia </w:t>
      </w:r>
      <w:proofErr w:type="spellStart"/>
      <w:r>
        <w:rPr>
          <w:b/>
          <w:bCs/>
          <w:lang w:val="en-US" w:eastAsia="de-DE"/>
        </w:rPr>
        <w:t>Dinkelacker</w:t>
      </w:r>
      <w:proofErr w:type="spellEnd"/>
    </w:p>
    <w:p w14:paraId="26B8D834" w14:textId="77777777" w:rsidR="00252014" w:rsidRDefault="00252014" w:rsidP="00252014">
      <w:pPr>
        <w:rPr>
          <w:b/>
          <w:bCs/>
          <w:lang w:val="en-US" w:eastAsia="de-DE"/>
        </w:rPr>
      </w:pPr>
    </w:p>
    <w:p w14:paraId="4CB4DB7C" w14:textId="01D014C1" w:rsidR="00252014" w:rsidRP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Q1 (2 pts.):</w:t>
      </w:r>
      <w:r w:rsidRPr="00252014">
        <w:rPr>
          <w:lang w:val="en-US" w:eastAsia="de-DE"/>
        </w:rPr>
        <w:t> In the context of a dataset (real or made up), describe the inherent conflict between using a complicated model that minimizes the unexplained variation and using a simple model that is easy to communicate.</w:t>
      </w:r>
    </w:p>
    <w:p w14:paraId="515512DD" w14:textId="7791D2B4" w:rsidR="00252014" w:rsidRDefault="00252014" w:rsidP="00252014">
      <w:pPr>
        <w:rPr>
          <w:lang w:val="en-US" w:eastAsia="de-DE"/>
        </w:rPr>
      </w:pPr>
      <w:r w:rsidRPr="00252014">
        <w:rPr>
          <w:lang w:val="en-US" w:eastAsia="de-DE"/>
        </w:rPr>
        <w:t xml:space="preserve">Consider the </w:t>
      </w:r>
      <w:proofErr w:type="spellStart"/>
      <w:r w:rsidRPr="00252014">
        <w:rPr>
          <w:lang w:val="en-US" w:eastAsia="de-DE"/>
        </w:rPr>
        <w:t>trade off</w:t>
      </w:r>
      <w:proofErr w:type="spellEnd"/>
      <w:r w:rsidRPr="00252014">
        <w:rPr>
          <w:lang w:val="en-US" w:eastAsia="de-DE"/>
        </w:rPr>
        <w:t xml:space="preserve"> between model complexity and interpretability.</w:t>
      </w:r>
    </w:p>
    <w:p w14:paraId="304D4817" w14:textId="5A6FAE7A" w:rsidR="001441E7" w:rsidRDefault="001441E7" w:rsidP="00252014">
      <w:pPr>
        <w:rPr>
          <w:lang w:val="en-US" w:eastAsia="de-DE"/>
        </w:rPr>
      </w:pPr>
    </w:p>
    <w:p w14:paraId="09856E44" w14:textId="127A68AE" w:rsidR="001441E7" w:rsidRDefault="001441E7" w:rsidP="00EE6389">
      <w:pPr>
        <w:ind w:left="708"/>
        <w:rPr>
          <w:lang w:val="en-US" w:eastAsia="de-DE"/>
        </w:rPr>
      </w:pPr>
      <w:r>
        <w:rPr>
          <w:lang w:val="en-US" w:eastAsia="de-DE"/>
        </w:rPr>
        <w:t>Transformations help to linearize the relationship and stabilize the variance</w:t>
      </w:r>
      <w:r w:rsidR="00AB6C62">
        <w:rPr>
          <w:lang w:val="en-US" w:eastAsia="de-DE"/>
        </w:rPr>
        <w:t>. But transformed model coefficients can be more difficult to interpret, since have to read them in terms of proportional increases/decreases instead of constant amounts now.</w:t>
      </w:r>
    </w:p>
    <w:p w14:paraId="7D0E8637" w14:textId="0D1BE1FA" w:rsidR="00AB6C62" w:rsidRDefault="00AB6C62" w:rsidP="00EE6389">
      <w:pPr>
        <w:ind w:left="708"/>
        <w:rPr>
          <w:lang w:val="en-US" w:eastAsia="de-DE"/>
        </w:rPr>
      </w:pPr>
    </w:p>
    <w:p w14:paraId="01B8F9CF" w14:textId="774CEE40" w:rsidR="008E3B48" w:rsidRDefault="008E3B48" w:rsidP="00EE6389">
      <w:pPr>
        <w:ind w:left="708"/>
        <w:rPr>
          <w:lang w:val="en-US" w:eastAsia="de-DE"/>
        </w:rPr>
      </w:pPr>
      <w:r>
        <w:rPr>
          <w:lang w:val="en-US" w:eastAsia="de-DE"/>
        </w:rPr>
        <w:t xml:space="preserve">Can’t say: “Every 1% increase in </w:t>
      </w:r>
      <w:r w:rsidR="00EE6389">
        <w:rPr>
          <w:lang w:val="en-US" w:eastAsia="de-DE"/>
        </w:rPr>
        <w:t xml:space="preserve">CO2 in a tank </w:t>
      </w:r>
      <w:r>
        <w:rPr>
          <w:lang w:val="en-US" w:eastAsia="de-DE"/>
        </w:rPr>
        <w:t>was associated with 2 dead fish.”</w:t>
      </w:r>
    </w:p>
    <w:p w14:paraId="35997023" w14:textId="6A851138" w:rsidR="001441E7" w:rsidRPr="00252014" w:rsidRDefault="008E3B48" w:rsidP="00EE6389">
      <w:pPr>
        <w:ind w:left="708"/>
        <w:rPr>
          <w:lang w:val="en-US" w:eastAsia="de-DE"/>
        </w:rPr>
      </w:pPr>
      <w:r>
        <w:rPr>
          <w:lang w:val="en-US" w:eastAsia="de-DE"/>
        </w:rPr>
        <w:t xml:space="preserve">Say: “1% increase in </w:t>
      </w:r>
      <w:r w:rsidR="00EE6389">
        <w:rPr>
          <w:lang w:val="en-US" w:eastAsia="de-DE"/>
        </w:rPr>
        <w:t>CO2</w:t>
      </w:r>
      <w:r>
        <w:rPr>
          <w:lang w:val="en-US" w:eastAsia="de-DE"/>
        </w:rPr>
        <w:t xml:space="preserve"> was associated with a 6% proportional increase in mortality rate of fish.”</w:t>
      </w:r>
    </w:p>
    <w:p w14:paraId="7A15F7E2" w14:textId="69614C7D" w:rsidR="004D0DA7" w:rsidRDefault="004D0DA7" w:rsidP="00252014">
      <w:pPr>
        <w:rPr>
          <w:lang w:val="en-US"/>
        </w:rPr>
      </w:pPr>
    </w:p>
    <w:p w14:paraId="3C083A33" w14:textId="1018C721" w:rsidR="00252014" w:rsidRPr="0062672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Q2 (1 pt.):</w:t>
      </w:r>
      <w:r w:rsidRPr="00252014">
        <w:rPr>
          <w:lang w:val="en-US" w:eastAsia="de-DE"/>
        </w:rPr>
        <w:t xml:space="preserve"> Which of the following predictor variables had slope coefficients that were significantly different from zero at a 95% confidence level? </w:t>
      </w:r>
      <w:r w:rsidRPr="00626724">
        <w:rPr>
          <w:lang w:val="en-US" w:eastAsia="de-DE"/>
        </w:rPr>
        <w:t>Select the correct answer(s)</w:t>
      </w:r>
    </w:p>
    <w:p w14:paraId="219C0525" w14:textId="77777777" w:rsidR="00191158" w:rsidRPr="00626724" w:rsidRDefault="00191158" w:rsidP="00252014">
      <w:pPr>
        <w:rPr>
          <w:lang w:val="en-US" w:eastAsia="de-DE"/>
        </w:rPr>
      </w:pPr>
    </w:p>
    <w:p w14:paraId="22AD8342" w14:textId="77777777" w:rsidR="00252014" w:rsidRPr="00626724" w:rsidRDefault="00252014" w:rsidP="004E5C5F">
      <w:pPr>
        <w:ind w:left="708"/>
        <w:rPr>
          <w:lang w:val="en-US" w:eastAsia="de-DE"/>
        </w:rPr>
      </w:pPr>
      <w:r w:rsidRPr="00626724">
        <w:rPr>
          <w:lang w:val="en-US" w:eastAsia="de-DE"/>
        </w:rPr>
        <w:t>water</w:t>
      </w:r>
    </w:p>
    <w:p w14:paraId="75912E73" w14:textId="77777777" w:rsidR="00252014" w:rsidRPr="00626724" w:rsidRDefault="00252014" w:rsidP="004E5C5F">
      <w:pPr>
        <w:ind w:left="708"/>
        <w:rPr>
          <w:lang w:val="en-US" w:eastAsia="de-DE"/>
        </w:rPr>
      </w:pPr>
      <w:r w:rsidRPr="00626724">
        <w:rPr>
          <w:lang w:val="en-US" w:eastAsia="de-DE"/>
        </w:rPr>
        <w:t>nitrogen</w:t>
      </w:r>
    </w:p>
    <w:p w14:paraId="15C99105" w14:textId="77777777" w:rsidR="00252014" w:rsidRPr="00626724" w:rsidRDefault="00252014" w:rsidP="00252014">
      <w:pPr>
        <w:rPr>
          <w:lang w:val="en-US" w:eastAsia="de-DE"/>
        </w:rPr>
      </w:pPr>
    </w:p>
    <w:p w14:paraId="47EF839B" w14:textId="2A0DB250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Q3 (2 pts.):</w:t>
      </w:r>
      <w:r w:rsidRPr="00252014">
        <w:rPr>
          <w:lang w:val="en-US" w:eastAsia="de-DE"/>
        </w:rPr>
        <w:t> Using the information in the model coefficient table above, calculate the expected biomass for a plant given:</w:t>
      </w:r>
    </w:p>
    <w:p w14:paraId="6A7E7343" w14:textId="77777777" w:rsidR="00191158" w:rsidRPr="00252014" w:rsidRDefault="00191158" w:rsidP="00252014">
      <w:pPr>
        <w:rPr>
          <w:lang w:val="en-US" w:eastAsia="de-DE"/>
        </w:rPr>
      </w:pPr>
    </w:p>
    <w:p w14:paraId="2AFB4EBC" w14:textId="70A2BB8E" w:rsidR="00252014" w:rsidRDefault="00CF390E" w:rsidP="004E5C5F">
      <w:pPr>
        <w:ind w:left="708"/>
        <w:rPr>
          <w:lang w:val="en-US" w:eastAsia="de-DE"/>
        </w:rPr>
      </w:pPr>
      <w:r>
        <w:rPr>
          <w:lang w:val="en-US" w:eastAsia="de-DE"/>
        </w:rPr>
        <w:t>The biomass would be -1.7, since we don’t add any additional values.</w:t>
      </w:r>
    </w:p>
    <w:p w14:paraId="09DDDD98" w14:textId="0B84CEBA" w:rsidR="00252014" w:rsidRDefault="00CF390E" w:rsidP="00252014">
      <w:pPr>
        <w:rPr>
          <w:lang w:val="en-US" w:eastAsia="de-DE"/>
        </w:rPr>
      </w:pPr>
      <w:r>
        <w:rPr>
          <w:lang w:val="en-US" w:eastAsia="de-DE"/>
        </w:rPr>
        <w:tab/>
      </w:r>
    </w:p>
    <w:p w14:paraId="00FB66CD" w14:textId="2D2B4C09" w:rsidR="00CF390E" w:rsidRDefault="00CF390E" w:rsidP="00252014">
      <w:pPr>
        <w:rPr>
          <w:lang w:val="en-US" w:eastAsia="de-DE"/>
        </w:rPr>
      </w:pPr>
      <w:r>
        <w:rPr>
          <w:lang w:val="en-US" w:eastAsia="de-DE"/>
        </w:rPr>
        <w:tab/>
        <w:t xml:space="preserve">-1.7 + </w:t>
      </w:r>
      <w:r>
        <w:rPr>
          <w:lang w:val="en-US" w:eastAsia="de-DE"/>
        </w:rPr>
        <w:t xml:space="preserve">(43 * </w:t>
      </w:r>
      <w:r>
        <w:rPr>
          <w:lang w:val="en-US" w:eastAsia="de-DE"/>
        </w:rPr>
        <w:t>0) + (</w:t>
      </w:r>
      <w:r>
        <w:rPr>
          <w:lang w:val="en-US" w:eastAsia="de-DE"/>
        </w:rPr>
        <w:t>192 * 0)</w:t>
      </w:r>
      <w:r>
        <w:rPr>
          <w:lang w:val="en-US" w:eastAsia="de-DE"/>
        </w:rPr>
        <w:t xml:space="preserve"> </w:t>
      </w:r>
      <w:r>
        <w:rPr>
          <w:lang w:val="en-US" w:eastAsia="de-DE"/>
        </w:rPr>
        <w:t xml:space="preserve">– </w:t>
      </w:r>
      <w:r>
        <w:rPr>
          <w:lang w:val="en-US" w:eastAsia="de-DE"/>
        </w:rPr>
        <w:t>(</w:t>
      </w:r>
      <w:r>
        <w:rPr>
          <w:lang w:val="en-US" w:eastAsia="de-DE"/>
        </w:rPr>
        <w:t>27 * 0)</w:t>
      </w:r>
      <w:r>
        <w:rPr>
          <w:lang w:val="en-US" w:eastAsia="de-DE"/>
        </w:rPr>
        <w:t xml:space="preserve"> = 0</w:t>
      </w:r>
    </w:p>
    <w:p w14:paraId="24A93E4D" w14:textId="77777777" w:rsidR="00CF390E" w:rsidRPr="00252014" w:rsidRDefault="00CF390E" w:rsidP="00252014">
      <w:pPr>
        <w:rPr>
          <w:lang w:val="en-US" w:eastAsia="de-DE"/>
        </w:rPr>
      </w:pPr>
    </w:p>
    <w:p w14:paraId="06085BB1" w14:textId="79D31E70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Q4 (2 pts.):</w:t>
      </w:r>
      <w:r w:rsidRPr="00252014">
        <w:rPr>
          <w:lang w:val="en-US" w:eastAsia="de-DE"/>
        </w:rPr>
        <w:t> Using the information in the model coefficient table above, what is the expected biomass for a plant given:</w:t>
      </w:r>
    </w:p>
    <w:p w14:paraId="3343B08A" w14:textId="2E0230B8" w:rsidR="001314C8" w:rsidRDefault="001314C8" w:rsidP="00252014">
      <w:pPr>
        <w:rPr>
          <w:lang w:val="en-US" w:eastAsia="de-DE"/>
        </w:rPr>
      </w:pPr>
      <w:r>
        <w:rPr>
          <w:lang w:val="en-US" w:eastAsia="de-DE"/>
        </w:rPr>
        <w:t xml:space="preserve">First calculate gram in mg and then. </w:t>
      </w:r>
    </w:p>
    <w:p w14:paraId="68EB90E7" w14:textId="320B6528" w:rsidR="00CF390E" w:rsidRDefault="00CF390E" w:rsidP="00252014">
      <w:pPr>
        <w:rPr>
          <w:lang w:val="en-US" w:eastAsia="de-DE"/>
        </w:rPr>
      </w:pPr>
    </w:p>
    <w:p w14:paraId="0D12ECA8" w14:textId="77777777" w:rsidR="00191158" w:rsidRDefault="00191158" w:rsidP="00252014">
      <w:pPr>
        <w:rPr>
          <w:lang w:val="en-US" w:eastAsia="de-DE"/>
        </w:rPr>
      </w:pPr>
    </w:p>
    <w:p w14:paraId="0F6B6586" w14:textId="431C3C56" w:rsidR="001314C8" w:rsidRDefault="001314C8" w:rsidP="00191158">
      <w:pPr>
        <w:ind w:left="708"/>
        <w:rPr>
          <w:lang w:val="en-US" w:eastAsia="de-DE"/>
        </w:rPr>
      </w:pPr>
      <w:r>
        <w:rPr>
          <w:lang w:val="en-US" w:eastAsia="de-DE"/>
        </w:rPr>
        <w:t>0.043g = 43 mg</w:t>
      </w:r>
    </w:p>
    <w:p w14:paraId="7E8E3A33" w14:textId="197E068B" w:rsidR="001314C8" w:rsidRDefault="001314C8" w:rsidP="00191158">
      <w:pPr>
        <w:ind w:left="708"/>
        <w:rPr>
          <w:lang w:val="en-US" w:eastAsia="de-DE"/>
        </w:rPr>
      </w:pPr>
      <w:r>
        <w:rPr>
          <w:lang w:val="en-US" w:eastAsia="de-DE"/>
        </w:rPr>
        <w:t>0.192g = 192mg</w:t>
      </w:r>
    </w:p>
    <w:p w14:paraId="12594307" w14:textId="056D2D0D" w:rsidR="00191158" w:rsidRPr="00252014" w:rsidRDefault="001314C8" w:rsidP="00191158">
      <w:pPr>
        <w:ind w:left="708"/>
        <w:rPr>
          <w:lang w:val="en-US" w:eastAsia="de-DE"/>
        </w:rPr>
      </w:pPr>
      <w:r>
        <w:rPr>
          <w:lang w:val="en-US" w:eastAsia="de-DE"/>
        </w:rPr>
        <w:t>-0.027g = -27mg</w:t>
      </w:r>
    </w:p>
    <w:p w14:paraId="09B23D2B" w14:textId="315DE048" w:rsidR="00252014" w:rsidRPr="00A40D48" w:rsidRDefault="00252014" w:rsidP="00191158">
      <w:pPr>
        <w:ind w:left="1416"/>
        <w:rPr>
          <w:lang w:val="en-US" w:eastAsia="de-DE"/>
        </w:rPr>
      </w:pPr>
      <w:r w:rsidRPr="00A40D48">
        <w:rPr>
          <w:lang w:val="en-US" w:eastAsia="de-DE"/>
        </w:rPr>
        <w:t>10 mL water per week</w:t>
      </w:r>
      <w:r w:rsidR="00A40D48" w:rsidRPr="00A40D48">
        <w:rPr>
          <w:lang w:val="en-US" w:eastAsia="de-DE"/>
        </w:rPr>
        <w:t>:</w:t>
      </w:r>
      <w:r w:rsidR="00A40D48">
        <w:rPr>
          <w:lang w:val="en-US" w:eastAsia="de-DE"/>
        </w:rPr>
        <w:t xml:space="preserve"> </w:t>
      </w:r>
      <w:r w:rsidR="001314C8">
        <w:rPr>
          <w:lang w:val="en-US" w:eastAsia="de-DE"/>
        </w:rPr>
        <w:t xml:space="preserve">-1.7 + </w:t>
      </w:r>
      <w:r w:rsidR="00626724">
        <w:rPr>
          <w:lang w:val="en-US" w:eastAsia="de-DE"/>
        </w:rPr>
        <w:t>(</w:t>
      </w:r>
      <w:r w:rsidR="001314C8">
        <w:rPr>
          <w:lang w:val="en-US" w:eastAsia="de-DE"/>
        </w:rPr>
        <w:t>43 * 10</w:t>
      </w:r>
      <w:r w:rsidR="00626724">
        <w:rPr>
          <w:lang w:val="en-US" w:eastAsia="de-DE"/>
        </w:rPr>
        <w:t>)</w:t>
      </w:r>
      <w:r w:rsidR="001314C8">
        <w:rPr>
          <w:lang w:val="en-US" w:eastAsia="de-DE"/>
        </w:rPr>
        <w:t xml:space="preserve"> = 428,3mg</w:t>
      </w:r>
    </w:p>
    <w:p w14:paraId="15E14003" w14:textId="40257165" w:rsidR="00252014" w:rsidRPr="00A40D48" w:rsidRDefault="00252014" w:rsidP="00191158">
      <w:pPr>
        <w:ind w:left="1416"/>
        <w:rPr>
          <w:lang w:val="en-US" w:eastAsia="de-DE"/>
        </w:rPr>
      </w:pPr>
      <w:r w:rsidRPr="00A40D48">
        <w:rPr>
          <w:lang w:val="en-US" w:eastAsia="de-DE"/>
        </w:rPr>
        <w:t>30 mg nitrogen per week</w:t>
      </w:r>
      <w:r w:rsidR="00A40D48">
        <w:rPr>
          <w:lang w:val="en-US" w:eastAsia="de-DE"/>
        </w:rPr>
        <w:t xml:space="preserve">: </w:t>
      </w:r>
      <w:r w:rsidR="001314C8">
        <w:rPr>
          <w:lang w:val="en-US" w:eastAsia="de-DE"/>
        </w:rPr>
        <w:t xml:space="preserve"> -1.7 + </w:t>
      </w:r>
      <w:r w:rsidR="00626724">
        <w:rPr>
          <w:lang w:val="en-US" w:eastAsia="de-DE"/>
        </w:rPr>
        <w:t>(</w:t>
      </w:r>
      <w:r w:rsidR="001314C8">
        <w:rPr>
          <w:lang w:val="en-US" w:eastAsia="de-DE"/>
        </w:rPr>
        <w:t xml:space="preserve">192 * </w:t>
      </w:r>
      <w:r w:rsidR="00191158">
        <w:rPr>
          <w:lang w:val="en-US" w:eastAsia="de-DE"/>
        </w:rPr>
        <w:t>30</w:t>
      </w:r>
      <w:r w:rsidR="00626724">
        <w:rPr>
          <w:lang w:val="en-US" w:eastAsia="de-DE"/>
        </w:rPr>
        <w:t>)</w:t>
      </w:r>
      <w:r w:rsidR="00D84BA1">
        <w:rPr>
          <w:lang w:val="en-US" w:eastAsia="de-DE"/>
        </w:rPr>
        <w:t xml:space="preserve"> </w:t>
      </w:r>
      <w:r w:rsidR="00191158">
        <w:rPr>
          <w:lang w:val="en-US" w:eastAsia="de-DE"/>
        </w:rPr>
        <w:t>= 5758,3mg</w:t>
      </w:r>
    </w:p>
    <w:p w14:paraId="7D617F10" w14:textId="3577DD60" w:rsidR="00252014" w:rsidRDefault="00252014" w:rsidP="00191158">
      <w:pPr>
        <w:ind w:left="1416"/>
        <w:rPr>
          <w:lang w:val="en-US" w:eastAsia="de-DE"/>
        </w:rPr>
      </w:pPr>
      <w:r w:rsidRPr="00A40D48">
        <w:rPr>
          <w:lang w:val="en-US" w:eastAsia="de-DE"/>
        </w:rPr>
        <w:t>20 mg phosphorus per week</w:t>
      </w:r>
      <w:r w:rsidR="00A40D48">
        <w:rPr>
          <w:lang w:val="en-US" w:eastAsia="de-DE"/>
        </w:rPr>
        <w:t xml:space="preserve">: </w:t>
      </w:r>
      <w:r w:rsidR="00191158">
        <w:rPr>
          <w:lang w:val="en-US" w:eastAsia="de-DE"/>
        </w:rPr>
        <w:t xml:space="preserve"> -1.7 </w:t>
      </w:r>
      <w:r w:rsidR="00626724">
        <w:rPr>
          <w:lang w:val="en-US" w:eastAsia="de-DE"/>
        </w:rPr>
        <w:t>(</w:t>
      </w:r>
      <w:r w:rsidR="00191158">
        <w:rPr>
          <w:lang w:val="en-US" w:eastAsia="de-DE"/>
        </w:rPr>
        <w:t>– 27 * 20</w:t>
      </w:r>
      <w:r w:rsidR="00626724">
        <w:rPr>
          <w:lang w:val="en-US" w:eastAsia="de-DE"/>
        </w:rPr>
        <w:t>)</w:t>
      </w:r>
      <w:r w:rsidR="00191158">
        <w:rPr>
          <w:lang w:val="en-US" w:eastAsia="de-DE"/>
        </w:rPr>
        <w:t xml:space="preserve"> = -541.7mg</w:t>
      </w:r>
    </w:p>
    <w:p w14:paraId="52747B26" w14:textId="59A54163" w:rsidR="00D84BA1" w:rsidRDefault="00D84BA1" w:rsidP="00191158">
      <w:pPr>
        <w:ind w:left="1416"/>
        <w:rPr>
          <w:lang w:val="en-US" w:eastAsia="de-DE"/>
        </w:rPr>
      </w:pPr>
    </w:p>
    <w:p w14:paraId="33CA51FA" w14:textId="6DC86997" w:rsidR="00D84BA1" w:rsidRPr="00CF390E" w:rsidRDefault="00D84BA1" w:rsidP="00191158">
      <w:pPr>
        <w:ind w:left="1416"/>
        <w:rPr>
          <w:lang w:val="en-US" w:eastAsia="de-DE"/>
        </w:rPr>
      </w:pPr>
      <w:r w:rsidRPr="00CF390E">
        <w:rPr>
          <w:lang w:val="en-US" w:eastAsia="de-DE"/>
        </w:rPr>
        <w:t xml:space="preserve">428.3mg + 5758.3mg - 541.7mg = 5644.9mg = 5.64g </w:t>
      </w:r>
    </w:p>
    <w:p w14:paraId="54671DA5" w14:textId="12E924CD" w:rsidR="00EE6389" w:rsidRPr="00CF390E" w:rsidRDefault="00EE6389" w:rsidP="00191158">
      <w:pPr>
        <w:ind w:left="1416"/>
        <w:rPr>
          <w:lang w:val="en-US" w:eastAsia="de-DE"/>
        </w:rPr>
      </w:pPr>
    </w:p>
    <w:p w14:paraId="1535887E" w14:textId="41C21035" w:rsidR="00EE6389" w:rsidRPr="00CF390E" w:rsidRDefault="00EE6389" w:rsidP="00191158">
      <w:pPr>
        <w:ind w:left="1416"/>
        <w:rPr>
          <w:lang w:val="en-US" w:eastAsia="de-DE"/>
        </w:rPr>
      </w:pPr>
    </w:p>
    <w:p w14:paraId="4CF49134" w14:textId="5D734A76" w:rsidR="00EE6389" w:rsidRPr="00CF390E" w:rsidRDefault="00EE6389" w:rsidP="00191158">
      <w:pPr>
        <w:ind w:left="1416"/>
        <w:rPr>
          <w:lang w:val="en-US" w:eastAsia="de-DE"/>
        </w:rPr>
      </w:pPr>
    </w:p>
    <w:p w14:paraId="2AFC7127" w14:textId="318DA84E" w:rsidR="00EE6389" w:rsidRPr="00CF390E" w:rsidRDefault="00EE6389" w:rsidP="00191158">
      <w:pPr>
        <w:ind w:left="1416"/>
        <w:rPr>
          <w:lang w:val="en-US" w:eastAsia="de-DE"/>
        </w:rPr>
      </w:pPr>
    </w:p>
    <w:p w14:paraId="227E8896" w14:textId="77777777" w:rsidR="00EE6389" w:rsidRPr="00CF390E" w:rsidRDefault="00EE6389" w:rsidP="00191158">
      <w:pPr>
        <w:ind w:left="1416"/>
        <w:rPr>
          <w:lang w:val="en-US" w:eastAsia="de-DE"/>
        </w:rPr>
      </w:pPr>
    </w:p>
    <w:p w14:paraId="54C041CF" w14:textId="6727640B" w:rsidR="00252014" w:rsidRPr="00CF390E" w:rsidRDefault="00252014" w:rsidP="00252014">
      <w:pPr>
        <w:rPr>
          <w:lang w:val="en-US"/>
        </w:rPr>
      </w:pPr>
    </w:p>
    <w:p w14:paraId="27AAB614" w14:textId="65189A30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lastRenderedPageBreak/>
        <w:t>Q5 (1 pt.):</w:t>
      </w:r>
      <w:r w:rsidRPr="00252014">
        <w:rPr>
          <w:lang w:val="en-US" w:eastAsia="de-DE"/>
        </w:rPr>
        <w:t> Describe the key difference between a simple linear regression and a 1-way analysis of variance.</w:t>
      </w:r>
      <w:r w:rsidR="004E5C5F">
        <w:rPr>
          <w:lang w:val="en-US" w:eastAsia="de-DE"/>
        </w:rPr>
        <w:t xml:space="preserve"> </w:t>
      </w:r>
      <w:r w:rsidRPr="00252014">
        <w:rPr>
          <w:lang w:val="en-US" w:eastAsia="de-DE"/>
        </w:rPr>
        <w:t>Consider the data types/scales of the predictor and response variables.</w:t>
      </w:r>
    </w:p>
    <w:p w14:paraId="7BE01B2B" w14:textId="77777777" w:rsidR="004E5C5F" w:rsidRDefault="004E5C5F" w:rsidP="004E5C5F">
      <w:pPr>
        <w:ind w:left="708"/>
        <w:rPr>
          <w:lang w:val="en-US" w:eastAsia="de-DE"/>
        </w:rPr>
      </w:pPr>
    </w:p>
    <w:p w14:paraId="708B9B6C" w14:textId="5400FD3F" w:rsidR="00B958B1" w:rsidRPr="004E5C5F" w:rsidRDefault="00B958B1" w:rsidP="004E5C5F">
      <w:pPr>
        <w:ind w:left="708"/>
        <w:rPr>
          <w:rFonts w:eastAsia="Times New Roman" w:cstheme="minorHAnsi"/>
          <w:color w:val="202124"/>
          <w:shd w:val="clear" w:color="auto" w:fill="FFFFFF"/>
          <w:lang w:val="en-US" w:eastAsia="de-DE"/>
        </w:rPr>
      </w:pPr>
      <w:r w:rsidRPr="004E5C5F">
        <w:rPr>
          <w:rFonts w:eastAsia="Times New Roman" w:cstheme="minorHAnsi"/>
          <w:lang w:val="en-US" w:eastAsia="de-DE"/>
        </w:rPr>
        <w:t xml:space="preserve">A simple </w:t>
      </w:r>
      <w:r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>l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inear </w:t>
      </w:r>
      <w:r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>r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egression is used to predict a continuous </w:t>
      </w:r>
      <w:r w:rsidR="004E5C5F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>response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on the basis of</w:t>
      </w:r>
      <w:r w:rsidR="00913E24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a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continuous predictor variable</w:t>
      </w:r>
      <w:r w:rsidR="004E5C5F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(flipper length in terms of body mass).</w:t>
      </w:r>
    </w:p>
    <w:p w14:paraId="6AC88C48" w14:textId="3ECA1FEC" w:rsidR="00A52151" w:rsidRPr="00194422" w:rsidRDefault="00B10A58" w:rsidP="00194422">
      <w:pPr>
        <w:ind w:left="708"/>
        <w:rPr>
          <w:rFonts w:eastAsia="Times New Roman" w:cstheme="minorHAnsi"/>
          <w:lang w:val="en-US" w:eastAsia="de-DE"/>
        </w:rPr>
      </w:pPr>
      <w:r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Whereas, ANOVA is used </w:t>
      </w:r>
      <w:r w:rsidR="00B958B1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to test </w:t>
      </w:r>
      <w:r w:rsidR="00A52151" w:rsidRPr="004E5C5F">
        <w:rPr>
          <w:rFonts w:cstheme="minorHAnsi"/>
          <w:lang w:val="en-US" w:eastAsia="de-DE"/>
        </w:rPr>
        <w:t>for</w:t>
      </w:r>
      <w:r w:rsidR="00B958B1" w:rsidRPr="004E5C5F">
        <w:rPr>
          <w:rFonts w:cstheme="minorHAnsi"/>
          <w:lang w:val="en-US" w:eastAsia="de-DE"/>
        </w:rPr>
        <w:t xml:space="preserve"> one</w:t>
      </w:r>
      <w:r w:rsidR="00A52151" w:rsidRPr="004E5C5F">
        <w:rPr>
          <w:rFonts w:cstheme="minorHAnsi"/>
          <w:lang w:val="en-US" w:eastAsia="de-DE"/>
        </w:rPr>
        <w:t xml:space="preserve"> categorical predicto</w:t>
      </w:r>
      <w:r w:rsidR="00B958B1" w:rsidRPr="004E5C5F">
        <w:rPr>
          <w:rFonts w:cstheme="minorHAnsi"/>
          <w:lang w:val="en-US" w:eastAsia="de-DE"/>
        </w:rPr>
        <w:t>r</w:t>
      </w:r>
      <w:r w:rsidR="00A52151" w:rsidRPr="004E5C5F">
        <w:rPr>
          <w:rFonts w:cstheme="minorHAnsi"/>
          <w:lang w:val="en-US" w:eastAsia="de-DE"/>
        </w:rPr>
        <w:t xml:space="preserve"> that has 3 or more levels</w:t>
      </w:r>
      <w:r w:rsidR="00B958B1" w:rsidRPr="004E5C5F">
        <w:rPr>
          <w:rFonts w:cstheme="minorHAnsi"/>
          <w:lang w:val="en-US" w:eastAsia="de-DE"/>
        </w:rPr>
        <w:t xml:space="preserve"> (species) and a </w:t>
      </w:r>
      <w:r w:rsidR="00A52151" w:rsidRPr="004E5C5F">
        <w:rPr>
          <w:rFonts w:cstheme="minorHAnsi"/>
          <w:lang w:val="en-US" w:eastAsia="de-DE"/>
        </w:rPr>
        <w:t>continuous response</w:t>
      </w:r>
      <w:r w:rsidR="00194422">
        <w:rPr>
          <w:rFonts w:cstheme="minorHAnsi"/>
          <w:lang w:val="en-US" w:eastAsia="de-DE"/>
        </w:rPr>
        <w:t>.</w:t>
      </w:r>
    </w:p>
    <w:p w14:paraId="56D0D21A" w14:textId="77777777" w:rsidR="00B958B1" w:rsidRDefault="00B958B1" w:rsidP="00252014">
      <w:pPr>
        <w:rPr>
          <w:lang w:val="en-US" w:eastAsia="de-DE"/>
        </w:rPr>
      </w:pPr>
    </w:p>
    <w:p w14:paraId="6D35D69B" w14:textId="5B17D336" w:rsidR="00252014" w:rsidRDefault="00252014" w:rsidP="00252014">
      <w:pPr>
        <w:rPr>
          <w:lang w:val="en-US"/>
        </w:rPr>
      </w:pPr>
    </w:p>
    <w:p w14:paraId="4209F448" w14:textId="4D69EEFC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Q6 (1 pt.):</w:t>
      </w:r>
      <w:r w:rsidRPr="00252014">
        <w:rPr>
          <w:lang w:val="en-US" w:eastAsia="de-DE"/>
        </w:rPr>
        <w:t> Identify the </w:t>
      </w:r>
      <w:r w:rsidRPr="00252014">
        <w:rPr>
          <w:i/>
          <w:iCs/>
          <w:lang w:val="en-US" w:eastAsia="de-DE"/>
        </w:rPr>
        <w:t>deterministic</w:t>
      </w:r>
      <w:r w:rsidRPr="00252014">
        <w:rPr>
          <w:lang w:val="en-US" w:eastAsia="de-DE"/>
        </w:rPr>
        <w:t> component(s) of the model equation.</w:t>
      </w:r>
    </w:p>
    <w:p w14:paraId="592ED802" w14:textId="207F0D20" w:rsidR="00252014" w:rsidRPr="00626724" w:rsidRDefault="000F2B40" w:rsidP="00982AA7">
      <w:pPr>
        <w:pStyle w:val="StandardWeb"/>
        <w:ind w:firstLine="708"/>
        <w:rPr>
          <w:rFonts w:asciiTheme="minorHAnsi" w:hAnsiTheme="minorHAnsi" w:cstheme="minorHAnsi"/>
          <w:b/>
          <w:bCs/>
          <w:lang w:val="en-US"/>
        </w:rPr>
      </w:pPr>
      <w:r w:rsidRPr="00194422">
        <w:rPr>
          <w:rFonts w:ascii="Cambria Math" w:hAnsi="Cambria Math" w:cs="Cambria Math"/>
          <w:b/>
          <w:bCs/>
        </w:rPr>
        <w:t>𝛽</w:t>
      </w:r>
    </w:p>
    <w:p w14:paraId="3C0EB66E" w14:textId="12ED4A2C" w:rsidR="00252014" w:rsidRDefault="00252014" w:rsidP="00252014">
      <w:pPr>
        <w:rPr>
          <w:lang w:val="en-US"/>
        </w:rPr>
      </w:pPr>
    </w:p>
    <w:p w14:paraId="3205AE68" w14:textId="77777777" w:rsidR="00252014" w:rsidRP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Q7 (1 pt.):</w:t>
      </w:r>
      <w:r w:rsidRPr="00252014">
        <w:rPr>
          <w:lang w:val="en-US" w:eastAsia="de-DE"/>
        </w:rPr>
        <w:t> Identify the </w:t>
      </w:r>
      <w:r w:rsidRPr="00252014">
        <w:rPr>
          <w:i/>
          <w:iCs/>
          <w:lang w:val="en-US" w:eastAsia="de-DE"/>
        </w:rPr>
        <w:t>stochastic</w:t>
      </w:r>
      <w:r w:rsidRPr="00252014">
        <w:rPr>
          <w:lang w:val="en-US" w:eastAsia="de-DE"/>
        </w:rPr>
        <w:t> component(s) of the model equation.</w:t>
      </w:r>
    </w:p>
    <w:p w14:paraId="11EC1D10" w14:textId="77777777" w:rsidR="00194422" w:rsidRPr="00626724" w:rsidRDefault="00194422" w:rsidP="00194422">
      <w:pPr>
        <w:ind w:firstLine="708"/>
        <w:rPr>
          <w:rFonts w:ascii="Arial" w:eastAsia="Times New Roman" w:hAnsi="Arial" w:cs="Arial"/>
          <w:color w:val="202124"/>
          <w:shd w:val="clear" w:color="auto" w:fill="FFFFFF"/>
          <w:lang w:val="en-US" w:eastAsia="de-DE"/>
        </w:rPr>
      </w:pPr>
    </w:p>
    <w:p w14:paraId="34432F8F" w14:textId="47C2A977" w:rsidR="00252014" w:rsidRPr="00194422" w:rsidRDefault="00252014" w:rsidP="00194422">
      <w:pPr>
        <w:ind w:firstLine="708"/>
        <w:rPr>
          <w:rFonts w:eastAsia="Times New Roman" w:cstheme="minorHAnsi"/>
          <w:lang w:eastAsia="de-DE"/>
        </w:rPr>
      </w:pPr>
      <w:r w:rsidRPr="00626724">
        <w:rPr>
          <w:rFonts w:eastAsia="Times New Roman" w:cstheme="minorHAnsi"/>
          <w:color w:val="202124"/>
          <w:shd w:val="clear" w:color="auto" w:fill="FFFFFF"/>
          <w:lang w:val="en-US" w:eastAsia="de-DE"/>
        </w:rPr>
        <w:t> </w:t>
      </w:r>
      <w:r w:rsidRPr="00252014">
        <w:rPr>
          <w:rFonts w:eastAsia="Times New Roman" w:cstheme="minorHAnsi"/>
          <w:b/>
          <w:bCs/>
          <w:color w:val="202124"/>
          <w:lang w:eastAsia="de-DE"/>
        </w:rPr>
        <w:t>ε</w:t>
      </w:r>
      <w:r w:rsidRPr="00252014">
        <w:rPr>
          <w:rFonts w:eastAsia="Times New Roman" w:cstheme="minorHAnsi"/>
          <w:color w:val="202124"/>
          <w:shd w:val="clear" w:color="auto" w:fill="FFFFFF"/>
          <w:lang w:eastAsia="de-DE"/>
        </w:rPr>
        <w:t> </w:t>
      </w:r>
      <w:r w:rsidRPr="00194422">
        <w:rPr>
          <w:rFonts w:eastAsia="Times New Roman" w:cstheme="minorHAnsi"/>
          <w:color w:val="202124"/>
          <w:shd w:val="clear" w:color="auto" w:fill="FFFFFF"/>
          <w:lang w:eastAsia="de-DE"/>
        </w:rPr>
        <w:t xml:space="preserve"> </w:t>
      </w:r>
    </w:p>
    <w:sectPr w:rsidR="00252014" w:rsidRPr="00194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47B"/>
    <w:multiLevelType w:val="multilevel"/>
    <w:tmpl w:val="AD6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25EC"/>
    <w:multiLevelType w:val="multilevel"/>
    <w:tmpl w:val="1B9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E4837"/>
    <w:multiLevelType w:val="multilevel"/>
    <w:tmpl w:val="416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AC6"/>
    <w:multiLevelType w:val="multilevel"/>
    <w:tmpl w:val="969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B05CE"/>
    <w:multiLevelType w:val="multilevel"/>
    <w:tmpl w:val="B8A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D2406"/>
    <w:multiLevelType w:val="multilevel"/>
    <w:tmpl w:val="464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C6356"/>
    <w:multiLevelType w:val="multilevel"/>
    <w:tmpl w:val="5C86E9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419F1"/>
    <w:multiLevelType w:val="multilevel"/>
    <w:tmpl w:val="D26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14"/>
    <w:rsid w:val="000F2B40"/>
    <w:rsid w:val="001314C8"/>
    <w:rsid w:val="001441E7"/>
    <w:rsid w:val="00191158"/>
    <w:rsid w:val="00194422"/>
    <w:rsid w:val="00252014"/>
    <w:rsid w:val="00475030"/>
    <w:rsid w:val="004D0DA7"/>
    <w:rsid w:val="004E5C5F"/>
    <w:rsid w:val="00626724"/>
    <w:rsid w:val="0071662D"/>
    <w:rsid w:val="007D7BB7"/>
    <w:rsid w:val="008B6403"/>
    <w:rsid w:val="008E3B48"/>
    <w:rsid w:val="00913E24"/>
    <w:rsid w:val="00982AA7"/>
    <w:rsid w:val="00A40D48"/>
    <w:rsid w:val="00A52151"/>
    <w:rsid w:val="00AB6C62"/>
    <w:rsid w:val="00B10A58"/>
    <w:rsid w:val="00B958B1"/>
    <w:rsid w:val="00CF390E"/>
    <w:rsid w:val="00D84BA1"/>
    <w:rsid w:val="00E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90264"/>
  <w15:chartTrackingRefBased/>
  <w15:docId w15:val="{4987BFCB-D9B3-BB4B-BF12-6FFB295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252014"/>
    <w:rPr>
      <w:b/>
      <w:bCs/>
    </w:rPr>
  </w:style>
  <w:style w:type="character" w:customStyle="1" w:styleId="apple-converted-space">
    <w:name w:val="apple-converted-space"/>
    <w:basedOn w:val="Absatz-Standardschriftart"/>
    <w:rsid w:val="00252014"/>
  </w:style>
  <w:style w:type="paragraph" w:styleId="StandardWeb">
    <w:name w:val="Normal (Web)"/>
    <w:basedOn w:val="Standard"/>
    <w:uiPriority w:val="99"/>
    <w:unhideWhenUsed/>
    <w:rsid w:val="002520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252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9643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605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030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1281570437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574703437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2147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2022-12-02T21:27:00Z</dcterms:created>
  <dcterms:modified xsi:type="dcterms:W3CDTF">2022-12-02T21:27:00Z</dcterms:modified>
</cp:coreProperties>
</file>