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5C15" w14:textId="7D1A1F31" w:rsidR="00752D86" w:rsidRPr="00B37F54" w:rsidRDefault="00B37F54">
      <w:pPr>
        <w:rPr>
          <w:b/>
          <w:bCs/>
          <w:sz w:val="28"/>
          <w:szCs w:val="28"/>
          <w:lang w:val="en-US"/>
        </w:rPr>
      </w:pPr>
      <w:r w:rsidRPr="00B37F54">
        <w:rPr>
          <w:b/>
          <w:bCs/>
          <w:sz w:val="28"/>
          <w:szCs w:val="28"/>
          <w:lang w:val="en-US"/>
        </w:rPr>
        <w:t>Analysis of Environmental Data – Reading questions week 9</w:t>
      </w:r>
    </w:p>
    <w:p w14:paraId="6E2B85CC" w14:textId="5200F6B9" w:rsidR="00B37F54" w:rsidRDefault="00B37F54">
      <w:pPr>
        <w:rPr>
          <w:b/>
          <w:bCs/>
          <w:lang w:val="en-US"/>
        </w:rPr>
      </w:pPr>
      <w:r w:rsidRPr="00B37F54">
        <w:rPr>
          <w:b/>
          <w:bCs/>
          <w:lang w:val="en-US"/>
        </w:rPr>
        <w:t xml:space="preserve">Olivia </w:t>
      </w:r>
      <w:proofErr w:type="spellStart"/>
      <w:r w:rsidRPr="00B37F54">
        <w:rPr>
          <w:b/>
          <w:bCs/>
          <w:lang w:val="en-US"/>
        </w:rPr>
        <w:t>Dinkelacker</w:t>
      </w:r>
      <w:proofErr w:type="spellEnd"/>
    </w:p>
    <w:p w14:paraId="0A05F34C" w14:textId="21536727" w:rsidR="00B37F54" w:rsidRDefault="00B37F54">
      <w:pPr>
        <w:rPr>
          <w:b/>
          <w:bCs/>
          <w:lang w:val="en-US"/>
        </w:rPr>
      </w:pPr>
    </w:p>
    <w:p w14:paraId="17A91405" w14:textId="4C71B6EB" w:rsidR="00B37F54" w:rsidRDefault="00B37F54">
      <w:pPr>
        <w:rPr>
          <w:b/>
          <w:bCs/>
          <w:lang w:val="en-US"/>
        </w:rPr>
      </w:pPr>
    </w:p>
    <w:p w14:paraId="08287056" w14:textId="4B0B5822" w:rsidR="00B37F54" w:rsidRDefault="00B37F54" w:rsidP="00B37F54">
      <w:pPr>
        <w:rPr>
          <w:lang w:val="en-US" w:eastAsia="de-DE"/>
        </w:rPr>
      </w:pPr>
      <w:r w:rsidRPr="00B37F54">
        <w:rPr>
          <w:b/>
          <w:bCs/>
          <w:lang w:val="en-US" w:eastAsia="de-DE"/>
        </w:rPr>
        <w:t>Q1 (1 pt.):</w:t>
      </w:r>
      <w:r w:rsidRPr="00B37F54">
        <w:rPr>
          <w:lang w:val="en-US" w:eastAsia="de-DE"/>
        </w:rPr>
        <w:t> </w:t>
      </w:r>
      <w:r w:rsidRPr="00F95A56">
        <w:rPr>
          <w:b/>
          <w:bCs/>
          <w:lang w:val="en-US" w:eastAsia="de-DE"/>
        </w:rPr>
        <w:t>Briefly (1 - 2 short paragraphs) describe at least two tradeoffs between the customized ML methods and the canned methods.</w:t>
      </w:r>
    </w:p>
    <w:p w14:paraId="0D40F55C" w14:textId="485DB55C" w:rsidR="00B37F54" w:rsidRDefault="00B37F54" w:rsidP="00B37F54">
      <w:pPr>
        <w:rPr>
          <w:lang w:val="en-US" w:eastAsia="de-DE"/>
        </w:rPr>
      </w:pPr>
    </w:p>
    <w:p w14:paraId="4E036C5A" w14:textId="118C1B85" w:rsidR="00FB5E25" w:rsidRDefault="00FB5E25" w:rsidP="00B37F54">
      <w:pPr>
        <w:rPr>
          <w:lang w:val="en-US" w:eastAsia="de-DE"/>
        </w:rPr>
      </w:pPr>
      <w:r>
        <w:rPr>
          <w:lang w:val="en-US" w:eastAsia="de-DE"/>
        </w:rPr>
        <w:t>The canned methods use optimization algorithms that are faster and less likely to encounter numerical problems. Sometimes th</w:t>
      </w:r>
      <w:r w:rsidR="00C070E1">
        <w:rPr>
          <w:lang w:val="en-US" w:eastAsia="de-DE"/>
        </w:rPr>
        <w:t>ese methods</w:t>
      </w:r>
      <w:r>
        <w:rPr>
          <w:lang w:val="en-US" w:eastAsia="de-DE"/>
        </w:rPr>
        <w:t xml:space="preserve"> even choose appropriate starting parameters</w:t>
      </w:r>
      <w:r w:rsidR="00C070E1">
        <w:rPr>
          <w:lang w:val="en-US" w:eastAsia="de-DE"/>
        </w:rPr>
        <w:t xml:space="preserve"> for us</w:t>
      </w:r>
      <w:r>
        <w:rPr>
          <w:lang w:val="en-US" w:eastAsia="de-DE"/>
        </w:rPr>
        <w:t xml:space="preserve">. </w:t>
      </w:r>
    </w:p>
    <w:p w14:paraId="3F2669AB" w14:textId="3FB09452" w:rsidR="00F95A56" w:rsidRDefault="00F95A56" w:rsidP="00B37F54">
      <w:pPr>
        <w:rPr>
          <w:lang w:val="en-US" w:eastAsia="de-DE"/>
        </w:rPr>
      </w:pPr>
    </w:p>
    <w:p w14:paraId="0C91693D" w14:textId="2D6C945C" w:rsidR="00E3036E" w:rsidRDefault="00F95A56" w:rsidP="00B37F54">
      <w:pPr>
        <w:rPr>
          <w:lang w:val="en-US" w:eastAsia="de-DE"/>
        </w:rPr>
      </w:pPr>
      <w:r>
        <w:rPr>
          <w:lang w:val="en-US" w:eastAsia="de-DE"/>
        </w:rPr>
        <w:t>If a standard method is used, it is enough to generally state in the Method section that linear regressions were used. A non-standard method needs more explanation which can quickly repel the reader because it seems very complicated – although it actually is the more appropriate and simpler than a standard model.</w:t>
      </w:r>
    </w:p>
    <w:p w14:paraId="62CA91AE" w14:textId="1043B16E" w:rsidR="00B37F54" w:rsidRDefault="00B37F54" w:rsidP="00B37F54">
      <w:pPr>
        <w:rPr>
          <w:lang w:val="en-US" w:eastAsia="de-DE"/>
        </w:rPr>
      </w:pPr>
    </w:p>
    <w:p w14:paraId="0FFA8E0C" w14:textId="77777777" w:rsidR="00B37F54" w:rsidRPr="00B37F54" w:rsidRDefault="00B37F54" w:rsidP="00B37F54">
      <w:pPr>
        <w:rPr>
          <w:lang w:val="en-US" w:eastAsia="de-DE"/>
        </w:rPr>
      </w:pPr>
    </w:p>
    <w:p w14:paraId="0B956B3A" w14:textId="79A24B3D" w:rsidR="00B37F54" w:rsidRDefault="00B37F54" w:rsidP="00B37F54">
      <w:pPr>
        <w:rPr>
          <w:lang w:val="en-US" w:eastAsia="de-DE"/>
        </w:rPr>
      </w:pPr>
      <w:r w:rsidRPr="00B37F54">
        <w:rPr>
          <w:b/>
          <w:bCs/>
          <w:lang w:val="en-US" w:eastAsia="de-DE"/>
        </w:rPr>
        <w:t>Q2 (1 pt</w:t>
      </w:r>
      <w:r w:rsidRPr="00F95A56">
        <w:rPr>
          <w:b/>
          <w:bCs/>
          <w:lang w:val="en-US" w:eastAsia="de-DE"/>
        </w:rPr>
        <w:t>.): Briefly (1 - 2 sentences) describe each of the four key assumptions of the general linear modeling approach.</w:t>
      </w:r>
    </w:p>
    <w:p w14:paraId="622D5413" w14:textId="77777777" w:rsidR="003F366E" w:rsidRDefault="003F366E" w:rsidP="00B37F54">
      <w:pPr>
        <w:rPr>
          <w:lang w:val="en-US" w:eastAsia="de-DE"/>
        </w:rPr>
      </w:pPr>
    </w:p>
    <w:p w14:paraId="1192251F" w14:textId="78D68DE6" w:rsidR="00B37F54" w:rsidRDefault="003F366E" w:rsidP="00B37F54">
      <w:pPr>
        <w:rPr>
          <w:lang w:val="en-US" w:eastAsia="de-DE"/>
        </w:rPr>
      </w:pPr>
      <w:r>
        <w:rPr>
          <w:lang w:val="en-US" w:eastAsia="de-DE"/>
        </w:rPr>
        <w:t xml:space="preserve">We need </w:t>
      </w:r>
      <w:r w:rsidRPr="003F366E">
        <w:rPr>
          <w:b/>
          <w:bCs/>
          <w:lang w:val="en-US" w:eastAsia="de-DE"/>
        </w:rPr>
        <w:t>independent observations</w:t>
      </w:r>
      <w:r>
        <w:rPr>
          <w:lang w:val="en-US" w:eastAsia="de-DE"/>
        </w:rPr>
        <w:t xml:space="preserve">, so we are able to multiply the observations. </w:t>
      </w:r>
    </w:p>
    <w:p w14:paraId="5A0E9D80" w14:textId="3F43D940" w:rsidR="003F366E" w:rsidRDefault="003F366E" w:rsidP="00B37F54">
      <w:pPr>
        <w:rPr>
          <w:lang w:val="en-US" w:eastAsia="de-DE"/>
        </w:rPr>
      </w:pPr>
      <w:r>
        <w:rPr>
          <w:lang w:val="en-US" w:eastAsia="de-DE"/>
        </w:rPr>
        <w:t xml:space="preserve">We need </w:t>
      </w:r>
      <w:r w:rsidRPr="003F366E">
        <w:rPr>
          <w:b/>
          <w:bCs/>
          <w:lang w:val="en-US" w:eastAsia="de-DE"/>
        </w:rPr>
        <w:t>constant variance</w:t>
      </w:r>
      <w:r>
        <w:rPr>
          <w:lang w:val="en-US" w:eastAsia="de-DE"/>
        </w:rPr>
        <w:t xml:space="preserve">, where the stochastic part (noise) is constant around the deterministic average &gt; no megaphone shape &gt; wouldn’t be constant. </w:t>
      </w:r>
    </w:p>
    <w:p w14:paraId="28F25454" w14:textId="0E0BEE46" w:rsidR="003F366E" w:rsidRDefault="003F366E" w:rsidP="00B37F54">
      <w:pPr>
        <w:rPr>
          <w:lang w:val="en-US" w:eastAsia="de-DE"/>
        </w:rPr>
      </w:pPr>
      <w:r>
        <w:rPr>
          <w:lang w:val="en-US" w:eastAsia="de-DE"/>
        </w:rPr>
        <w:t xml:space="preserve">We need a </w:t>
      </w:r>
      <w:r w:rsidRPr="003F366E">
        <w:rPr>
          <w:b/>
          <w:bCs/>
          <w:lang w:val="en-US" w:eastAsia="de-DE"/>
        </w:rPr>
        <w:t xml:space="preserve">fixed x, </w:t>
      </w:r>
      <w:r>
        <w:rPr>
          <w:lang w:val="en-US" w:eastAsia="de-DE"/>
        </w:rPr>
        <w:t xml:space="preserve">meaning that </w:t>
      </w:r>
      <w:r w:rsidR="00E3036E">
        <w:rPr>
          <w:lang w:val="en-US" w:eastAsia="de-DE"/>
        </w:rPr>
        <w:t>there are</w:t>
      </w:r>
      <w:r w:rsidR="00C070E1">
        <w:rPr>
          <w:lang w:val="en-US" w:eastAsia="de-DE"/>
        </w:rPr>
        <w:t xml:space="preserve"> no</w:t>
      </w:r>
      <w:r w:rsidR="00E3036E">
        <w:rPr>
          <w:lang w:val="en-US" w:eastAsia="de-DE"/>
        </w:rPr>
        <w:t xml:space="preserve"> measurement errors in our predictor variables.</w:t>
      </w:r>
    </w:p>
    <w:p w14:paraId="6FD61C3A" w14:textId="6A29C573" w:rsidR="00E3036E" w:rsidRDefault="00E3036E" w:rsidP="00B37F54">
      <w:pPr>
        <w:rPr>
          <w:lang w:val="en-US" w:eastAsia="de-DE"/>
        </w:rPr>
      </w:pPr>
      <w:r>
        <w:rPr>
          <w:lang w:val="en-US" w:eastAsia="de-DE"/>
        </w:rPr>
        <w:t xml:space="preserve">Lastly, we need a </w:t>
      </w:r>
      <w:r w:rsidRPr="00C070E1">
        <w:rPr>
          <w:b/>
          <w:bCs/>
          <w:lang w:val="en-US" w:eastAsia="de-DE"/>
        </w:rPr>
        <w:t>normal distribution</w:t>
      </w:r>
      <w:r>
        <w:rPr>
          <w:lang w:val="en-US" w:eastAsia="de-DE"/>
        </w:rPr>
        <w:t xml:space="preserve"> of the residuals (the difference between predicted and observed value). </w:t>
      </w:r>
    </w:p>
    <w:p w14:paraId="72375418" w14:textId="77777777" w:rsidR="003F366E" w:rsidRDefault="003F366E" w:rsidP="00B37F54">
      <w:pPr>
        <w:rPr>
          <w:lang w:val="en-US" w:eastAsia="de-DE"/>
        </w:rPr>
      </w:pPr>
    </w:p>
    <w:p w14:paraId="03C8795B" w14:textId="77777777" w:rsidR="00B37F54" w:rsidRPr="00F95A56" w:rsidRDefault="00B37F54" w:rsidP="00B37F54">
      <w:pPr>
        <w:rPr>
          <w:b/>
          <w:bCs/>
          <w:lang w:val="en-US" w:eastAsia="de-DE"/>
        </w:rPr>
      </w:pPr>
    </w:p>
    <w:p w14:paraId="62C56D9F" w14:textId="26A31A9E" w:rsidR="00B37F54" w:rsidRPr="00F95A56" w:rsidRDefault="00B37F54" w:rsidP="00B37F54">
      <w:pPr>
        <w:rPr>
          <w:b/>
          <w:bCs/>
          <w:lang w:val="en-US" w:eastAsia="de-DE"/>
        </w:rPr>
      </w:pPr>
      <w:r w:rsidRPr="00F95A56">
        <w:rPr>
          <w:b/>
          <w:bCs/>
          <w:lang w:val="en-US" w:eastAsia="de-DE"/>
        </w:rPr>
        <w:t>Q3 (1 pt.): Explain how the normality assumption can be met in a general linear model, even if the response variable is not normally-distributed. (1 - 2 paragraphs)</w:t>
      </w:r>
    </w:p>
    <w:p w14:paraId="5A40F81D" w14:textId="097B4CC7" w:rsidR="00E3036E" w:rsidRDefault="00E3036E" w:rsidP="00B37F54">
      <w:pPr>
        <w:rPr>
          <w:lang w:val="en-US" w:eastAsia="de-DE"/>
        </w:rPr>
      </w:pPr>
    </w:p>
    <w:p w14:paraId="5A3D1268" w14:textId="65F92F6A" w:rsidR="00E3036E" w:rsidRPr="007E757A" w:rsidRDefault="00E3036E" w:rsidP="00B37F54">
      <w:pPr>
        <w:rPr>
          <w:lang w:val="en-US" w:eastAsia="de-DE"/>
        </w:rPr>
      </w:pPr>
      <w:r>
        <w:rPr>
          <w:lang w:val="en-US" w:eastAsia="de-DE"/>
        </w:rPr>
        <w:t xml:space="preserve">The normal distribution does not refer to the values for each variable, but to the </w:t>
      </w:r>
      <w:r w:rsidR="00BD0A87">
        <w:rPr>
          <w:lang w:val="en-US" w:eastAsia="de-DE"/>
        </w:rPr>
        <w:t xml:space="preserve">variance around the expected values, the </w:t>
      </w:r>
      <w:r>
        <w:rPr>
          <w:lang w:val="en-US" w:eastAsia="de-DE"/>
        </w:rPr>
        <w:t xml:space="preserve">residuals. The differences between the predicted and observed values have to be normally distributed. </w:t>
      </w:r>
    </w:p>
    <w:p w14:paraId="41832A91" w14:textId="3CE44B16" w:rsidR="00B37F54" w:rsidRDefault="00B37F54">
      <w:pPr>
        <w:rPr>
          <w:b/>
          <w:bCs/>
          <w:lang w:val="en-US"/>
        </w:rPr>
      </w:pPr>
    </w:p>
    <w:p w14:paraId="6D5FC7C3" w14:textId="43283B60" w:rsidR="007E757A" w:rsidRPr="007E757A" w:rsidRDefault="007E757A" w:rsidP="007E757A">
      <w:pPr>
        <w:rPr>
          <w:rFonts w:ascii="Times New Roman" w:eastAsia="Times New Roman" w:hAnsi="Times New Roman" w:cs="Times New Roman"/>
          <w:lang w:val="en-US" w:eastAsia="de-DE"/>
        </w:rPr>
      </w:pPr>
    </w:p>
    <w:p w14:paraId="1D215938" w14:textId="0E7F7AE7" w:rsidR="00B37F54" w:rsidRPr="00B37F54" w:rsidRDefault="00B37F54">
      <w:pPr>
        <w:rPr>
          <w:b/>
          <w:bCs/>
          <w:lang w:val="en-US"/>
        </w:rPr>
      </w:pPr>
    </w:p>
    <w:sectPr w:rsidR="00B37F54" w:rsidRPr="00B37F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468"/>
    <w:multiLevelType w:val="multilevel"/>
    <w:tmpl w:val="92D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13EB"/>
    <w:multiLevelType w:val="multilevel"/>
    <w:tmpl w:val="84D0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96805"/>
    <w:multiLevelType w:val="multilevel"/>
    <w:tmpl w:val="90F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23302"/>
    <w:multiLevelType w:val="multilevel"/>
    <w:tmpl w:val="383A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F1B54"/>
    <w:multiLevelType w:val="multilevel"/>
    <w:tmpl w:val="5702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54"/>
    <w:rsid w:val="003F366E"/>
    <w:rsid w:val="00752D86"/>
    <w:rsid w:val="007674BC"/>
    <w:rsid w:val="007E757A"/>
    <w:rsid w:val="00B37F54"/>
    <w:rsid w:val="00BD0A87"/>
    <w:rsid w:val="00C070E1"/>
    <w:rsid w:val="00DD0167"/>
    <w:rsid w:val="00E3036E"/>
    <w:rsid w:val="00F95A56"/>
    <w:rsid w:val="00FB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E22491"/>
  <w15:chartTrackingRefBased/>
  <w15:docId w15:val="{0F1C2ED2-5A40-A74F-A938-850B549C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B37F54"/>
    <w:rPr>
      <w:b/>
      <w:bCs/>
    </w:rPr>
  </w:style>
  <w:style w:type="character" w:customStyle="1" w:styleId="apple-converted-space">
    <w:name w:val="apple-converted-space"/>
    <w:basedOn w:val="Absatz-Standardschriftart"/>
    <w:rsid w:val="00B37F54"/>
  </w:style>
  <w:style w:type="paragraph" w:styleId="StandardWeb">
    <w:name w:val="Normal (Web)"/>
    <w:basedOn w:val="Standard"/>
    <w:uiPriority w:val="99"/>
    <w:semiHidden/>
    <w:unhideWhenUsed/>
    <w:rsid w:val="00B37F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82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6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1</cp:revision>
  <dcterms:created xsi:type="dcterms:W3CDTF">2022-11-04T17:25:00Z</dcterms:created>
  <dcterms:modified xsi:type="dcterms:W3CDTF">2022-11-04T22:51:00Z</dcterms:modified>
</cp:coreProperties>
</file>