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692DE8" w:rsidRDefault="00692DE8">
                            <w:pPr>
                              <w:pStyle w:val="Frontpagetext"/>
                              <w:rPr>
                                <w:sz w:val="28"/>
                                <w:szCs w:val="28"/>
                              </w:rPr>
                            </w:pPr>
                            <w:r>
                              <w:rPr>
                                <w:sz w:val="28"/>
                                <w:szCs w:val="28"/>
                              </w:rPr>
                              <w:t xml:space="preserve">Institutionen för data- </w:t>
                            </w:r>
                            <w:r>
                              <w:rPr>
                                <w:sz w:val="28"/>
                                <w:szCs w:val="28"/>
                              </w:rPr>
                              <w:br/>
                              <w:t>och systemvetenskap</w:t>
                            </w:r>
                          </w:p>
                          <w:p w14:paraId="0DD0DA7D" w14:textId="77777777" w:rsidR="00692DE8" w:rsidRDefault="00692DE8">
                            <w:pPr>
                              <w:pStyle w:val="TextBox"/>
                            </w:pPr>
                            <w:r>
                              <w:t xml:space="preserve">Examensarbete 15 </w:t>
                            </w:r>
                            <w:proofErr w:type="spellStart"/>
                            <w:r>
                              <w:t>hp</w:t>
                            </w:r>
                            <w:proofErr w:type="spellEnd"/>
                          </w:p>
                          <w:p w14:paraId="205AAAC7" w14:textId="77777777" w:rsidR="00692DE8" w:rsidRDefault="00692DE8">
                            <w:pPr>
                              <w:pStyle w:val="TextBox"/>
                            </w:pPr>
                            <w:r>
                              <w:t>Data- och systemvetenskap</w:t>
                            </w:r>
                          </w:p>
                          <w:p w14:paraId="51566511" w14:textId="77777777" w:rsidR="00692DE8" w:rsidRDefault="00692DE8">
                            <w:pPr>
                              <w:pStyle w:val="Textruta"/>
                            </w:pPr>
                            <w:r>
                              <w:t xml:space="preserve">Kurs- eller utbildningsprogram (180 </w:t>
                            </w:r>
                            <w:proofErr w:type="spellStart"/>
                            <w:r>
                              <w:t>hp</w:t>
                            </w:r>
                            <w:proofErr w:type="spellEnd"/>
                            <w:r>
                              <w:t xml:space="preserve">) </w:t>
                            </w:r>
                          </w:p>
                          <w:p w14:paraId="7A700FAB" w14:textId="05793D08" w:rsidR="00692DE8" w:rsidRDefault="00692DE8">
                            <w:pPr>
                              <w:pStyle w:val="Textruta"/>
                            </w:pPr>
                            <w:r>
                              <w:t>Höstterminen 2018</w:t>
                            </w:r>
                          </w:p>
                          <w:p w14:paraId="381612CD" w14:textId="77777777" w:rsidR="00692DE8" w:rsidRDefault="00692DE8">
                            <w:pPr>
                              <w:pStyle w:val="Textruta"/>
                            </w:pPr>
                            <w:r>
                              <w:t>Handledare: Robert Ramberg</w:t>
                            </w:r>
                          </w:p>
                          <w:p w14:paraId="41DC09BB" w14:textId="65C456F9" w:rsidR="00692DE8" w:rsidRDefault="00692DE8">
                            <w:pPr>
                              <w:pStyle w:val="Textruta"/>
                            </w:pPr>
                            <w:r>
                              <w:t xml:space="preserve">Granskare: </w:t>
                            </w:r>
                          </w:p>
                          <w:p w14:paraId="316E1ACF" w14:textId="77777777" w:rsidR="00692DE8" w:rsidRDefault="00692DE8">
                            <w:pPr>
                              <w:pStyle w:val="Textruta"/>
                              <w:rPr>
                                <w:lang w:val="en-US"/>
                              </w:rPr>
                            </w:pPr>
                            <w:r>
                              <w:rPr>
                                <w:lang w:val="en-US"/>
                              </w:rPr>
                              <w:t>English title: Evaluation of pedagogical models as a platform for the refinement of courses at the e-learning company Grade</w:t>
                            </w:r>
                          </w:p>
                          <w:p w14:paraId="680742CD" w14:textId="77777777" w:rsidR="00692DE8" w:rsidRDefault="00692DE8">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0F0251" w:rsidRDefault="000F0251">
                      <w:pPr>
                        <w:pStyle w:val="Frontpagetext"/>
                        <w:rPr>
                          <w:sz w:val="28"/>
                          <w:szCs w:val="28"/>
                        </w:rPr>
                      </w:pPr>
                      <w:r>
                        <w:rPr>
                          <w:sz w:val="28"/>
                          <w:szCs w:val="28"/>
                        </w:rPr>
                        <w:t xml:space="preserve">Institutionen för data- </w:t>
                      </w:r>
                      <w:r>
                        <w:rPr>
                          <w:sz w:val="28"/>
                          <w:szCs w:val="28"/>
                        </w:rPr>
                        <w:br/>
                        <w:t>och systemvetenskap</w:t>
                      </w:r>
                    </w:p>
                    <w:p w14:paraId="0DD0DA7D" w14:textId="77777777" w:rsidR="000F0251" w:rsidRDefault="000F0251">
                      <w:pPr>
                        <w:pStyle w:val="TextBox"/>
                      </w:pPr>
                      <w:r>
                        <w:t xml:space="preserve">Examensarbete 15 </w:t>
                      </w:r>
                      <w:proofErr w:type="spellStart"/>
                      <w:r>
                        <w:t>hp</w:t>
                      </w:r>
                      <w:proofErr w:type="spellEnd"/>
                    </w:p>
                    <w:p w14:paraId="205AAAC7" w14:textId="77777777" w:rsidR="000F0251" w:rsidRDefault="000F0251">
                      <w:pPr>
                        <w:pStyle w:val="TextBox"/>
                      </w:pPr>
                      <w:r>
                        <w:t>Data- och systemvetenskap</w:t>
                      </w:r>
                    </w:p>
                    <w:p w14:paraId="51566511" w14:textId="77777777" w:rsidR="000F0251" w:rsidRDefault="000F0251">
                      <w:pPr>
                        <w:pStyle w:val="Textruta"/>
                      </w:pPr>
                      <w:r>
                        <w:t xml:space="preserve">Kurs- eller utbildningsprogram (180 </w:t>
                      </w:r>
                      <w:proofErr w:type="spellStart"/>
                      <w:r>
                        <w:t>hp</w:t>
                      </w:r>
                      <w:proofErr w:type="spellEnd"/>
                      <w:r>
                        <w:t xml:space="preserve">) </w:t>
                      </w:r>
                    </w:p>
                    <w:p w14:paraId="7A700FAB" w14:textId="05793D08" w:rsidR="000F0251" w:rsidRDefault="000F0251">
                      <w:pPr>
                        <w:pStyle w:val="Textruta"/>
                      </w:pPr>
                      <w:r>
                        <w:t>Höstterminen 2018</w:t>
                      </w:r>
                    </w:p>
                    <w:p w14:paraId="381612CD" w14:textId="77777777" w:rsidR="000F0251" w:rsidRDefault="000F0251">
                      <w:pPr>
                        <w:pStyle w:val="Textruta"/>
                      </w:pPr>
                      <w:r>
                        <w:t>Handledare: Robert Ramberg</w:t>
                      </w:r>
                    </w:p>
                    <w:p w14:paraId="41DC09BB" w14:textId="65C456F9" w:rsidR="000F0251" w:rsidRDefault="000F0251">
                      <w:pPr>
                        <w:pStyle w:val="Textruta"/>
                      </w:pPr>
                      <w:r>
                        <w:t xml:space="preserve">Granskare: </w:t>
                      </w:r>
                    </w:p>
                    <w:p w14:paraId="316E1ACF" w14:textId="77777777" w:rsidR="000F0251" w:rsidRDefault="000F0251">
                      <w:pPr>
                        <w:pStyle w:val="Textruta"/>
                        <w:rPr>
                          <w:lang w:val="en-US"/>
                        </w:rPr>
                      </w:pPr>
                      <w:r>
                        <w:rPr>
                          <w:lang w:val="en-US"/>
                        </w:rPr>
                        <w:t>English title: Evaluation of pedagogical models as a platform for the refinement of courses at the e-learning company Grade</w:t>
                      </w:r>
                    </w:p>
                    <w:p w14:paraId="680742CD" w14:textId="77777777" w:rsidR="000F0251" w:rsidRDefault="000F0251">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692DE8">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692DE8">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692DE8">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692DE8">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692DE8">
        <w:rPr>
          <w:noProof/>
        </w:rPr>
        <w:t>11</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692DE8">
        <w:rPr>
          <w:noProof/>
        </w:rPr>
        <w:t>14</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692DE8">
        <w:rPr>
          <w:noProof/>
        </w:rPr>
        <w:t>14</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692DE8">
        <w:rPr>
          <w:noProof/>
        </w:rPr>
        <w:t>15</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Beskrivning"/>
        <w:rPr>
          <w:rFonts w:ascii="Times New Roman" w:hAnsi="Times New Roman" w:cs="Times New Roman"/>
          <w:i w:val="0"/>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A04460">
      <w:pPr>
        <w:pStyle w:val="Heading11"/>
      </w:pPr>
      <w:bookmarkStart w:id="0" w:name="_Toc391456178"/>
      <w:bookmarkStart w:id="1" w:name="_Toc401327934"/>
      <w:bookmarkEnd w:id="0"/>
      <w:r>
        <w:lastRenderedPageBreak/>
        <w:t>Synopsis</w:t>
      </w:r>
      <w:bookmarkEnd w:id="1"/>
    </w:p>
    <w:p w14:paraId="45599B24" w14:textId="1A48BE10" w:rsidR="00C77B2D" w:rsidRDefault="00791D4B" w:rsidP="00CA1731">
      <w:pPr>
        <w:spacing w:line="480" w:lineRule="auto"/>
        <w:jc w:val="both"/>
      </w:pPr>
      <w:r>
        <w:t>Företaget Grade är ett</w:t>
      </w:r>
      <w:r w:rsidR="00265FDF">
        <w:t xml:space="preserve"> </w:t>
      </w:r>
      <w:r w:rsidR="00054BE5">
        <w:t>E</w:t>
      </w:r>
      <w:r w:rsidR="009411BD">
        <w:t>-lärande</w:t>
      </w:r>
      <w:r w:rsidR="00265FDF">
        <w:t xml:space="preserve"> företag i Stockholm, Sverige </w:t>
      </w:r>
      <w:r w:rsidR="00054BE5">
        <w:t>som har bedrivit utveckling av E</w:t>
      </w:r>
      <w:r w:rsidR="009411BD">
        <w:t>-lärande</w:t>
      </w:r>
      <w:r w:rsidR="00265FDF">
        <w:t xml:space="preserve"> kurser i över 20 år. Fast Grade 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D46833">
        <w:t xml:space="preserve"> </w:t>
      </w:r>
      <w:r w:rsidR="00035BFB">
        <w:t>lättare identifiering av</w:t>
      </w:r>
      <w:r w:rsidR="009411BD">
        <w:t xml:space="preserve"> </w:t>
      </w:r>
      <w:r w:rsidR="002125BE">
        <w:t>vilka krav som finns</w:t>
      </w:r>
      <w:r w:rsidR="009411BD">
        <w:t xml:space="preserve"> i E-lärande företagens</w:t>
      </w:r>
      <w:r w:rsidR="00C27B26">
        <w:t xml:space="preserve"> kurser, </w:t>
      </w:r>
      <w:r w:rsidR="00035BFB">
        <w:t>ökad struktur i</w:t>
      </w:r>
      <w:r w:rsidR="009411BD">
        <w:t xml:space="preserve"> kursinnehållet, </w:t>
      </w:r>
      <w:r w:rsidR="00C27B26">
        <w:t xml:space="preserve">och </w:t>
      </w:r>
      <w:r w:rsidR="00035BFB">
        <w:t>möjlighet att</w:t>
      </w:r>
      <w:r w:rsidR="00815EFC">
        <w:t xml:space="preserve"> kunna </w:t>
      </w:r>
      <w:r w:rsidR="00A04460">
        <w:t>följa</w:t>
      </w:r>
      <w:r w:rsidR="00815EFC">
        <w:t xml:space="preserve"> hur pedagogiken tillhandahålls i kurser. </w:t>
      </w:r>
      <w:r w:rsidR="009411BD">
        <w:t>E-lärande</w:t>
      </w:r>
      <w:r w:rsidR="00265FDF">
        <w:t xml:space="preserve"> företag som inte utgår från en </w:t>
      </w:r>
      <w:r w:rsidR="004B2F3D">
        <w:t xml:space="preserve">pedagogisk modell har visat </w:t>
      </w:r>
      <w:r w:rsidR="00036B5F">
        <w:t>sig att</w:t>
      </w:r>
      <w:r w:rsidR="004B2F3D">
        <w:t xml:space="preserve"> ofta ha</w:t>
      </w:r>
      <w:r w:rsidR="00265FDF">
        <w:t xml:space="preserve"> brister i </w:t>
      </w:r>
      <w:r w:rsidR="009411BD">
        <w:t xml:space="preserve">lärandestrategier, kursinnehållet, </w:t>
      </w:r>
      <w:r w:rsidR="00036B5F">
        <w:t>delkursens tid och takt</w:t>
      </w:r>
      <w:r w:rsidR="009411BD">
        <w:t xml:space="preserve">, gränssnittdesignen, och </w:t>
      </w:r>
      <w:r w:rsidR="00036B5F">
        <w:t>uppnåendet av nöjaktigt student 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265FDF">
        <w:t xml:space="preserve">I </w:t>
      </w:r>
      <w:r w:rsidR="000033C8">
        <w:t xml:space="preserve">denna studie utnyttjar vi </w:t>
      </w:r>
      <w:r w:rsidR="009411BD">
        <w:t xml:space="preserve">en </w:t>
      </w:r>
      <w:r w:rsidR="000033C8">
        <w:t xml:space="preserve">intervju </w:t>
      </w:r>
      <w:r w:rsidR="00265FDF">
        <w:t xml:space="preserve">med Grades pedagogisk </w:t>
      </w:r>
      <w:r w:rsidR="000033C8">
        <w:t>ansvarig</w:t>
      </w:r>
      <w:r w:rsidR="002125BE">
        <w:t xml:space="preserve"> för att undersöka</w:t>
      </w:r>
      <w:r w:rsidR="00265FDF">
        <w:t xml:space="preserve"> pedagogiska modeller som </w:t>
      </w:r>
      <w:r w:rsidR="00D6155F">
        <w:t>lämpar sig</w:t>
      </w:r>
      <w:r w:rsidR="00265FDF">
        <w:t xml:space="preserve"> i Grades nuvarande </w:t>
      </w:r>
      <w:r w:rsidR="000033C8">
        <w:t>pedagogisk</w:t>
      </w:r>
      <w:r w:rsidR="009411BD">
        <w:t>a</w:t>
      </w:r>
      <w:r w:rsidR="00265FDF">
        <w:t xml:space="preserve"> ramverk och kundbas</w:t>
      </w:r>
      <w:r>
        <w:t>,</w:t>
      </w:r>
      <w:r w:rsidR="00265FDF">
        <w:t xml:space="preserve"> och som skulle kunna </w:t>
      </w:r>
      <w:r w:rsidR="00712B8D">
        <w:t>i framtiden</w:t>
      </w:r>
      <w:r w:rsidR="009411BD">
        <w:t xml:space="preserve"> bli implementerat i</w:t>
      </w:r>
      <w:r w:rsidR="00265FDF">
        <w:t xml:space="preserve"> Grade. Vi evaluera </w:t>
      </w:r>
      <w:r w:rsidR="009411BD">
        <w:t xml:space="preserve">också </w:t>
      </w:r>
      <w:r w:rsidR="00265FDF">
        <w:t xml:space="preserve">fyra av Grades tidigare kurser enligt en </w:t>
      </w:r>
      <w:r w:rsidR="000033C8">
        <w:t>pedagogisk</w:t>
      </w:r>
      <w:r w:rsidR="009411BD">
        <w:t xml:space="preserve"> modell</w:t>
      </w:r>
      <w:r>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265FDF">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 xml:space="preserve">erspektivet som inkluderar Direkt Instruktions Modellen passar bäst </w:t>
      </w:r>
      <w:r w:rsidR="000033C8">
        <w:t>med Grades nuvarande pedagogisk</w:t>
      </w:r>
      <w:r w:rsidR="00A72A42">
        <w:t>a</w:t>
      </w:r>
      <w:r w:rsidR="00D6155F">
        <w:t xml:space="preserve"> ansats. Evaluering av fyra av Grades tidigare kurser enligt mallen för Direkt Instru</w:t>
      </w:r>
      <w:r w:rsidR="00A72A42">
        <w:t>ktions Modellen betecknar Grade en stark</w:t>
      </w:r>
      <w:r w:rsidR="00D6155F">
        <w:t xml:space="preserve"> kunnighet av att </w:t>
      </w:r>
      <w:r w:rsidR="007466FA">
        <w:t xml:space="preserve">presentera kurser </w:t>
      </w:r>
      <w:r w:rsidR="00D6155F">
        <w:t>men också tyder på svagheter i</w:t>
      </w:r>
      <w:r w:rsidR="007466FA">
        <w:t xml:space="preserve"> andra </w:t>
      </w:r>
      <w:r w:rsidR="008B04F7">
        <w:t>modellelement</w:t>
      </w:r>
      <w:r w:rsidR="007466FA">
        <w:t>.</w:t>
      </w:r>
      <w:r w:rsidR="008B04F7">
        <w:t xml:space="preserve"> </w:t>
      </w:r>
      <w:r w:rsidR="000033C8">
        <w:t>Sammanfattningsvis</w:t>
      </w:r>
      <w:r w:rsidR="00E0678A">
        <w:t xml:space="preserve"> ger resultatet en logisk utgångspunkt för vidare undersökningar kring </w:t>
      </w:r>
      <w:r w:rsidR="0081570D">
        <w:t>anpassande pedagogiska modeller hos Grade och kartlägger p</w:t>
      </w:r>
      <w:r w:rsidR="001B7295">
        <w:t>otentiella</w:t>
      </w:r>
      <w:r w:rsidR="0081570D">
        <w:t xml:space="preserve"> förbättringar i Grades nuvarande pedagogik.</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0B1921">
      <w:pPr>
        <w:pStyle w:val="Heading11"/>
      </w:pPr>
      <w:bookmarkStart w:id="2" w:name="_Toc391456179"/>
      <w:bookmarkStart w:id="3" w:name="_Toc401327935"/>
      <w:bookmarkEnd w:id="2"/>
      <w:r>
        <w:lastRenderedPageBreak/>
        <w:t>Introduktion</w:t>
      </w:r>
      <w:bookmarkEnd w:id="3"/>
    </w:p>
    <w:p w14:paraId="5BB8FF23" w14:textId="120E97B5" w:rsidR="00D45847" w:rsidRDefault="00850895" w:rsidP="00CA1731">
      <w:pPr>
        <w:spacing w:line="480" w:lineRule="auto"/>
        <w:jc w:val="both"/>
      </w:pPr>
      <w:r>
        <w:t>I organisationer idag arbetas det långsiktigt med utbildningsstrategier och kompetensutveckling för medarbetare och organisationen som helhet men traditionella lärarledda utbildning</w:t>
      </w:r>
      <w:r w:rsidR="00A66750">
        <w:t>ar är tidsmässigt</w:t>
      </w:r>
      <w:r>
        <w:t xml:space="preserve"> kostsamma, dyrbar</w:t>
      </w:r>
      <w:r w:rsidR="00A66750">
        <w:t>a</w:t>
      </w:r>
      <w:r>
        <w:t xml:space="preserve">, och utgör en utökad belastning eftersom studenten ska vara fysiskt närvarande. Redan 1840 </w:t>
      </w:r>
      <w:r w:rsidR="00A66750">
        <w:t xml:space="preserve">fanns det </w:t>
      </w:r>
      <w:r>
        <w:t xml:space="preserve">en form av distans lärande </w:t>
      </w:r>
      <w:r w:rsidR="00CE004E">
        <w:t xml:space="preserve">som </w:t>
      </w:r>
      <w:r>
        <w:t>utnyttjades av Issac Pitman som lärde studenter stenografi, en typ av symboliskt skrivande, genom brevväxling (</w:t>
      </w:r>
      <w:proofErr w:type="spellStart"/>
      <w:r>
        <w:t>Bower</w:t>
      </w:r>
      <w:proofErr w:type="spellEnd"/>
      <w:r>
        <w:t xml:space="preserve"> and Hardy, 2004). Under det senaste 20 åren har </w:t>
      </w:r>
      <w:r w:rsidR="00D44F9D">
        <w:t>distans</w:t>
      </w:r>
      <w:r>
        <w:t xml:space="preserve">utbildningar effektiviseras med elektroniskt lärande (e-lärande).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t>online-kommunikati</w:t>
      </w:r>
      <w:r w:rsidR="00A74157">
        <w:t>on.</w:t>
      </w:r>
      <w:r>
        <w:t xml:space="preserve"> Fördelarna med e-lärande jämfört med </w:t>
      </w:r>
      <w:r w:rsidR="000A3642">
        <w:t>traditionell undervisning</w:t>
      </w:r>
      <w:r>
        <w:t xml:space="preserve"> är att studenten kan studera i egen takt, lärande</w:t>
      </w:r>
      <w:r w:rsidR="00960F14">
        <w:t>t blir mer interaktivt, och</w:t>
      </w:r>
      <w:r w:rsidR="00F36D89">
        <w:t xml:space="preserve"> e</w:t>
      </w:r>
      <w:r w:rsidR="002B2E86">
        <w:t>-lärandet skapar ett</w:t>
      </w:r>
      <w:r w:rsidR="00960F14">
        <w:t xml:space="preserve"> </w:t>
      </w:r>
      <w:r w:rsidR="00A17D89">
        <w:t xml:space="preserve">tidsbesparande </w:t>
      </w:r>
      <w:r w:rsidR="00652AE0">
        <w:t xml:space="preserve">för studenten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med en ökning på 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322DBF">
        <w:t xml:space="preserve"> </w:t>
      </w:r>
      <w:r>
        <w:t>och förväntas ytterligare utvecklas under Europeiska Union initiativet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Det är ofta att e-kurser är designade av specialiserade e-lärande företag (ELF) </w:t>
      </w:r>
      <w:r w:rsidR="0080525B">
        <w:t>och</w:t>
      </w:r>
      <w:r>
        <w:t xml:space="preserve"> anställs av </w:t>
      </w:r>
      <w:r w:rsidR="004642EB">
        <w:t xml:space="preserve">e-lärande inköpsföretag (EIF) </w:t>
      </w:r>
      <w:r>
        <w:t>som är</w:t>
      </w:r>
      <w:r w:rsidR="00960F14">
        <w:t xml:space="preserve"> intresserade av</w:t>
      </w:r>
      <w:r>
        <w:t xml:space="preserve"> att utbilda sin personal med </w:t>
      </w:r>
      <w:r w:rsidR="004642EB">
        <w:t xml:space="preserve">hjälp </w:t>
      </w:r>
      <w:r>
        <w:t>av</w:t>
      </w:r>
      <w:r w:rsidR="00960F14">
        <w:t xml:space="preserve"> </w:t>
      </w:r>
      <w:r>
        <w:t>e</w:t>
      </w:r>
      <w:r w:rsidR="00960F14">
        <w:t>-lärande</w:t>
      </w:r>
      <w:r>
        <w:t xml:space="preserve">. Dagens teknik, i form av Learning Management System mm., har gjort att e-lärandet är </w:t>
      </w:r>
      <w:r w:rsidR="00652AE0">
        <w:t>lättare</w:t>
      </w:r>
      <w:r>
        <w:t xml:space="preserve"> att tekniskt hantera och </w:t>
      </w:r>
      <w:r w:rsidR="00652AE0">
        <w:t xml:space="preserve">mycket </w:t>
      </w:r>
      <w:r>
        <w:t xml:space="preserve">fokus hos ELF kan läggas på hur pedagogiken och innehållet ska tillsammans resultera i ett effektivt lärande.  </w:t>
      </w:r>
      <w:r>
        <w:br/>
      </w:r>
    </w:p>
    <w:p w14:paraId="6320D0C2" w14:textId="67BB49FC" w:rsidR="00D45847" w:rsidRPr="007C474C" w:rsidRDefault="00CE004E" w:rsidP="00CA1731">
      <w:pPr>
        <w:spacing w:line="480" w:lineRule="auto"/>
        <w:jc w:val="both"/>
        <w:rPr>
          <w:strike/>
        </w:rPr>
      </w:pPr>
      <w:r>
        <w:t xml:space="preserve">E-kurs </w:t>
      </w:r>
      <w:r w:rsidR="00D37BCF">
        <w:t>utvecklings</w:t>
      </w:r>
      <w:r w:rsidR="00A713D9">
        <w:t xml:space="preserve">processen </w:t>
      </w:r>
      <w:r w:rsidR="004642EB">
        <w:t>sker</w:t>
      </w:r>
      <w:r w:rsidR="000856E3">
        <w:t xml:space="preserve"> oftast</w:t>
      </w:r>
      <w:r w:rsidR="004642EB">
        <w:t xml:space="preserve"> i </w:t>
      </w:r>
      <w:r w:rsidR="000856E3">
        <w:t>flera olika stadier</w:t>
      </w:r>
      <w:r w:rsidR="004642EB">
        <w:t xml:space="preserve"> och </w:t>
      </w:r>
      <w:r w:rsidR="000856E3">
        <w:t xml:space="preserve">kan exempelvis följa den </w:t>
      </w:r>
      <w:r w:rsidR="0061770F">
        <w:t>ned</w:t>
      </w:r>
      <w:r w:rsidR="00B06ECC">
        <w:t>an</w:t>
      </w:r>
      <w:r w:rsidR="0061770F">
        <w:t>stående</w:t>
      </w:r>
      <w:r w:rsidR="000856E3">
        <w:t xml:space="preserve"> </w:t>
      </w:r>
      <w:r w:rsidR="00B06ECC">
        <w:t>formen</w:t>
      </w:r>
      <w:r w:rsidR="000856E3">
        <w:t xml:space="preserve">. Designprocessen </w:t>
      </w:r>
      <w:r w:rsidR="00B06ECC">
        <w:t xml:space="preserve">börjar </w:t>
      </w:r>
      <w:r w:rsidR="000856E3">
        <w:t xml:space="preserve">vanligen </w:t>
      </w:r>
      <w:r w:rsidR="004642EB">
        <w:t>med</w:t>
      </w:r>
      <w:r w:rsidR="00640B24">
        <w:t xml:space="preserve"> att få en förståelse för EIF</w:t>
      </w:r>
      <w:r w:rsidR="00C51B02">
        <w:t>’</w:t>
      </w:r>
      <w:r w:rsidR="00305460">
        <w:t>s mål med kursen, budget- och tidsbegränsningar,</w:t>
      </w:r>
      <w:r w:rsidR="00840367">
        <w:t xml:space="preserve"> analys av kursens åhörare,</w:t>
      </w:r>
      <w:r w:rsidR="00305460">
        <w:t xml:space="preserve"> och </w:t>
      </w:r>
      <w:r w:rsidR="009853E3">
        <w:t xml:space="preserve">en </w:t>
      </w:r>
      <w:r w:rsidR="00850895">
        <w:t>noggrann granskning över underliggand</w:t>
      </w:r>
      <w:r w:rsidR="00D43E6B">
        <w:t xml:space="preserve">e </w:t>
      </w:r>
      <w:r w:rsidR="005E7AB1">
        <w:t>material. Sedan</w:t>
      </w:r>
      <w:r w:rsidR="00840367">
        <w:t xml:space="preserve"> formuleras </w:t>
      </w:r>
      <w:r w:rsidR="00D43E6B">
        <w:t xml:space="preserve">ett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rsidR="00D37BCF">
        <w:t xml:space="preserve">kursaspekter som </w:t>
      </w:r>
      <w:r w:rsidR="005E7AB1">
        <w:t>t</w:t>
      </w:r>
      <w:r w:rsidR="00AC7B85">
        <w:t>ill exempel</w:t>
      </w:r>
      <w:r w:rsidR="005E7AB1">
        <w:t xml:space="preserve"> </w:t>
      </w:r>
      <w:r w:rsidR="00D37BCF">
        <w:t>sekvens av informationsflöde,</w:t>
      </w:r>
      <w:r w:rsidR="0061770F">
        <w:t xml:space="preserve"> </w:t>
      </w:r>
      <w:r w:rsidR="005E7AB1">
        <w:t>tex</w:t>
      </w:r>
      <w:r w:rsidR="001E3C88">
        <w:t>t-, visuella-, och audioelement</w:t>
      </w:r>
      <w:r w:rsidR="0061770F">
        <w:t xml:space="preserve">, </w:t>
      </w:r>
      <w:r w:rsidR="005E7AB1">
        <w:t xml:space="preserve">och inlärningsmål. </w:t>
      </w:r>
      <w:r w:rsidR="00840367">
        <w:t xml:space="preserve">Konceptet måste också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 modell</w:t>
      </w:r>
      <w:r w:rsidR="00840367">
        <w:t xml:space="preserve">. </w:t>
      </w:r>
      <w:r w:rsidR="006B0EE1">
        <w:t>E-kursens koncept</w:t>
      </w:r>
      <w:r w:rsidR="00DB4ED3">
        <w:t xml:space="preserve"> oftast</w:t>
      </w:r>
      <w:r w:rsidR="0009439E">
        <w:t xml:space="preserve"> </w:t>
      </w:r>
      <w:r w:rsidR="00850895">
        <w:t>bearbetas</w:t>
      </w:r>
      <w:r w:rsidR="0009439E">
        <w:t xml:space="preserve"> iterativt</w:t>
      </w:r>
      <w:r w:rsidR="00850895">
        <w:t xml:space="preserve"> </w:t>
      </w:r>
      <w:r w:rsidR="00DB4ED3">
        <w:t>med flera</w:t>
      </w:r>
      <w:r w:rsidR="00C51B02">
        <w:t xml:space="preserve"> rundo</w:t>
      </w:r>
      <w:r w:rsidR="00DB4ED3">
        <w:t>r av utveckling och recension tillsa</w:t>
      </w:r>
      <w:r w:rsidR="007C474C">
        <w:t>mmans med andra hos ELF och utsa</w:t>
      </w:r>
      <w:r w:rsidR="00DB4ED3">
        <w:t xml:space="preserve">tta personer hos EIF (s.k. </w:t>
      </w:r>
      <w:proofErr w:type="spellStart"/>
      <w:r w:rsidR="00DB4ED3">
        <w:t>Subject</w:t>
      </w:r>
      <w:proofErr w:type="spellEnd"/>
      <w:r w:rsidR="00DB4ED3">
        <w:t xml:space="preserve"> </w:t>
      </w:r>
      <w:proofErr w:type="spellStart"/>
      <w:r w:rsidR="00DB4ED3">
        <w:t>Matter</w:t>
      </w:r>
      <w:proofErr w:type="spellEnd"/>
      <w:r w:rsidR="00DB4ED3">
        <w:t xml:space="preserve"> Expert) innan en prototyp </w:t>
      </w:r>
      <w:r w:rsidR="00DB4ED3">
        <w:lastRenderedPageBreak/>
        <w:t xml:space="preserve">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p>
    <w:p w14:paraId="7CF583A8" w14:textId="77777777" w:rsidR="00D45847" w:rsidRDefault="00D45847" w:rsidP="00CA1731">
      <w:pPr>
        <w:spacing w:line="480" w:lineRule="auto"/>
        <w:jc w:val="both"/>
      </w:pPr>
    </w:p>
    <w:p w14:paraId="59212457" w14:textId="7CB97C10" w:rsidR="00984248" w:rsidRPr="00F90644"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0B42FE">
        <w:t xml:space="preserve">Lärometoderna grundar sig ofta i pedagogiska modeller och kan beskrivas som kognitiva modeller eller teoretiska strukturer. De härleder från inlärningsteorier och möjliggör genomförandet av specifika instruktioner- och inlärningsstrategier </w:t>
      </w:r>
      <w:r w:rsidR="00322DBF">
        <w:fldChar w:fldCharType="begin"/>
      </w:r>
      <w:r w:rsidR="00692DE8">
        <w:instrText xml:space="preserve"> ADDIN ZOTERO_ITEM CSL_CITATION {"citationID":"lne63j6q","properties":{"formattedCitation":"(Gr\\uc0\\u225{}inne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DBF">
        <w:fldChar w:fldCharType="separate"/>
      </w:r>
      <w:r w:rsidR="00A72A42" w:rsidRPr="00A72A42">
        <w:rPr>
          <w:rFonts w:cs="Times New Roman"/>
          <w:szCs w:val="24"/>
        </w:rPr>
        <w:t>(</w:t>
      </w:r>
      <w:proofErr w:type="spellStart"/>
      <w:r w:rsidR="00A72A42" w:rsidRPr="00A72A42">
        <w:rPr>
          <w:rFonts w:cs="Times New Roman"/>
          <w:szCs w:val="24"/>
        </w:rPr>
        <w:t>Gráinne</w:t>
      </w:r>
      <w:proofErr w:type="spellEnd"/>
      <w:r w:rsidR="00A72A42" w:rsidRPr="00A72A42">
        <w:rPr>
          <w:rFonts w:cs="Times New Roman"/>
          <w:szCs w:val="24"/>
        </w:rPr>
        <w:t xml:space="preserve"> Conole, 2010)</w:t>
      </w:r>
      <w:r w:rsidR="00322DBF">
        <w:fldChar w:fldCharType="end"/>
      </w:r>
      <w:r w:rsidR="00322DBF">
        <w:t xml:space="preserve">.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 i undervisning</w:t>
      </w:r>
      <w:r w:rsidR="006725C3">
        <w:t xml:space="preserve"> </w:t>
      </w:r>
      <w:r w:rsidR="00FF1248">
        <w:t xml:space="preserve">med hjälp av att utforma kurser som </w:t>
      </w:r>
      <w:r w:rsidR="00652AE0">
        <w:t xml:space="preserve">använder </w:t>
      </w:r>
      <w:r w:rsidR="00FF1248">
        <w:t>en viss lärometod</w:t>
      </w:r>
      <w:r w:rsidR="004A5707">
        <w:t xml:space="preserve"> för att sedan jämföra inlärning av </w:t>
      </w:r>
      <w:r w:rsidR="00652AE0">
        <w:t xml:space="preserve">dessa </w:t>
      </w:r>
      <w:r w:rsidR="004A5707">
        <w:t>studenter mot en kontrollgrupp. E</w:t>
      </w:r>
      <w:r w:rsidR="00850895">
        <w:t>tt exempel</w:t>
      </w:r>
      <w:r w:rsidR="006725C3">
        <w:t xml:space="preserve"> på en lärometod som har visat sig </w:t>
      </w:r>
      <w:r w:rsidR="007C1638">
        <w:t xml:space="preserve">förbättra minnesåterkallelsen senare i praktiken </w:t>
      </w:r>
      <w:r w:rsidR="00850895">
        <w:t xml:space="preserve">är scenario-baserad e-lärande </w:t>
      </w:r>
      <w:r w:rsidR="006725C3">
        <w:t xml:space="preserve">som </w:t>
      </w:r>
      <w:r w:rsidR="00850895">
        <w:t>sätter studenten in i olika situationer eller händelser för att göra lärandet 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har motiverat studenten till att fortsätta lära sig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pedagogiska modeller som används inom e-lärandet och hjälper ELF att utnyttja sina kunskaper och redskap för att främja meningsfull</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I ELF kan p</w:t>
      </w:r>
      <w:r w:rsidR="00850895">
        <w:t xml:space="preserve">edagogiska modeller </w:t>
      </w:r>
      <w:r w:rsidR="00063F85">
        <w:t>ofta vara</w:t>
      </w:r>
      <w:r w:rsidR="00850895">
        <w:t xml:space="preserve"> användbara </w:t>
      </w:r>
      <w:r w:rsidR="00063F85">
        <w:t>eftersom de</w:t>
      </w:r>
      <w:r w:rsidR="00850895">
        <w:t xml:space="preserve"> strukturera</w:t>
      </w:r>
      <w:r w:rsidR="00063F85">
        <w:t>r</w:t>
      </w:r>
      <w:r w:rsidR="00850895">
        <w:t xml:space="preserve"> kursinnehållet och </w:t>
      </w:r>
      <w:r w:rsidR="00384E49">
        <w:t xml:space="preserve">bidrar med att studenten utbildar sig efter deras kognitiva förståelse. </w:t>
      </w:r>
      <w:r w:rsidR="00850895">
        <w:t xml:space="preserve">Det kan likaså </w:t>
      </w:r>
      <w:r w:rsidR="0074784D">
        <w:t>underlätta</w:t>
      </w:r>
      <w:r w:rsidR="00850895">
        <w:t xml:space="preserve"> ELF</w:t>
      </w:r>
      <w:r w:rsidR="00C51B02">
        <w:t>’</w:t>
      </w:r>
      <w:r w:rsidR="0074784D">
        <w:t>s</w:t>
      </w:r>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majoriteten av e-kurser inte har tillräckligt med pedagogisk bakgrund och har därmed orsakat grova brister i lär</w:t>
      </w:r>
      <w:r w:rsidR="00335B04">
        <w:t xml:space="preserve">andestrategier, kursinnehållet, delkursens tid och takt, gränssnittdesignen, och uppnåendet av nöjaktigt student 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7EF972CF" w14:textId="7FA18264" w:rsidR="00CD0280" w:rsidRDefault="009B5FD4" w:rsidP="00CA1731">
      <w:pPr>
        <w:spacing w:line="480" w:lineRule="auto"/>
        <w:jc w:val="both"/>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w:t>
      </w:r>
      <w:r w:rsidR="0062005C">
        <w:t>Associativ, Konstruktivism och S</w:t>
      </w:r>
      <w:r w:rsidR="000413AA">
        <w:t>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w:t>
      </w:r>
      <w:r w:rsidR="000132C0">
        <w:lastRenderedPageBreak/>
        <w:t>tilldelas i undervisningen</w:t>
      </w:r>
      <w:r w:rsidR="00147B30">
        <w:t xml:space="preserve"> </w:t>
      </w:r>
      <w:r w:rsidR="00147B30">
        <w:fldChar w:fldCharType="begin"/>
      </w:r>
      <w:r w:rsidR="00C67983">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fldChar w:fldCharType="separate"/>
      </w:r>
      <w:r w:rsidR="00C67983">
        <w:rPr>
          <w:noProof/>
        </w:rPr>
        <w:t>(Mayes &amp; de Freitas, 2004)</w:t>
      </w:r>
      <w:r w:rsidR="00147B30">
        <w:fldChar w:fldCharType="end"/>
      </w:r>
      <w:r w:rsidR="00D836D7">
        <w:t xml:space="preserve">. </w:t>
      </w:r>
      <w:r w:rsidR="004C23F2">
        <w:t>Till exemp</w:t>
      </w:r>
      <w:r w:rsidR="001F6FE8">
        <w:t>e</w:t>
      </w:r>
      <w:r w:rsidR="004C23F2">
        <w:t xml:space="preserve">l, i </w:t>
      </w:r>
      <w:r w:rsidR="0062005C">
        <w:t>det A</w:t>
      </w:r>
      <w:r w:rsidR="00850895">
        <w:t xml:space="preserve">ssociativa perspektivet får studenten utföra aktiviteter i form av uppgifter, som </w:t>
      </w:r>
      <w:r w:rsidR="004C23F2">
        <w:t>e.g.</w:t>
      </w:r>
      <w:r w:rsidR="00850895">
        <w:t xml:space="preserve"> läsa ett dokument och svara på t</w:t>
      </w:r>
      <w:r w:rsidR="00147B30">
        <w:t xml:space="preserve">illhörande frågor </w:t>
      </w:r>
      <w:r w:rsidR="00147B30">
        <w:fldChar w:fldCharType="begin"/>
      </w:r>
      <w:r w:rsidR="00692DE8">
        <w:instrText xml:space="preserve"> ADDIN ZOTERO_ITEM CSL_CITATION {"citationID":"89aVO9u9","properties":{"formattedCitation":"(Gr\\uc0\\u225{}inne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fldChar w:fldCharType="separate"/>
      </w:r>
      <w:r w:rsidR="00A72A42" w:rsidRPr="00A72A42">
        <w:rPr>
          <w:rFonts w:cs="Times New Roman"/>
          <w:szCs w:val="24"/>
        </w:rPr>
        <w:t>(</w:t>
      </w:r>
      <w:proofErr w:type="spellStart"/>
      <w:r w:rsidR="00A72A42" w:rsidRPr="00A72A42">
        <w:rPr>
          <w:rFonts w:cs="Times New Roman"/>
          <w:szCs w:val="24"/>
        </w:rPr>
        <w:t>Gráinne</w:t>
      </w:r>
      <w:proofErr w:type="spellEnd"/>
      <w:r w:rsidR="00A72A42" w:rsidRPr="00A72A42">
        <w:rPr>
          <w:rFonts w:cs="Times New Roman"/>
          <w:szCs w:val="24"/>
        </w:rPr>
        <w:t xml:space="preserve"> Conole, 2010)</w:t>
      </w:r>
      <w:r w:rsidR="00147B30">
        <w:fldChar w:fldCharType="end"/>
      </w:r>
      <w:r w:rsidR="00850895">
        <w:t>. Aktiviteterna handlar om att förändra beteende genom att få en direkt återkoppling efter utförandet</w:t>
      </w:r>
      <w:r w:rsidR="0091477A">
        <w:t xml:space="preserve"> </w:t>
      </w:r>
      <w:r w:rsidR="0091477A">
        <w:fldChar w:fldCharType="begin"/>
      </w:r>
      <w:r w:rsidR="00A72A42">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Pr>
          <w:rFonts w:ascii="Myriad Pro Cond" w:hAnsi="Myriad Pro Cond" w:cs="Myriad Pro Cond"/>
        </w:rPr>
        <w:instrText>ﬀ</w:instrText>
      </w:r>
      <w:r w:rsidR="00A72A42">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fldChar w:fldCharType="separate"/>
      </w:r>
      <w:r w:rsidR="000F0251">
        <w:rPr>
          <w:noProof/>
        </w:rPr>
        <w:t>(</w:t>
      </w:r>
      <w:r w:rsidR="004F5AA8">
        <w:rPr>
          <w:noProof/>
        </w:rPr>
        <w:t>Conole, et.al</w:t>
      </w:r>
      <w:r w:rsidR="00CA3AE8">
        <w:rPr>
          <w:noProof/>
        </w:rPr>
        <w:t>.,</w:t>
      </w:r>
      <w:r w:rsidR="004F5AA8">
        <w:rPr>
          <w:noProof/>
        </w:rPr>
        <w:t xml:space="preserve"> </w:t>
      </w:r>
      <w:r w:rsidR="00C67983">
        <w:rPr>
          <w:noProof/>
        </w:rPr>
        <w:t>2004)</w:t>
      </w:r>
      <w:r w:rsidR="0091477A">
        <w:fldChar w:fldCharType="end"/>
      </w:r>
      <w:r w:rsidR="0091477A">
        <w:t xml:space="preserve">. </w:t>
      </w:r>
      <w:r w:rsidR="00CF0BE6">
        <w:t xml:space="preserve">En av de pedagogiska modellerna som används inom det </w:t>
      </w:r>
      <w:r w:rsidR="0062005C">
        <w:t>A</w:t>
      </w:r>
      <w:r w:rsidR="00850895">
        <w:t xml:space="preserve">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692DE8">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C67983">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C67983">
        <w:rPr>
          <w:noProof/>
        </w:rPr>
        <w:t>(Kauchak &amp; Eggen, 2011)</w:t>
      </w:r>
      <w:r w:rsidR="0091477A">
        <w:fldChar w:fldCharType="end"/>
      </w:r>
      <w:r w:rsidR="0091477A">
        <w:t>.</w:t>
      </w:r>
      <w:r w:rsidR="00850895">
        <w:t xml:space="preserve"> Konstruktivistiskt perspektiv </w:t>
      </w:r>
      <w:r>
        <w:t>är</w:t>
      </w:r>
      <w:r w:rsidR="004C23F2">
        <w:t xml:space="preserve"> istället</w:t>
      </w:r>
      <w:r>
        <w:t xml:space="preserve"> baserande på</w:t>
      </w:r>
      <w:r w:rsidR="00850895">
        <w:t xml:space="preserve"> att lära sig genom förståelse och det innebär att det behövs kommunikation, klargöranden, kontraster, rekombination, problemlösning</w:t>
      </w:r>
      <w:r w:rsidR="00F90644">
        <w:t>,</w:t>
      </w:r>
      <w:r w:rsidR="00850895">
        <w:t xml:space="preserve"> och slutsatser</w:t>
      </w:r>
      <w:r w:rsidR="00CF0BE6">
        <w:t xml:space="preserve"> </w:t>
      </w:r>
      <w:r w:rsidR="00413AFC">
        <w:fldChar w:fldCharType="begin"/>
      </w:r>
      <w:r w:rsidR="00C67983">
        <w:instrText xml:space="preserve"> ADDIN ZOTERO_ITEM CSL_CITATION {"citationID":"8rJxqOlR","properties":{"formattedCitation":"(Siemens, 2014)","plainCitation":"(Siemens, 2014)","noteIndex":0},"citationItems":[{"id":"ni4rOpRD/VmvZN24o","uris":["http://zotero.org/users/local/QsygNxKM/items/7KCNSLMX"],"uri":["http://zotero.org/users/local/QsygNxKM/items/7KCNSLMX"],"itemData":{"id":36,"type":"article-journal","title":"Connectivism: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C67983">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w:t>
      </w:r>
      <w:r w:rsidR="000F0251">
        <w:t>tivet kallas Konstruktivistisk L</w:t>
      </w:r>
      <w:r w:rsidR="00850895">
        <w:t>äromiljö (KL</w:t>
      </w:r>
      <w:r w:rsidR="00413AFC">
        <w:t>M</w:t>
      </w:r>
      <w:r w:rsidR="00850895">
        <w:t>) och baserar sig på att studenten bygger sina egna mentala strukturer när de inte</w:t>
      </w:r>
      <w:r w:rsidR="0091477A">
        <w:t xml:space="preserve">ragerar med en miljö </w:t>
      </w:r>
      <w:r w:rsidR="0091477A">
        <w:fldChar w:fldCharType="begin"/>
      </w:r>
      <w:r w:rsidR="00692DE8">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692DE8">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Slutligen, d</w:t>
      </w:r>
      <w:r w:rsidR="00205671">
        <w:t>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4F5AA8">
        <w:t xml:space="preserve">. </w:t>
      </w:r>
      <w:r w:rsidR="00850895">
        <w:t xml:space="preserve">Målet är att förstå hur meningsfullt innehållet är för lärandet </w:t>
      </w:r>
      <w:r w:rsidR="004F6381">
        <w:fldChar w:fldCharType="begin"/>
      </w:r>
      <w:r w:rsidR="00692DE8">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FC2E6B">
        <w:t>. Det S</w:t>
      </w:r>
      <w:r w:rsidR="00850895">
        <w:t xml:space="preserve">ociokulturella perspektivet </w:t>
      </w:r>
      <w:r w:rsidR="00744110">
        <w:t xml:space="preserve">inkluderar </w:t>
      </w:r>
      <w:r w:rsidR="009F664E">
        <w:t>modellen Aktivitets T</w:t>
      </w:r>
      <w:r w:rsidR="00850895">
        <w:t>eori (AT</w:t>
      </w:r>
      <w:r w:rsidR="009F664E">
        <w:t>M</w:t>
      </w:r>
      <w:r w:rsidR="00850895">
        <w:t>) och som även betraktas som ett egen pe</w:t>
      </w:r>
      <w:r w:rsidR="004F6381">
        <w:t xml:space="preserve">dagogiskt ramverk </w:t>
      </w:r>
      <w:r w:rsidR="004F6381">
        <w:fldChar w:fldCharType="begin"/>
      </w:r>
      <w:r w:rsidR="00692DE8">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fldChar w:fldCharType="separate"/>
      </w:r>
      <w:r w:rsidR="00F1711B">
        <w:t>(</w:t>
      </w:r>
      <w:r w:rsidR="00C67983" w:rsidRPr="00C67983">
        <w:t>Conole, 2010)</w:t>
      </w:r>
      <w:r w:rsidR="004F6381">
        <w:fldChar w:fldCharType="end"/>
      </w:r>
      <w:r w:rsidR="004F5AA8">
        <w:t xml:space="preserve">. </w:t>
      </w:r>
      <w:r w:rsidR="00850895">
        <w:t>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bookmarkStart w:id="4" w:name="_Toc391456180"/>
      <w:bookmarkStart w:id="5" w:name="_Toc401327936"/>
    </w:p>
    <w:p w14:paraId="67150650" w14:textId="77777777" w:rsidR="00CD0280" w:rsidRDefault="00CD0280" w:rsidP="00CD0280">
      <w:pPr>
        <w:pStyle w:val="Brdtext"/>
        <w:spacing w:line="480" w:lineRule="auto"/>
        <w:jc w:val="both"/>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4"/>
      <w:bookmarkEnd w:id="5"/>
      <w:r w:rsidRPr="00CA1731">
        <w:rPr>
          <w:rFonts w:cs="Times New Roman"/>
          <w:b/>
          <w:sz w:val="24"/>
          <w:szCs w:val="24"/>
        </w:rPr>
        <w:t xml:space="preserve"> </w:t>
      </w:r>
    </w:p>
    <w:p w14:paraId="3EC0EA8E" w14:textId="25CB1289" w:rsidR="00D45847" w:rsidRPr="003B34BD" w:rsidRDefault="00A2390B" w:rsidP="000B1921">
      <w:pPr>
        <w:spacing w:line="480" w:lineRule="auto"/>
        <w:jc w:val="both"/>
        <w:rPr>
          <w:lang w:eastAsia="sv-SE"/>
        </w:rPr>
      </w:pPr>
      <w: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r w:rsidR="00850895" w:rsidRPr="00713E7C">
        <w:rPr>
          <w:rFonts w:cs="Times New Roman"/>
        </w:rPr>
        <w:t xml:space="preserve">För </w:t>
      </w:r>
      <w:r w:rsidR="00850895" w:rsidRPr="00713E7C">
        <w:rPr>
          <w:rFonts w:cs="Times New Roman"/>
        </w:rPr>
        <w:lastRenderedPageBreak/>
        <w:t xml:space="preserve">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D83AD0" w:rsidRPr="00713E7C">
        <w:rPr>
          <w:rFonts w:cs="Times New Roman"/>
        </w:rPr>
        <w:t xml:space="preserve">utvecklade pedagogisk modell </w:t>
      </w:r>
      <w:r w:rsidR="00116196" w:rsidRPr="00713E7C">
        <w:rPr>
          <w:rFonts w:cs="Times New Roman"/>
        </w:rPr>
        <w:t>och har utvecklats genom att använda v</w:t>
      </w:r>
      <w:r w:rsidR="00D7649D" w:rsidRPr="00713E7C">
        <w:rPr>
          <w:rFonts w:cs="Times New Roman"/>
        </w:rPr>
        <w:t>isa tekniker som till exempel,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w:t>
      </w:r>
      <w:r w:rsidR="001D7AAB">
        <w:rPr>
          <w:rFonts w:cs="Times New Roman"/>
        </w:rPr>
        <w:t>å de pedagogiska perspektiven (Associativ, Konstruktivism och S</w:t>
      </w:r>
      <w:r w:rsidR="00850895" w:rsidRPr="00713E7C">
        <w:rPr>
          <w:rFonts w:cs="Times New Roman"/>
        </w:rPr>
        <w:t>ociokulturellt) som vanligtvis används inom e-lärande. För att utvärdera detta jämförde vi Grades nuvarande pedagogiska strategi med en representativ modell (DIM, KLM, ATM) från vart och ett av de tre pedagogiska perspekti</w:t>
      </w:r>
      <w:r w:rsidR="00FC2E6B">
        <w:rPr>
          <w:rFonts w:cs="Times New Roman"/>
        </w:rPr>
        <w:t>ven. Resultatet visade att det A</w:t>
      </w:r>
      <w:r w:rsidR="00850895" w:rsidRPr="00713E7C">
        <w:rPr>
          <w:rFonts w:cs="Times New Roman"/>
        </w:rPr>
        <w:t>ssociativa perspektivet är lämpligast att representera Grades aktuella pedagogiska strategi och att DIM hade en bättre prestation jämfört med de två andra pers</w:t>
      </w:r>
      <w:r w:rsidR="00E83E99">
        <w:rPr>
          <w:rFonts w:cs="Times New Roman"/>
        </w:rPr>
        <w:t xml:space="preserve">pektivens respektive modeller. </w:t>
      </w:r>
      <w:r w:rsidR="00850895" w:rsidRPr="00713E7C">
        <w:rPr>
          <w:rFonts w:cs="Times New Roman"/>
        </w:rPr>
        <w:t>DIM resultaten tyder på att den modell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 xml:space="preserve">Ytterligare analyserade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4F5AA8">
        <w:rPr>
          <w:lang w:eastAsia="sv-SE"/>
        </w:rPr>
        <w:t xml:space="preserve"> </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82DDB" w:rsidRPr="00C82DDB">
        <w:rPr>
          <w:lang w:eastAsia="sv-SE"/>
        </w:rPr>
        <w:t xml:space="preserve"> 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550AE2">
        <w:rPr>
          <w:lang w:eastAsia="sv-SE"/>
        </w:rPr>
        <w:t xml:space="preserve">Slutligen använder vi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 och tyder på att det inte är nödvändigt att utvärdera en anpassad pedagogisk strategi/modell för varje kurs.</w:t>
      </w:r>
    </w:p>
    <w:p w14:paraId="1897F9F4" w14:textId="70CE0C18" w:rsidR="00582DFC" w:rsidRDefault="00850895" w:rsidP="00547B0E">
      <w:pPr>
        <w:pStyle w:val="Heading11"/>
        <w:spacing w:line="276" w:lineRule="auto"/>
      </w:pPr>
      <w:bookmarkStart w:id="6" w:name="_Toc391456181"/>
      <w:bookmarkStart w:id="7" w:name="_Toc401327937"/>
      <w:bookmarkEnd w:id="6"/>
      <w:r>
        <w:lastRenderedPageBreak/>
        <w:t>Metod</w:t>
      </w:r>
      <w:bookmarkStart w:id="8" w:name="_Toc391456182"/>
      <w:bookmarkStart w:id="9" w:name="_Toc401327938"/>
      <w:bookmarkEnd w:id="7"/>
      <w:bookmarkEnd w:id="8"/>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9"/>
    </w:p>
    <w:p w14:paraId="32BAAB67" w14:textId="3E463699" w:rsidR="00D45847" w:rsidRDefault="00850895" w:rsidP="000B1921">
      <w:pPr>
        <w:tabs>
          <w:tab w:val="left" w:pos="1134"/>
        </w:tabs>
        <w:spacing w:line="480" w:lineRule="auto"/>
        <w:jc w:val="both"/>
        <w:rPr>
          <w:rFonts w:eastAsia="Times New Roman" w:cs="Times New Roman"/>
          <w:lang w:eastAsia="sv-SE"/>
        </w:rPr>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sidR="001D7AAB">
        <w:rPr>
          <w:rFonts w:eastAsia="Times New Roman" w:cs="Times New Roman"/>
          <w:lang w:eastAsia="sv-SE"/>
        </w:rPr>
        <w:t>Associativ, Konstruktivism, S</w:t>
      </w:r>
      <w:r>
        <w:rPr>
          <w:rFonts w:eastAsia="Times New Roman" w:cs="Times New Roman"/>
          <w:lang w:eastAsia="sv-SE"/>
        </w:rPr>
        <w:t>ociokulturellt,</w:t>
      </w:r>
      <w:r>
        <w:rPr>
          <w:rFonts w:cs="Times New Roman"/>
        </w:rPr>
        <w:t xml:space="preserve"> har tidigare beskrivits och redogjorts med 17 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t>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sociativ, Konstruktivism, och S</w:t>
      </w:r>
      <w:r>
        <w:rPr>
          <w:rFonts w:eastAsia="Times New Roman" w:cs="Times New Roman"/>
          <w:lang w:eastAsia="sv-SE"/>
        </w:rPr>
        <w:t xml:space="preserve">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var att sammanfatta alla m</w:t>
      </w:r>
      <w:r w:rsidR="003B5EB1">
        <w:t>odellernas</w:t>
      </w:r>
      <w:r>
        <w:t xml:space="preserve"> </w:t>
      </w:r>
      <w:r w:rsidR="006601B2">
        <w:t xml:space="preserve">faser och </w:t>
      </w:r>
      <w:r>
        <w:t xml:space="preserve">element 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kunde evaluerar 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resulterade i ett ojämnt antal mode</w:t>
      </w:r>
      <w:r w:rsidR="00C564E9">
        <w:t>llspecifika frågor per element</w:t>
      </w:r>
      <w:r w:rsidR="00633E89">
        <w:t xml:space="preserve">. </w:t>
      </w:r>
      <w:r>
        <w:t xml:space="preserve">Poängen från intervju sammanställdes per perspektiv/modell och </w:t>
      </w:r>
      <w:r>
        <w:lastRenderedPageBreak/>
        <w:t xml:space="preserve">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0" w:name="_Toc391456183"/>
      <w:bookmarkStart w:id="11" w:name="_Toc401327939"/>
      <w:r w:rsidRPr="000B1921">
        <w:rPr>
          <w:rFonts w:cs="Times New Roman"/>
          <w:b/>
          <w:sz w:val="24"/>
          <w:szCs w:val="24"/>
        </w:rPr>
        <w:t>Utvärdering</w:t>
      </w:r>
      <w:bookmarkEnd w:id="10"/>
      <w:bookmarkEnd w:id="11"/>
    </w:p>
    <w:p w14:paraId="7C00EFC0" w14:textId="672BB895" w:rsidR="004A6D58" w:rsidRPr="004A6D58" w:rsidRDefault="000E3605" w:rsidP="000B1921">
      <w:pPr>
        <w:tabs>
          <w:tab w:val="left" w:pos="1134"/>
        </w:tabs>
        <w:spacing w:line="480" w:lineRule="auto"/>
        <w:jc w:val="both"/>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C6798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50E9956" w14:textId="7B631B81" w:rsidR="00582DFC" w:rsidRPr="000B1921" w:rsidRDefault="00850895" w:rsidP="000B1921">
      <w:pPr>
        <w:pStyle w:val="Heading11"/>
        <w:spacing w:line="276" w:lineRule="auto"/>
        <w:rPr>
          <w:b/>
        </w:rPr>
      </w:pPr>
      <w:bookmarkStart w:id="12" w:name="_Toc391456184"/>
      <w:bookmarkStart w:id="13" w:name="_Toc401327940"/>
      <w:bookmarkEnd w:id="12"/>
      <w:r>
        <w:t>Resultat</w:t>
      </w:r>
      <w:bookmarkEnd w:id="13"/>
    </w:p>
    <w:p w14:paraId="181AF975" w14:textId="77777777" w:rsidR="00D45847" w:rsidRPr="000B1921" w:rsidRDefault="00850895" w:rsidP="000B1921">
      <w:pPr>
        <w:pStyle w:val="Brdtext"/>
        <w:spacing w:line="360" w:lineRule="auto"/>
        <w:rPr>
          <w:b/>
          <w:sz w:val="24"/>
        </w:rPr>
      </w:pPr>
      <w:r w:rsidRPr="000B1921">
        <w:rPr>
          <w:b/>
          <w:sz w:val="24"/>
        </w:rPr>
        <w:t xml:space="preserve">Associativt perspektiv och DIM motsvarar Grades nuvarande pedagogik  </w:t>
      </w:r>
    </w:p>
    <w:p w14:paraId="5DE0A969" w14:textId="7E50F92F" w:rsidR="00D4584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t>. För att fullfölja intervjun</w:t>
      </w:r>
      <w:r w:rsidR="000E3605">
        <w:t>,</w:t>
      </w:r>
      <w:r w:rsidR="00830D00">
        <w:t xml:space="preserve"> valde</w:t>
      </w:r>
      <w:r w:rsidR="006601B2">
        <w:t xml:space="preserve"> vi först</w:t>
      </w:r>
      <w:r w:rsidR="00830D00">
        <w:t xml:space="preserve"> en representativ modell från varje perspektiv. DIM, ATM, och KLM valdes </w:t>
      </w:r>
      <w:r w:rsidR="006601B2">
        <w:t>för den</w:t>
      </w:r>
      <w:r w:rsidR="00830D00">
        <w:t xml:space="preserve"> </w:t>
      </w:r>
      <w:r w:rsidR="00FC2E6B">
        <w:t>A</w:t>
      </w:r>
      <w:r w:rsidR="006601B2">
        <w:t>ssociativ</w:t>
      </w:r>
      <w:r w:rsidR="00A44A23">
        <w:t>t</w:t>
      </w:r>
      <w:r w:rsidR="00FC2E6B">
        <w:t>-, K</w:t>
      </w:r>
      <w:r w:rsidR="006601B2">
        <w:t>onstruktivistiskt</w:t>
      </w:r>
      <w:r w:rsidR="00FC2E6B">
        <w:t>-, och S</w:t>
      </w:r>
      <w:r w:rsidR="00830D00">
        <w:t xml:space="preserve">ociokulturellt-perspektiv, respektive. </w:t>
      </w:r>
      <w:r w:rsidR="00C944C6">
        <w:t>Eftersom p</w:t>
      </w:r>
      <w:r w:rsidR="00E8369E">
        <w:t xml:space="preserve">edagogiska modeller </w:t>
      </w:r>
      <w:r w:rsidR="003F52E1">
        <w:t>oftast brukar</w:t>
      </w:r>
      <w:r w:rsidR="00E8369E">
        <w:t xml:space="preserve"> delas in i faser och element för </w:t>
      </w:r>
      <w:r w:rsidR="00796E42">
        <w:t>att kartlägga hur lärandet ska</w:t>
      </w:r>
      <w:r w:rsidR="00C944C6">
        <w:t xml:space="preserve"> utföras från grundperspektivet, vi</w:t>
      </w:r>
      <w:r w:rsidR="00796E42">
        <w:t xml:space="preserve"> </w:t>
      </w:r>
      <w:r w:rsidR="00C944C6">
        <w:t>s</w:t>
      </w:r>
      <w:r w:rsidR="00830D00">
        <w:t>edan</w:t>
      </w:r>
      <w:r w:rsidR="00C944C6">
        <w:t xml:space="preserve"> utvecklade</w:t>
      </w:r>
      <w:r>
        <w:t xml:space="preserve"> 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w:t>
      </w:r>
      <w:r w:rsidR="00024931">
        <w:t>(</w:t>
      </w:r>
      <w:r w:rsidR="000E3605">
        <w:t>Bilaga 2) som presenterades på interv</w:t>
      </w:r>
      <w:r w:rsidR="006601B2">
        <w:t>ju</w:t>
      </w:r>
      <w:r w:rsidR="000E3605">
        <w:t xml:space="preserve">n och poängsätts enligt viktigheten. </w:t>
      </w:r>
      <w:r>
        <w:t>Resultat från intervjun visar att DIM har ett genomsnittlig högre poäng med ett medelvärde på 4,5 poäng, jämfört med ATM (medelpoäng = 3) och KLM (medelpoäng = 4) (Figur 1a). D</w:t>
      </w:r>
      <w:r w:rsidR="00FC2E6B">
        <w:t>essa resultat tyder på att det A</w:t>
      </w:r>
      <w:r>
        <w:t xml:space="preserve">ssociativa perspektivet ger den </w:t>
      </w:r>
      <w:r>
        <w:lastRenderedPageBreak/>
        <w:t>bästa matchningen med Grades nuvarande pedagogiska ansats. I och med det 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 från</w:t>
      </w:r>
      <w:r w:rsidR="00A80803">
        <w:t xml:space="preserve"> varje enskild element, kan vi se att DIM hade en konstant hög poäng över all</w:t>
      </w:r>
      <w:r w:rsidR="00860782">
        <w:t>a</w:t>
      </w:r>
      <w:r w:rsidR="00A80803">
        <w:t xml:space="preserve"> element med den högsta (poäng = 5) eller näst högsta (poäng = 4) poäng i varje fall (Figur 1b). KLM, som hade en medelpoäng strax under DIM, skulle nästan bedömts som lika anpassande som DIM om det inte var för </w:t>
      </w:r>
      <w:r w:rsidR="00A80803">
        <w:rPr>
          <w:i/>
        </w:rPr>
        <w:t>Bedömning &amp; Hjälp</w:t>
      </w:r>
      <w:r w:rsidR="00A80803">
        <w:t xml:space="preserve"> elemente</w:t>
      </w:r>
      <w:r w:rsidR="00860782">
        <w:t>t</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A80803" w:rsidRPr="00A44A23">
        <w:rPr>
          <w:i/>
        </w:rPr>
        <w:t>Kontext och Riktlinjer</w:t>
      </w:r>
      <w:r w:rsidR="00A80803">
        <w:t xml:space="preserve"> elemente</w:t>
      </w:r>
      <w:r w:rsidR="009A0EF4">
        <w:t xml:space="preserve">t. </w:t>
      </w:r>
      <w:r w:rsidR="004A08DF">
        <w:t>Från resultatet kan vi sammanfattningsvis påstå att DIM passar in bäst på Grade nuvarande ped</w:t>
      </w:r>
      <w:r w:rsidR="00FC2E6B">
        <w:t>agogik och det innebär att det A</w:t>
      </w:r>
      <w:r w:rsidR="004A08DF">
        <w:t xml:space="preserve">ssociativa perspektivet representera en logisk utgångspunkt för evaluering av modeller som skulle lättare 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6B89F402" w:rsidR="00512986" w:rsidRDefault="00850895" w:rsidP="00547B0E">
      <w:pPr>
        <w:pStyle w:val="Beskrivning"/>
        <w:spacing w:line="360" w:lineRule="auto"/>
        <w:jc w:val="both"/>
        <w:rPr>
          <w:i w:val="0"/>
        </w:rPr>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692DE8">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sidR="0054444D">
        <w:rPr>
          <w:i w:val="0"/>
        </w:rPr>
        <w:t xml:space="preserve"> Punkterna presenterar</w:t>
      </w:r>
      <w:r>
        <w:rPr>
          <w:i w:val="0"/>
        </w:rPr>
        <w:t xml:space="preserve"> poängen</w:t>
      </w:r>
      <w:r w:rsidR="0054444D">
        <w:rPr>
          <w:i w:val="0"/>
        </w:rPr>
        <w:t xml:space="preserve"> spridningen</w:t>
      </w:r>
      <w:r>
        <w:rPr>
          <w:i w:val="0"/>
        </w:rPr>
        <w:t xml:space="preserve">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w:t>
      </w:r>
      <w:r w:rsidR="0054444D">
        <w:rPr>
          <w:i w:val="0"/>
        </w:rPr>
        <w:t>av</w:t>
      </w:r>
      <w:r>
        <w:rPr>
          <w:i w:val="0"/>
        </w:rPr>
        <w:t xml:space="preserve"> </w:t>
      </w:r>
      <w:r w:rsidR="00C05B0F">
        <w:rPr>
          <w:i w:val="0"/>
        </w:rPr>
        <w:t>frågekonstruktion</w:t>
      </w:r>
      <w:r w:rsidR="0054444D">
        <w:rPr>
          <w:i w:val="0"/>
        </w:rPr>
        <w:t>erna</w:t>
      </w:r>
      <w:r w:rsidR="00615A46">
        <w:rPr>
          <w:i w:val="0"/>
        </w:rPr>
        <w:t xml:space="preserve"> </w:t>
      </w:r>
      <w:r>
        <w:rPr>
          <w:i w:val="0"/>
        </w:rPr>
        <w:t>i bilaga 2.</w:t>
      </w:r>
    </w:p>
    <w:p w14:paraId="3D99BBD3" w14:textId="037485D3" w:rsidR="00E972C5" w:rsidRDefault="00E972C5">
      <w:pPr>
        <w:rPr>
          <w:rFonts w:eastAsia="Times New Roman" w:cs="Times New Roman"/>
          <w:b/>
          <w:sz w:val="24"/>
          <w:szCs w:val="24"/>
          <w:lang w:eastAsia="sv-SE"/>
        </w:rPr>
      </w:pPr>
      <w:r>
        <w:rPr>
          <w:b/>
          <w:sz w:val="24"/>
        </w:rPr>
        <w:br w:type="page"/>
      </w:r>
    </w:p>
    <w:p w14:paraId="191B0F89" w14:textId="21700523" w:rsidR="00AE48F8" w:rsidRPr="000B1921" w:rsidRDefault="00AE48F8" w:rsidP="00AE48F8">
      <w:pPr>
        <w:pStyle w:val="Brdtext"/>
        <w:spacing w:line="360" w:lineRule="auto"/>
        <w:rPr>
          <w:b/>
          <w:sz w:val="24"/>
        </w:rPr>
      </w:pPr>
      <w:r>
        <w:rPr>
          <w:b/>
          <w:sz w:val="24"/>
        </w:rPr>
        <w:lastRenderedPageBreak/>
        <w:t>För – och nackdelar i Grades</w:t>
      </w:r>
      <w:r w:rsidR="0054444D">
        <w:rPr>
          <w:b/>
          <w:sz w:val="24"/>
        </w:rPr>
        <w:t xml:space="preserve"> nuvarande</w:t>
      </w:r>
      <w:r>
        <w:rPr>
          <w:b/>
          <w:sz w:val="24"/>
        </w:rPr>
        <w:t xml:space="preserve"> pedagogik enligt DIM</w:t>
      </w:r>
    </w:p>
    <w:p w14:paraId="29EBCC13" w14:textId="7EC54773"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 vi</w:t>
      </w:r>
      <w:r w:rsidR="00F94C95">
        <w:t xml:space="preserve"> </w:t>
      </w:r>
      <w:r w:rsidR="00A835E8" w:rsidRPr="00560AA3">
        <w:t>fyra av Grades nyligen designade kurser under 2017 (KS Strålskydd, PT Strålsäkerhet, RCC, Tel</w:t>
      </w:r>
      <w:r w:rsidR="00E35816" w:rsidRPr="00560AA3">
        <w:t>ia GDPR)</w:t>
      </w:r>
      <w:r>
        <w:t xml:space="preserve"> enligt </w:t>
      </w:r>
      <w:proofErr w:type="spellStart"/>
      <w:r>
        <w:t>DIM</w:t>
      </w:r>
      <w:r w:rsidR="0054444D">
        <w:t>s</w:t>
      </w:r>
      <w:proofErr w:type="spellEnd"/>
      <w:r>
        <w:t xml:space="preserve"> riktlinjer</w:t>
      </w:r>
      <w:r w:rsidR="00CB4C73" w:rsidRPr="00560AA3">
        <w:t>.</w:t>
      </w:r>
      <w:r w:rsidR="00791D4B">
        <w:t xml:space="preserve"> </w:t>
      </w:r>
      <w:r w:rsidR="00D85EB9">
        <w:t xml:space="preserve">För att </w:t>
      </w:r>
      <w:r w:rsidR="00335B04">
        <w:t>genomföra</w:t>
      </w:r>
      <w:r w:rsidR="00D85EB9">
        <w:t xml:space="preserve"> evalueringen gjorde vi </w:t>
      </w:r>
      <w:r w:rsidR="00F94C95">
        <w:t>först</w:t>
      </w:r>
      <w:r w:rsidR="005E1416">
        <w:t xml:space="preserve"> </w:t>
      </w:r>
      <w:r w:rsidR="00D85EB9">
        <w:t>en</w:t>
      </w:r>
      <w:r w:rsidR="00CB4C73">
        <w:t xml:space="preserve"> </w:t>
      </w:r>
      <w:r w:rsidR="00867CCB">
        <w:t>sammanfattning av</w:t>
      </w:r>
      <w:r w:rsidR="00D000E0">
        <w:t xml:space="preserve"> DIM’s faser och element </w:t>
      </w:r>
      <w:r w:rsidR="002717B1">
        <w:t>(Bilaga 1)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rsidR="00D808DD">
        <w:t xml:space="preserve"> </w:t>
      </w:r>
    </w:p>
    <w:p w14:paraId="7789A662" w14:textId="77777777" w:rsidR="00E91509" w:rsidRDefault="00E91509" w:rsidP="00CA1731">
      <w:pPr>
        <w:spacing w:line="480" w:lineRule="auto"/>
        <w:jc w:val="both"/>
      </w:pPr>
    </w:p>
    <w:p w14:paraId="5D4A30B3" w14:textId="04A83980" w:rsidR="00D45847" w:rsidRDefault="00E91509" w:rsidP="00CA1731">
      <w:pPr>
        <w:spacing w:line="480" w:lineRule="auto"/>
        <w:jc w:val="both"/>
      </w:pPr>
      <w:r>
        <w:t xml:space="preserve">För att få en djupare blick inom Grades prestanda i varje fas, delade vi upp de erhållna poäng utefter varje </w:t>
      </w:r>
      <w:r w:rsidR="00575177">
        <w:t xml:space="preserve">fas element. </w:t>
      </w:r>
      <w:r w:rsidR="00850895">
        <w:t xml:space="preserve">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5F76A4">
        <w:t xml:space="preserve"> enligt intervju svar</w:t>
      </w:r>
      <w:r w:rsidR="00DC7A9B">
        <w:t>.</w:t>
      </w:r>
      <w:r w:rsidR="006B70A6">
        <w:t xml:space="preserve"> </w:t>
      </w:r>
      <w:r w:rsidR="00715462">
        <w:t xml:space="preserve">Resultatet indikerar att </w:t>
      </w:r>
      <w:r w:rsidR="000C56DF">
        <w:t>komplettering av kurserna</w:t>
      </w:r>
      <w:r w:rsidR="00135C34">
        <w:t xml:space="preserve"> med övningsmoment för att ge studenten fler möjligheter att arbete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 xml:space="preserve">Framgångar inom dessa element skulle kunna </w:t>
      </w:r>
      <w:r w:rsidR="00521970">
        <w:lastRenderedPageBreak/>
        <w:t>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521970">
        <w:t xml:space="preserve">poäng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231746">
        <w:rPr>
          <w:i/>
        </w:rPr>
        <w:t xml:space="preserve"> </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1073ED1E" w14:textId="2662EEE8" w:rsidR="00582DFC" w:rsidRDefault="00850895" w:rsidP="000B1921">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692DE8">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w:t>
      </w:r>
      <w:r w:rsidR="0054444D">
        <w:rPr>
          <w:rFonts w:ascii="Verdana" w:hAnsi="Verdana"/>
          <w:b/>
          <w:sz w:val="16"/>
          <w:szCs w:val="16"/>
        </w:rPr>
        <w:t xml:space="preserve">flera av </w:t>
      </w:r>
      <w:r>
        <w:rPr>
          <w:rFonts w:ascii="Verdana" w:hAnsi="Verdana"/>
          <w:b/>
          <w:sz w:val="16"/>
          <w:szCs w:val="16"/>
        </w:rPr>
        <w:t xml:space="preserve">Grades tidigare kurser. </w:t>
      </w:r>
      <w:r w:rsidRPr="000B1921">
        <w:rPr>
          <w:rFonts w:ascii="Verdana" w:hAnsi="Verdana"/>
          <w:b/>
          <w:sz w:val="16"/>
          <w:szCs w:val="16"/>
        </w:rPr>
        <w:t>A)</w:t>
      </w:r>
      <w:r w:rsidRPr="000B1921">
        <w:rPr>
          <w:rFonts w:ascii="Verdana" w:hAnsi="Verdana"/>
          <w:sz w:val="16"/>
          <w:szCs w:val="16"/>
        </w:rPr>
        <w:t xml:space="preserve"> Punkterna representerar poäng från vardera DIM fas och den vågräta linjen representerar medelvärdet. </w:t>
      </w:r>
      <w:r w:rsidRPr="000B1921">
        <w:rPr>
          <w:rFonts w:ascii="Verdana" w:hAnsi="Verdana"/>
          <w:b/>
          <w:sz w:val="16"/>
          <w:szCs w:val="16"/>
        </w:rPr>
        <w:t>B)</w:t>
      </w:r>
      <w:r w:rsidRPr="000B1921">
        <w:rPr>
          <w:rFonts w:ascii="Verdana" w:hAnsi="Verdana"/>
          <w:sz w:val="16"/>
          <w:szCs w:val="16"/>
        </w:rPr>
        <w:t xml:space="preserve"> DIM faser och element presenteras med tilldelade poäng. Inlärning av specifik kunskap </w:t>
      </w:r>
      <w:r w:rsidRPr="000B1921">
        <w:rPr>
          <w:rFonts w:ascii="Verdana" w:hAnsi="Verdana"/>
          <w:iCs/>
          <w:sz w:val="16"/>
          <w:szCs w:val="16"/>
        </w:rPr>
        <w:t>eller färdighet</w:t>
      </w:r>
      <w:r w:rsidRPr="000B1921">
        <w:rPr>
          <w:rFonts w:ascii="Verdana" w:hAnsi="Verdana"/>
          <w:sz w:val="16"/>
          <w:szCs w:val="16"/>
        </w:rPr>
        <w:t xml:space="preserve"> (ISKF), Förklaring till vad som ska läras (FTL).</w:t>
      </w:r>
    </w:p>
    <w:p w14:paraId="71A15159" w14:textId="77777777" w:rsidR="00E8369E" w:rsidRDefault="00E8369E" w:rsidP="000B1921"/>
    <w:p w14:paraId="4A5C4E5F" w14:textId="77777777" w:rsidR="00582DFC" w:rsidRDefault="00582DFC" w:rsidP="000B1921">
      <w:pPr>
        <w:pStyle w:val="Brdtext"/>
        <w:spacing w:line="600" w:lineRule="auto"/>
        <w:jc w:val="both"/>
        <w:rPr>
          <w:b/>
        </w:rPr>
      </w:pPr>
    </w:p>
    <w:p w14:paraId="6AA358B4" w14:textId="2E5DA6C1" w:rsidR="00D45847" w:rsidRPr="000B1921" w:rsidRDefault="00CA3AE8" w:rsidP="000B1921">
      <w:pPr>
        <w:pStyle w:val="Brdtext"/>
        <w:spacing w:line="360" w:lineRule="auto"/>
        <w:jc w:val="both"/>
        <w:rPr>
          <w:b/>
          <w:sz w:val="24"/>
        </w:rPr>
      </w:pPr>
      <w:r>
        <w:rPr>
          <w:b/>
          <w:sz w:val="24"/>
        </w:rPr>
        <w:t>Grades kundbas kräver inte anpassad pedagogiska modeller</w:t>
      </w:r>
    </w:p>
    <w:p w14:paraId="10B83308" w14:textId="6AE366E5" w:rsidR="00E2013D" w:rsidRDefault="007C7515" w:rsidP="00CA1731">
      <w:pPr>
        <w:spacing w:line="480" w:lineRule="auto"/>
        <w:jc w:val="both"/>
      </w:pPr>
      <w:r>
        <w:t>Slutligen</w:t>
      </w:r>
      <w:r w:rsidR="005D0C05">
        <w:t xml:space="preserve"> valde </w:t>
      </w:r>
      <w:r>
        <w:t xml:space="preserve">vi </w:t>
      </w:r>
      <w:r w:rsidR="005D0C05">
        <w:t xml:space="preserve">att </w:t>
      </w:r>
      <w:r w:rsidR="00DE1202">
        <w:t>an</w:t>
      </w:r>
      <w:r w:rsidR="0051725C">
        <w:t>a</w:t>
      </w:r>
      <w:r w:rsidR="00DE1202">
        <w:t xml:space="preserve">lysera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5A03C6">
        <w:t xml:space="preserve">skillnad </w:t>
      </w:r>
      <w:r w:rsidR="0051725C">
        <w:t xml:space="preserve">spridning </w:t>
      </w:r>
      <w:r w:rsidR="00850895">
        <w:t xml:space="preserve">på </w:t>
      </w:r>
      <w:r w:rsidR="00850895">
        <w:lastRenderedPageBreak/>
        <w:t>cirka 0,</w:t>
      </w:r>
      <w:r w:rsidR="00DE1202">
        <w:t>6</w:t>
      </w:r>
      <w:r w:rsidR="00850895">
        <w:t xml:space="preserve"> poäng</w:t>
      </w:r>
      <w:r w:rsidR="00C564E9">
        <w:t xml:space="preserve"> </w:t>
      </w:r>
      <w:r w:rsidR="00850895">
        <w:t xml:space="preserve">(Figur 3a). </w:t>
      </w:r>
      <w:r w:rsidR="0051725C">
        <w:t xml:space="preserve">Den minimala spridning </w:t>
      </w:r>
      <w:r w:rsidR="00377747" w:rsidRPr="00377747">
        <w:t xml:space="preserve">tyder på att DIM är lika lämplig för de kurser som är observerade och </w:t>
      </w:r>
      <w:r w:rsidR="00EA1899">
        <w:t>att utvärdera en anpassa</w:t>
      </w:r>
      <w:r w:rsidR="00D90862">
        <w:t>d pedagogisk strategi</w:t>
      </w:r>
      <w:r w:rsidR="00EA1899">
        <w:t xml:space="preserve">/modell </w:t>
      </w:r>
      <w:r w:rsidR="00E86D52">
        <w:t>för va</w:t>
      </w:r>
      <w:r w:rsidR="00EA1899">
        <w:t>rje kurs är inte 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2B186798" w:rsidR="007E24A5" w:rsidRDefault="00130629" w:rsidP="00CA1731">
      <w:pPr>
        <w:spacing w:line="480" w:lineRule="auto"/>
        <w:jc w:val="both"/>
      </w:pPr>
      <w:r>
        <w:t>Analys av tilldelade poäng för varje kurs och modellelement visar en varierande poäng 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FC2E6B">
        <w:rPr>
          <w:i/>
        </w:rPr>
        <w:t>Å</w:t>
      </w:r>
      <w:r w:rsidR="00503EE6" w:rsidRPr="00FC2E6B">
        <w:rPr>
          <w:i/>
        </w:rPr>
        <w:t>terkoppling</w:t>
      </w:r>
      <w:r w:rsidR="00503EE6">
        <w:t xml:space="preserve"> fas = </w:t>
      </w:r>
      <w:r w:rsidR="00503EE6" w:rsidRPr="00503EE6">
        <w:t>2.25</w:t>
      </w:r>
      <w:r w:rsidR="00503EE6">
        <w:t xml:space="preserve">, </w:t>
      </w:r>
      <w:r w:rsidR="00503EE6" w:rsidRPr="00FC2E6B">
        <w:rPr>
          <w:i/>
        </w:rPr>
        <w:t>Praktik</w:t>
      </w:r>
      <w:r w:rsidR="00503EE6" w:rsidRPr="00503EE6">
        <w:t xml:space="preserve"> </w:t>
      </w:r>
      <w:r w:rsidR="00503EE6">
        <w:t xml:space="preserve">fas = </w:t>
      </w:r>
      <w:r w:rsidR="00503EE6" w:rsidRPr="00503EE6">
        <w:t>2.33</w:t>
      </w:r>
      <w:r w:rsidR="00503EE6">
        <w:t xml:space="preserve">, </w:t>
      </w:r>
      <w:r w:rsidR="00503EE6" w:rsidRPr="00FC2E6B">
        <w:rPr>
          <w:i/>
        </w:rPr>
        <w:t>Presentation</w:t>
      </w:r>
      <w:r w:rsidR="00503EE6" w:rsidRPr="00503EE6">
        <w:t xml:space="preserve"> 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t xml:space="preserve">behöver mer anpassade </w:t>
      </w:r>
      <w:r w:rsidR="00503EE6">
        <w:t>fin</w:t>
      </w:r>
      <w:r>
        <w:t>jus</w:t>
      </w:r>
      <w:r w:rsidR="00503EE6">
        <w:t>teringar</w:t>
      </w:r>
      <w:r w:rsidR="00D90862">
        <w:t xml:space="preserve">, </w:t>
      </w:r>
      <w:r w:rsidR="00503EE6">
        <w:t>men kan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DF3880">
        <w:t xml:space="preserve"> element</w:t>
      </w:r>
      <w:r>
        <w:t>.</w:t>
      </w:r>
      <w:bookmarkStart w:id="14" w:name="_Toc489811950"/>
      <w:bookmarkStart w:id="15"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rsidP="00547B0E">
      <w:pPr>
        <w:pStyle w:val="Beskrivning"/>
        <w:jc w:val="both"/>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692DE8">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14"/>
      <w:bookmarkEnd w:id="15"/>
      <w:r>
        <w:rPr>
          <w:i w:val="0"/>
        </w:rPr>
        <w:t xml:space="preserve">Poäng per kurs och respektive DIM fas. </w:t>
      </w:r>
    </w:p>
    <w:p w14:paraId="1065F117" w14:textId="77777777" w:rsidR="0047590E" w:rsidRPr="000B1921" w:rsidRDefault="0047590E" w:rsidP="000B1921">
      <w:pPr>
        <w:rPr>
          <w:i/>
        </w:rPr>
      </w:pPr>
    </w:p>
    <w:p w14:paraId="7D33B8EE" w14:textId="295BC3BB" w:rsidR="000C1D43" w:rsidRDefault="00850895" w:rsidP="000B1921">
      <w:pPr>
        <w:pStyle w:val="Heading11"/>
        <w:spacing w:line="276" w:lineRule="auto"/>
      </w:pPr>
      <w:bookmarkStart w:id="16" w:name="_Toc391456185"/>
      <w:bookmarkStart w:id="17" w:name="_Toc401327941"/>
      <w:bookmarkEnd w:id="16"/>
      <w:r w:rsidRPr="004E58AD">
        <w:t>Diskussion</w:t>
      </w:r>
      <w:bookmarkEnd w:id="17"/>
    </w:p>
    <w:p w14:paraId="6D0F922C" w14:textId="256CAF3A" w:rsidR="00482F2B" w:rsidRDefault="00521970" w:rsidP="00CA1731">
      <w:pPr>
        <w:spacing w:line="480" w:lineRule="auto"/>
        <w:jc w:val="both"/>
      </w:pPr>
      <w:r>
        <w:t>Denna studie</w:t>
      </w:r>
      <w:r w:rsidR="00231746">
        <w:t xml:space="preserve"> utgick från förutsättningen att</w:t>
      </w:r>
      <w:r w:rsidR="00C84F64" w:rsidRPr="00C84F64">
        <w:t xml:space="preserve"> det </w:t>
      </w:r>
      <w:r w:rsidR="00231746">
        <w:t>skulle</w:t>
      </w:r>
      <w:r w:rsidR="00C84F64" w:rsidRPr="00C84F64">
        <w:t xml:space="preserve"> vara lönsamt för Grade att </w:t>
      </w:r>
      <w:r w:rsidR="00231746">
        <w:t>anta en modellbaserade strategi</w:t>
      </w:r>
      <w:r w:rsidR="00C84F64" w:rsidRPr="00C84F64">
        <w:t xml:space="preserve"> för att få deras pedagogik ytterligare strukturerad.</w:t>
      </w:r>
      <w:r w:rsidR="00C84F64">
        <w:t xml:space="preserve"> </w:t>
      </w:r>
      <w:r w:rsidR="000C1D43">
        <w:t xml:space="preserve">Syftet </w:t>
      </w:r>
      <w:r w:rsidR="00CA3AE8">
        <w:t>var att förstå Grade</w:t>
      </w:r>
      <w:r w:rsidR="00231746">
        <w:t>s</w:t>
      </w:r>
      <w:r w:rsidR="00CA3AE8">
        <w:t xml:space="preserve"> </w:t>
      </w:r>
      <w:r w:rsidR="00EB4251">
        <w:lastRenderedPageBreak/>
        <w:t>befintliga</w:t>
      </w:r>
      <w:r w:rsidR="00CA3AE8">
        <w:t xml:space="preserve"> pedagogik och </w:t>
      </w:r>
      <w:r w:rsidR="00EB4251">
        <w:t>se</w:t>
      </w:r>
      <w:r w:rsidR="000C1D43">
        <w:t xml:space="preserve"> vilket av perspektiven (</w:t>
      </w:r>
      <w:r w:rsidR="0032088C">
        <w:t>Associativ, Konstruktivism och S</w:t>
      </w:r>
      <w:r w:rsidR="000C1D43">
        <w:t>ociokulturellt) som passar in på de</w:t>
      </w:r>
      <w:r w:rsidR="006764D6">
        <w:t>ras ansats</w:t>
      </w:r>
      <w:r w:rsidR="00231746">
        <w:t xml:space="preserve"> och kundbas</w:t>
      </w:r>
      <w:r w:rsidR="006764D6">
        <w:t>.</w:t>
      </w:r>
      <w:r w:rsidR="00EB4251">
        <w:t xml:space="preserve"> </w:t>
      </w:r>
      <w:r w:rsidR="00231746">
        <w:t>För att undersöka detta e</w:t>
      </w:r>
      <w:r w:rsidR="000C1D43">
        <w:t>n r</w:t>
      </w:r>
      <w:r w:rsidR="007367F0">
        <w:t>epresentativ</w:t>
      </w:r>
      <w:r w:rsidR="000C1D43">
        <w:t xml:space="preserve"> modell </w:t>
      </w:r>
      <w:r w:rsidR="00482F2B">
        <w:t xml:space="preserve">valdes </w:t>
      </w:r>
      <w:r w:rsidR="000C1D43">
        <w:t xml:space="preserve">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 och det gav oss möjlighet att kart</w:t>
      </w:r>
      <w:r w:rsidR="006764D6">
        <w:t xml:space="preserve">lägga de befintliga kurserna och se hur 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skulle, enligt DIM, bidra</w:t>
      </w:r>
      <w:r w:rsidR="00AC7484">
        <w:t xml:space="preserve"> </w:t>
      </w:r>
      <w:r w:rsidR="00231746">
        <w:t xml:space="preserve">främst </w:t>
      </w:r>
      <w:r w:rsidR="00AC7484">
        <w:t>till Grades kurser.</w:t>
      </w:r>
    </w:p>
    <w:p w14:paraId="4D757CA3" w14:textId="77777777" w:rsidR="00551BEB" w:rsidRDefault="00551BEB" w:rsidP="00CA1731">
      <w:pPr>
        <w:spacing w:line="480" w:lineRule="auto"/>
        <w:jc w:val="both"/>
      </w:pPr>
    </w:p>
    <w:p w14:paraId="23819B53" w14:textId="1031FE90" w:rsidR="00AC7484" w:rsidRDefault="008227FA" w:rsidP="00CA1731">
      <w:pPr>
        <w:spacing w:line="480" w:lineRule="auto"/>
        <w:jc w:val="both"/>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551608">
        <w:t xml:space="preserve">två perspektiven och bedöma dem kompletterande modellerna </w:t>
      </w:r>
      <w:r w:rsidR="00E83E99">
        <w:t>enligt Grade</w:t>
      </w:r>
      <w:r w:rsidR="00AE48F8">
        <w:t>s standard</w:t>
      </w:r>
      <w:r w:rsidR="00E83E99">
        <w:t xml:space="preserve"> pedagogiska riktlinjer</w:t>
      </w:r>
      <w:r w:rsidR="00D02665">
        <w:t xml:space="preserve">. </w:t>
      </w:r>
      <w:r w:rsidR="00AC7484">
        <w:t xml:space="preserve">Detta skulle kunna bidrag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De specifika frågor som valdes att ställa vid intervju tillfället är en annan faktor som skulle kunna har påverkat resultatet. Framtida studier skulle gynnas av en ökade antal frågor som korresponderar till de undersökta modeller</w:t>
      </w:r>
      <w:r w:rsidR="00BB10E9">
        <w:t>,</w:t>
      </w:r>
      <w:r w:rsidR="00AC7484">
        <w:t xml:space="preserve"> ett flertal personer som utvecklar frågarna tillsammans</w:t>
      </w:r>
      <w:r w:rsidR="00BB10E9">
        <w:t>, samt intervju med flera på Grade som utvecklar kursar förutom den pedagogiska ansvarig</w:t>
      </w:r>
      <w:r w:rsidR="00AC7484">
        <w:t>.</w:t>
      </w:r>
    </w:p>
    <w:p w14:paraId="0D3BB99D" w14:textId="77777777" w:rsidR="00482F2B" w:rsidRPr="00D970EE" w:rsidRDefault="00482F2B" w:rsidP="00CA1731">
      <w:pPr>
        <w:spacing w:line="480" w:lineRule="auto"/>
        <w:jc w:val="both"/>
      </w:pPr>
    </w:p>
    <w:p w14:paraId="40E50DF1" w14:textId="5FF35250"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och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och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973E43">
        <w:t xml:space="preserve"> fasen</w:t>
      </w:r>
      <w:r w:rsidR="00973E43">
        <w:rPr>
          <w:i/>
        </w:rPr>
        <w:t xml:space="preserve"> </w:t>
      </w:r>
      <w:r w:rsidR="00973E43">
        <w:t xml:space="preserve">och </w:t>
      </w:r>
      <w:r w:rsidR="00457C43">
        <w:rPr>
          <w:i/>
        </w:rPr>
        <w:t>Övervakning och Återkopplings</w:t>
      </w:r>
      <w:r w:rsidR="00973E43">
        <w:t xml:space="preserve"> fasen</w:t>
      </w:r>
      <w:r w:rsidR="00BB10E9">
        <w:t>, respektive</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Enligt intervjuresultatet visar det att Gr</w:t>
      </w:r>
      <w:r w:rsidR="00C46D9D">
        <w:t>ade prioriterar dessa faser men att</w:t>
      </w:r>
      <w:r w:rsidR="00AC7484">
        <w:t xml:space="preserve"> </w:t>
      </w:r>
      <w:r w:rsidR="008A4F8B">
        <w:t xml:space="preserve">implantationen </w:t>
      </w:r>
      <w:r w:rsidR="00AC7484">
        <w:t xml:space="preserve">inte lyckas. </w:t>
      </w:r>
      <w:r w:rsidR="00457C43">
        <w:lastRenderedPageBreak/>
        <w:t>Specifikt,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förbättrad pedagogik i Grades kursar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 xml:space="preserve">Utvärdering genomfördes av endast en person och det orsakar att </w:t>
      </w:r>
      <w:r w:rsidR="001830ED">
        <w:t>resultatet</w:t>
      </w:r>
      <w:r w:rsidR="006A08E7">
        <w:t xml:space="preserve"> kan </w:t>
      </w:r>
      <w:r w:rsidR="00DB3CC8">
        <w:t xml:space="preserve">sakna </w:t>
      </w:r>
      <w:r w:rsidR="00354528">
        <w:t>precision</w:t>
      </w:r>
      <w:r w:rsidR="00B35E9B">
        <w:t xml:space="preserve">. </w:t>
      </w:r>
      <w:r w:rsidR="00110DB4">
        <w:t xml:space="preserve">Det skulle vara påtagligt att använda fler </w:t>
      </w:r>
      <w:r w:rsidR="006A08E7">
        <w:t xml:space="preserve">kursgranskare </w:t>
      </w:r>
      <w:r w:rsidR="00110DB4">
        <w:t>för att få ett mer övertygande resultat.</w:t>
      </w:r>
      <w:r w:rsidR="006D458A">
        <w:t xml:space="preserve"> I d</w:t>
      </w:r>
      <w:r w:rsidR="00756CE8">
        <w:t>etta fall skulle kursstudenter</w:t>
      </w:r>
      <w:r w:rsidR="006D458A">
        <w:t xml:space="preserve"> vara ett </w:t>
      </w:r>
      <w:r w:rsidR="00354528">
        <w:t xml:space="preserve">optimalt </w:t>
      </w:r>
      <w:r w:rsidR="006D458A">
        <w:t>alternativ för att få ett utökat resultat</w:t>
      </w:r>
      <w:r w:rsidR="00743622">
        <w:t xml:space="preserve"> </w:t>
      </w:r>
      <w:r w:rsidR="00354528">
        <w:t xml:space="preserve">eftersom kurspedagogiken helst ska </w:t>
      </w:r>
      <w:r w:rsidR="00435E89">
        <w:t>testa</w:t>
      </w:r>
      <w:r w:rsidR="00354528">
        <w:t>s</w:t>
      </w:r>
      <w:r w:rsidR="00435E89">
        <w:t xml:space="preserve"> på den ansedda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granskare</w:t>
      </w:r>
      <w:r w:rsidR="00DB3CC8">
        <w:t xml:space="preserve"> hanterar </w:t>
      </w:r>
      <w:r w:rsidR="00674179">
        <w:t>påståenden</w:t>
      </w:r>
      <w:r w:rsidR="00C67B0B">
        <w:t xml:space="preserve">. </w:t>
      </w:r>
    </w:p>
    <w:p w14:paraId="211E84E5" w14:textId="77777777" w:rsidR="00C67B0B" w:rsidRDefault="00C67B0B" w:rsidP="00CA1731">
      <w:pPr>
        <w:spacing w:line="480" w:lineRule="auto"/>
        <w:jc w:val="both"/>
      </w:pPr>
    </w:p>
    <w:p w14:paraId="04042C3D" w14:textId="7D1182D1"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3475EE">
        <w:t xml:space="preserve">undersökte </w:t>
      </w:r>
      <w:r w:rsidR="00ED77BB">
        <w:t xml:space="preserve">vi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 xml:space="preserve">en minimal skillnad mellan kurserna och 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0152C2">
        <w:t xml:space="preserve">vi </w:t>
      </w:r>
      <w:r w:rsidR="008A57EE">
        <w:t xml:space="preserve">möjligen </w:t>
      </w:r>
      <w:r w:rsidR="000152C2">
        <w:t xml:space="preserve">eventuellt se att visa kurser skulle </w:t>
      </w:r>
      <w:r w:rsidR="006652B4">
        <w:t>ha speciella krav</w:t>
      </w:r>
      <w:r>
        <w:t>. Fast r</w:t>
      </w:r>
      <w:r w:rsidR="000152C2">
        <w:t>esultat</w:t>
      </w:r>
      <w:r w:rsidR="008A57EE">
        <w:t>et</w:t>
      </w:r>
      <w:r w:rsidR="000152C2">
        <w:t xml:space="preserve"> indikerar att de pedagogiska behoven inte skiljer sig </w:t>
      </w:r>
      <w:r w:rsidR="00674577">
        <w:t>långt emellan Grades kur</w:t>
      </w:r>
      <w:r>
        <w:t>ser,</w:t>
      </w:r>
      <w:r w:rsidR="000152C2">
        <w:t xml:space="preserve"> Grade </w:t>
      </w:r>
      <w:r w:rsidR="00E75C4C">
        <w:t xml:space="preserve">skulle </w:t>
      </w:r>
      <w:r w:rsidR="000152C2">
        <w:t xml:space="preserve">behöver ständigt vara uppmärksamma om deras nya kunder har </w:t>
      </w:r>
      <w:r w:rsidR="00674577">
        <w:t>specifika</w:t>
      </w:r>
      <w:r w:rsidR="000152C2">
        <w:t xml:space="preserve"> behov </w:t>
      </w:r>
      <w:r w:rsidR="00E75C4C">
        <w:t>där</w:t>
      </w:r>
      <w:r w:rsidR="000152C2">
        <w:t xml:space="preserve"> en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764801DA"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 xml:space="preserve">Samtidigt identifiera vi för- och nackdelar med Grades nuvarande pedagogik, enligt DIM, och </w:t>
      </w:r>
      <w:r>
        <w:t xml:space="preserve">påpekar fördelar samtidigt som vi </w:t>
      </w:r>
      <w:r w:rsidR="00DE1A92">
        <w:t>ger specifika förslag på förbättringar. Slutligen kartlägger detta a</w:t>
      </w:r>
      <w:r w:rsidR="003757F9">
        <w:t xml:space="preserve">rbetet en 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0B1921">
      <w:pPr>
        <w:pStyle w:val="Heading11"/>
        <w:spacing w:line="276" w:lineRule="auto"/>
      </w:pPr>
      <w:bookmarkStart w:id="18" w:name="_Toc401327942"/>
      <w:r w:rsidRPr="004E58AD">
        <w:lastRenderedPageBreak/>
        <w:t>Tack</w:t>
      </w:r>
      <w:bookmarkEnd w:id="18"/>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19" w:name="_Toc391456186"/>
      <w:bookmarkStart w:id="20" w:name="_Toc401327943"/>
      <w:bookmarkEnd w:id="19"/>
      <w:r w:rsidRPr="004E58AD">
        <w:t>Referenser</w:t>
      </w:r>
      <w:bookmarkEnd w:id="20"/>
    </w:p>
    <w:p w14:paraId="3186985F" w14:textId="77777777" w:rsidR="00692DE8" w:rsidRPr="00692DE8" w:rsidRDefault="00B67ECD">
      <w:pPr>
        <w:widowControl w:val="0"/>
        <w:autoSpaceDE w:val="0"/>
        <w:autoSpaceDN w:val="0"/>
        <w:adjustRightInd w:val="0"/>
        <w:rPr>
          <w:rFonts w:cs="Times New Roman"/>
          <w:color w:val="000000"/>
          <w:sz w:val="20"/>
          <w:szCs w:val="24"/>
        </w:rPr>
      </w:pPr>
      <w:r w:rsidRPr="00A72A42">
        <w:rPr>
          <w:rFonts w:eastAsia="Times New Roman" w:cs="Times New Roman"/>
          <w:color w:val="222222"/>
          <w:sz w:val="20"/>
          <w:szCs w:val="20"/>
          <w:shd w:val="clear" w:color="auto" w:fill="FFFFFF"/>
        </w:rPr>
        <w:fldChar w:fldCharType="begin"/>
      </w:r>
      <w:r w:rsidR="00692DE8">
        <w:rPr>
          <w:rFonts w:eastAsia="Times New Roman" w:cs="Times New Roman"/>
          <w:color w:val="222222"/>
          <w:sz w:val="20"/>
          <w:szCs w:val="20"/>
          <w:shd w:val="clear" w:color="auto" w:fill="FFFFFF"/>
        </w:rPr>
        <w:instrText xml:space="preserve"> ADDIN ZOTERO_BIBL {"uncited":[],"omitted":[],"custom":[]} CSL_BIBLIOGRAPHY </w:instrText>
      </w:r>
      <w:r w:rsidRPr="00A72A42">
        <w:rPr>
          <w:rFonts w:eastAsia="Times New Roman" w:cs="Times New Roman"/>
          <w:color w:val="222222"/>
          <w:sz w:val="20"/>
          <w:szCs w:val="20"/>
          <w:shd w:val="clear" w:color="auto" w:fill="FFFFFF"/>
        </w:rPr>
        <w:fldChar w:fldCharType="separate"/>
      </w:r>
      <w:proofErr w:type="spellStart"/>
      <w:r w:rsidR="00692DE8" w:rsidRPr="00692DE8">
        <w:rPr>
          <w:rFonts w:cs="Times New Roman"/>
          <w:color w:val="000000"/>
          <w:sz w:val="20"/>
          <w:szCs w:val="24"/>
        </w:rPr>
        <w:t>Brodie</w:t>
      </w:r>
      <w:proofErr w:type="spellEnd"/>
      <w:r w:rsidR="00692DE8" w:rsidRPr="00692DE8">
        <w:rPr>
          <w:rFonts w:cs="Times New Roman"/>
          <w:color w:val="000000"/>
          <w:sz w:val="20"/>
          <w:szCs w:val="24"/>
        </w:rPr>
        <w:t xml:space="preserve">, K. (2005). </w:t>
      </w:r>
      <w:proofErr w:type="spellStart"/>
      <w:r w:rsidR="00692DE8" w:rsidRPr="00692DE8">
        <w:rPr>
          <w:rFonts w:cs="Times New Roman"/>
          <w:color w:val="000000"/>
          <w:sz w:val="20"/>
          <w:szCs w:val="24"/>
        </w:rPr>
        <w:t>Using</w:t>
      </w:r>
      <w:proofErr w:type="spellEnd"/>
      <w:r w:rsidR="00692DE8" w:rsidRPr="00692DE8">
        <w:rPr>
          <w:rFonts w:cs="Times New Roman"/>
          <w:color w:val="000000"/>
          <w:sz w:val="20"/>
          <w:szCs w:val="24"/>
        </w:rPr>
        <w:t xml:space="preserve"> </w:t>
      </w:r>
      <w:proofErr w:type="spellStart"/>
      <w:r w:rsidR="00692DE8" w:rsidRPr="00692DE8">
        <w:rPr>
          <w:rFonts w:cs="Times New Roman"/>
          <w:color w:val="000000"/>
          <w:sz w:val="20"/>
          <w:szCs w:val="24"/>
        </w:rPr>
        <w:t>Cognitive</w:t>
      </w:r>
      <w:proofErr w:type="spellEnd"/>
      <w:r w:rsidR="00692DE8" w:rsidRPr="00692DE8">
        <w:rPr>
          <w:rFonts w:cs="Times New Roman"/>
          <w:color w:val="000000"/>
          <w:sz w:val="20"/>
          <w:szCs w:val="24"/>
        </w:rPr>
        <w:t xml:space="preserve"> and </w:t>
      </w:r>
      <w:proofErr w:type="spellStart"/>
      <w:r w:rsidR="00692DE8" w:rsidRPr="00692DE8">
        <w:rPr>
          <w:rFonts w:cs="Times New Roman"/>
          <w:color w:val="000000"/>
          <w:sz w:val="20"/>
          <w:szCs w:val="24"/>
        </w:rPr>
        <w:t>Situative</w:t>
      </w:r>
      <w:proofErr w:type="spellEnd"/>
      <w:r w:rsidR="00692DE8" w:rsidRPr="00692DE8">
        <w:rPr>
          <w:rFonts w:cs="Times New Roman"/>
          <w:color w:val="000000"/>
          <w:sz w:val="20"/>
          <w:szCs w:val="24"/>
        </w:rPr>
        <w:t xml:space="preserve"> </w:t>
      </w:r>
      <w:proofErr w:type="spellStart"/>
      <w:r w:rsidR="00692DE8" w:rsidRPr="00692DE8">
        <w:rPr>
          <w:rFonts w:cs="Times New Roman"/>
          <w:color w:val="000000"/>
          <w:sz w:val="20"/>
          <w:szCs w:val="24"/>
        </w:rPr>
        <w:t>Perspectives</w:t>
      </w:r>
      <w:proofErr w:type="spellEnd"/>
      <w:r w:rsidR="00692DE8" w:rsidRPr="00692DE8">
        <w:rPr>
          <w:rFonts w:cs="Times New Roman"/>
          <w:color w:val="000000"/>
          <w:sz w:val="20"/>
          <w:szCs w:val="24"/>
        </w:rPr>
        <w:t xml:space="preserve"> </w:t>
      </w:r>
      <w:proofErr w:type="spellStart"/>
      <w:r w:rsidR="00692DE8" w:rsidRPr="00692DE8">
        <w:rPr>
          <w:rFonts w:cs="Times New Roman"/>
          <w:color w:val="000000"/>
          <w:sz w:val="20"/>
          <w:szCs w:val="24"/>
        </w:rPr>
        <w:t>to</w:t>
      </w:r>
      <w:proofErr w:type="spellEnd"/>
      <w:r w:rsidR="00692DE8" w:rsidRPr="00692DE8">
        <w:rPr>
          <w:rFonts w:cs="Times New Roman"/>
          <w:color w:val="000000"/>
          <w:sz w:val="20"/>
          <w:szCs w:val="24"/>
        </w:rPr>
        <w:t xml:space="preserve"> </w:t>
      </w:r>
      <w:proofErr w:type="spellStart"/>
      <w:r w:rsidR="00692DE8" w:rsidRPr="00692DE8">
        <w:rPr>
          <w:rFonts w:cs="Times New Roman"/>
          <w:color w:val="000000"/>
          <w:sz w:val="20"/>
          <w:szCs w:val="24"/>
        </w:rPr>
        <w:t>Understand</w:t>
      </w:r>
      <w:proofErr w:type="spellEnd"/>
      <w:r w:rsidR="00692DE8" w:rsidRPr="00692DE8">
        <w:rPr>
          <w:rFonts w:cs="Times New Roman"/>
          <w:color w:val="000000"/>
          <w:sz w:val="20"/>
          <w:szCs w:val="24"/>
        </w:rPr>
        <w:t xml:space="preserve"> </w:t>
      </w:r>
      <w:proofErr w:type="spellStart"/>
      <w:r w:rsidR="00692DE8" w:rsidRPr="00692DE8">
        <w:rPr>
          <w:rFonts w:cs="Times New Roman"/>
          <w:color w:val="000000"/>
          <w:sz w:val="20"/>
          <w:szCs w:val="24"/>
        </w:rPr>
        <w:t>Teacher</w:t>
      </w:r>
      <w:proofErr w:type="spellEnd"/>
      <w:r w:rsidR="00692DE8" w:rsidRPr="00692DE8">
        <w:rPr>
          <w:rFonts w:cs="Times New Roman"/>
          <w:color w:val="000000"/>
          <w:sz w:val="20"/>
          <w:szCs w:val="24"/>
        </w:rPr>
        <w:t xml:space="preserve"> </w:t>
      </w:r>
      <w:proofErr w:type="spellStart"/>
      <w:r w:rsidR="00692DE8" w:rsidRPr="00692DE8">
        <w:rPr>
          <w:rFonts w:cs="Times New Roman"/>
          <w:color w:val="000000"/>
          <w:sz w:val="20"/>
          <w:szCs w:val="24"/>
        </w:rPr>
        <w:t>Interactions</w:t>
      </w:r>
      <w:proofErr w:type="spellEnd"/>
      <w:r w:rsidR="00692DE8" w:rsidRPr="00692DE8">
        <w:rPr>
          <w:rFonts w:cs="Times New Roman"/>
          <w:color w:val="000000"/>
          <w:sz w:val="20"/>
          <w:szCs w:val="24"/>
        </w:rPr>
        <w:t xml:space="preserve"> </w:t>
      </w:r>
      <w:proofErr w:type="spellStart"/>
      <w:r w:rsidR="00692DE8" w:rsidRPr="00692DE8">
        <w:rPr>
          <w:rFonts w:cs="Times New Roman"/>
          <w:color w:val="000000"/>
          <w:sz w:val="20"/>
          <w:szCs w:val="24"/>
        </w:rPr>
        <w:t>with</w:t>
      </w:r>
      <w:proofErr w:type="spellEnd"/>
      <w:r w:rsidR="00692DE8" w:rsidRPr="00692DE8">
        <w:rPr>
          <w:rFonts w:cs="Times New Roman"/>
          <w:color w:val="000000"/>
          <w:sz w:val="20"/>
          <w:szCs w:val="24"/>
        </w:rPr>
        <w:t xml:space="preserve"> </w:t>
      </w:r>
      <w:proofErr w:type="spellStart"/>
      <w:r w:rsidR="00692DE8" w:rsidRPr="00692DE8">
        <w:rPr>
          <w:rFonts w:cs="Times New Roman"/>
          <w:color w:val="000000"/>
          <w:sz w:val="20"/>
          <w:szCs w:val="24"/>
        </w:rPr>
        <w:t>Learner</w:t>
      </w:r>
      <w:proofErr w:type="spellEnd"/>
      <w:r w:rsidR="00692DE8" w:rsidRPr="00692DE8">
        <w:rPr>
          <w:rFonts w:cs="Times New Roman"/>
          <w:color w:val="000000"/>
          <w:sz w:val="20"/>
          <w:szCs w:val="24"/>
        </w:rPr>
        <w:t xml:space="preserve"> </w:t>
      </w:r>
      <w:proofErr w:type="spellStart"/>
      <w:r w:rsidR="00692DE8" w:rsidRPr="00692DE8">
        <w:rPr>
          <w:rFonts w:cs="Times New Roman"/>
          <w:color w:val="000000"/>
          <w:sz w:val="20"/>
          <w:szCs w:val="24"/>
        </w:rPr>
        <w:t>Errors</w:t>
      </w:r>
      <w:proofErr w:type="spellEnd"/>
      <w:r w:rsidR="00692DE8" w:rsidRPr="00692DE8">
        <w:rPr>
          <w:rFonts w:cs="Times New Roman"/>
          <w:color w:val="000000"/>
          <w:sz w:val="20"/>
          <w:szCs w:val="24"/>
        </w:rPr>
        <w:t xml:space="preserve">. </w:t>
      </w:r>
      <w:r w:rsidR="00692DE8" w:rsidRPr="00692DE8">
        <w:rPr>
          <w:rFonts w:cs="Times New Roman"/>
          <w:i/>
          <w:iCs/>
          <w:color w:val="000000"/>
          <w:sz w:val="20"/>
          <w:szCs w:val="24"/>
        </w:rPr>
        <w:t xml:space="preserve">International Group for the </w:t>
      </w:r>
      <w:proofErr w:type="spellStart"/>
      <w:r w:rsidR="00692DE8" w:rsidRPr="00692DE8">
        <w:rPr>
          <w:rFonts w:cs="Times New Roman"/>
          <w:i/>
          <w:iCs/>
          <w:color w:val="000000"/>
          <w:sz w:val="20"/>
          <w:szCs w:val="24"/>
        </w:rPr>
        <w:t>Psychology</w:t>
      </w:r>
      <w:proofErr w:type="spellEnd"/>
      <w:r w:rsidR="00692DE8" w:rsidRPr="00692DE8">
        <w:rPr>
          <w:rFonts w:cs="Times New Roman"/>
          <w:i/>
          <w:iCs/>
          <w:color w:val="000000"/>
          <w:sz w:val="20"/>
          <w:szCs w:val="24"/>
        </w:rPr>
        <w:t xml:space="preserve"> </w:t>
      </w:r>
      <w:proofErr w:type="spellStart"/>
      <w:r w:rsidR="00692DE8" w:rsidRPr="00692DE8">
        <w:rPr>
          <w:rFonts w:cs="Times New Roman"/>
          <w:i/>
          <w:iCs/>
          <w:color w:val="000000"/>
          <w:sz w:val="20"/>
          <w:szCs w:val="24"/>
        </w:rPr>
        <w:t>of</w:t>
      </w:r>
      <w:proofErr w:type="spellEnd"/>
      <w:r w:rsidR="00692DE8" w:rsidRPr="00692DE8">
        <w:rPr>
          <w:rFonts w:cs="Times New Roman"/>
          <w:i/>
          <w:iCs/>
          <w:color w:val="000000"/>
          <w:sz w:val="20"/>
          <w:szCs w:val="24"/>
        </w:rPr>
        <w:t xml:space="preserve"> </w:t>
      </w:r>
      <w:proofErr w:type="spellStart"/>
      <w:r w:rsidR="00692DE8" w:rsidRPr="00692DE8">
        <w:rPr>
          <w:rFonts w:cs="Times New Roman"/>
          <w:i/>
          <w:iCs/>
          <w:color w:val="000000"/>
          <w:sz w:val="20"/>
          <w:szCs w:val="24"/>
        </w:rPr>
        <w:t>Mathematics</w:t>
      </w:r>
      <w:proofErr w:type="spellEnd"/>
      <w:r w:rsidR="00692DE8" w:rsidRPr="00692DE8">
        <w:rPr>
          <w:rFonts w:cs="Times New Roman"/>
          <w:i/>
          <w:iCs/>
          <w:color w:val="000000"/>
          <w:sz w:val="20"/>
          <w:szCs w:val="24"/>
        </w:rPr>
        <w:t xml:space="preserve"> </w:t>
      </w:r>
      <w:proofErr w:type="spellStart"/>
      <w:r w:rsidR="00692DE8" w:rsidRPr="00692DE8">
        <w:rPr>
          <w:rFonts w:cs="Times New Roman"/>
          <w:i/>
          <w:iCs/>
          <w:color w:val="000000"/>
          <w:sz w:val="20"/>
          <w:szCs w:val="24"/>
        </w:rPr>
        <w:t>Education</w:t>
      </w:r>
      <w:proofErr w:type="spellEnd"/>
      <w:r w:rsidR="00692DE8" w:rsidRPr="00692DE8">
        <w:rPr>
          <w:rFonts w:cs="Times New Roman"/>
          <w:i/>
          <w:iCs/>
          <w:color w:val="000000"/>
          <w:sz w:val="20"/>
          <w:szCs w:val="24"/>
        </w:rPr>
        <w:t xml:space="preserve"> 2</w:t>
      </w:r>
      <w:r w:rsidR="00692DE8" w:rsidRPr="00692DE8">
        <w:rPr>
          <w:rFonts w:cs="Times New Roman"/>
          <w:color w:val="000000"/>
          <w:sz w:val="20"/>
          <w:szCs w:val="24"/>
        </w:rPr>
        <w:t xml:space="preserve">, 177–184. </w:t>
      </w:r>
      <w:proofErr w:type="spellStart"/>
      <w:r w:rsidR="00692DE8" w:rsidRPr="00692DE8">
        <w:rPr>
          <w:rFonts w:cs="Times New Roman"/>
          <w:color w:val="000000"/>
          <w:sz w:val="20"/>
          <w:szCs w:val="24"/>
        </w:rPr>
        <w:t>Retrieved</w:t>
      </w:r>
      <w:proofErr w:type="spellEnd"/>
      <w:r w:rsidR="00692DE8" w:rsidRPr="00692DE8">
        <w:rPr>
          <w:rFonts w:cs="Times New Roman"/>
          <w:color w:val="000000"/>
          <w:sz w:val="20"/>
          <w:szCs w:val="24"/>
        </w:rPr>
        <w:t xml:space="preserve"> from goo.gl/</w:t>
      </w:r>
      <w:proofErr w:type="spellStart"/>
      <w:r w:rsidR="00692DE8" w:rsidRPr="00692DE8">
        <w:rPr>
          <w:rFonts w:cs="Times New Roman"/>
          <w:color w:val="000000"/>
          <w:sz w:val="20"/>
          <w:szCs w:val="24"/>
        </w:rPr>
        <w:t>wKHNCa</w:t>
      </w:r>
      <w:proofErr w:type="spellEnd"/>
    </w:p>
    <w:p w14:paraId="13904417"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Businessreflex. (2016, </w:t>
      </w:r>
      <w:proofErr w:type="gramStart"/>
      <w:r w:rsidRPr="00692DE8">
        <w:rPr>
          <w:rFonts w:cs="Times New Roman"/>
          <w:color w:val="000000"/>
          <w:sz w:val="20"/>
          <w:szCs w:val="24"/>
        </w:rPr>
        <w:t>December</w:t>
      </w:r>
      <w:proofErr w:type="gramEnd"/>
      <w:r w:rsidRPr="00692DE8">
        <w:rPr>
          <w:rFonts w:cs="Times New Roman"/>
          <w:color w:val="000000"/>
          <w:sz w:val="20"/>
          <w:szCs w:val="24"/>
        </w:rPr>
        <w:t xml:space="preserve"> 2). E-learning – mer lärande på effektivare sätt? </w:t>
      </w:r>
      <w:proofErr w:type="spellStart"/>
      <w:r w:rsidRPr="00692DE8">
        <w:rPr>
          <w:rFonts w:cs="Times New Roman"/>
          <w:color w:val="000000"/>
          <w:sz w:val="20"/>
          <w:szCs w:val="24"/>
        </w:rPr>
        <w:t>Retrieved</w:t>
      </w:r>
      <w:proofErr w:type="spellEnd"/>
      <w:r w:rsidRPr="00692DE8">
        <w:rPr>
          <w:rFonts w:cs="Times New Roman"/>
          <w:color w:val="000000"/>
          <w:sz w:val="20"/>
          <w:szCs w:val="24"/>
        </w:rPr>
        <w:t xml:space="preserve"> August 31, 2018, from goo.gl/</w:t>
      </w:r>
      <w:proofErr w:type="spellStart"/>
      <w:r w:rsidRPr="00692DE8">
        <w:rPr>
          <w:rFonts w:cs="Times New Roman"/>
          <w:color w:val="000000"/>
          <w:sz w:val="20"/>
          <w:szCs w:val="24"/>
        </w:rPr>
        <w:t>SbUuNe</w:t>
      </w:r>
      <w:proofErr w:type="spellEnd"/>
    </w:p>
    <w:p w14:paraId="2090D6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Carlberg, N. (2017, </w:t>
      </w:r>
      <w:proofErr w:type="spellStart"/>
      <w:r w:rsidRPr="00692DE8">
        <w:rPr>
          <w:rFonts w:cs="Times New Roman"/>
          <w:color w:val="000000"/>
          <w:sz w:val="20"/>
          <w:szCs w:val="24"/>
        </w:rPr>
        <w:t>March</w:t>
      </w:r>
      <w:proofErr w:type="spellEnd"/>
      <w:r w:rsidRPr="00692DE8">
        <w:rPr>
          <w:rFonts w:cs="Times New Roman"/>
          <w:color w:val="000000"/>
          <w:sz w:val="20"/>
          <w:szCs w:val="24"/>
        </w:rPr>
        <w:t xml:space="preserve"> 5). Branschanalys e-learning Sverige 2015. </w:t>
      </w:r>
      <w:proofErr w:type="spellStart"/>
      <w:r w:rsidRPr="00692DE8">
        <w:rPr>
          <w:rFonts w:cs="Times New Roman"/>
          <w:color w:val="000000"/>
          <w:sz w:val="20"/>
          <w:szCs w:val="24"/>
        </w:rPr>
        <w:t>Retrieved</w:t>
      </w:r>
      <w:proofErr w:type="spellEnd"/>
      <w:r w:rsidRPr="00692DE8">
        <w:rPr>
          <w:rFonts w:cs="Times New Roman"/>
          <w:color w:val="000000"/>
          <w:sz w:val="20"/>
          <w:szCs w:val="24"/>
        </w:rPr>
        <w:t xml:space="preserve"> </w:t>
      </w:r>
      <w:proofErr w:type="spellStart"/>
      <w:r w:rsidRPr="00692DE8">
        <w:rPr>
          <w:rFonts w:cs="Times New Roman"/>
          <w:color w:val="000000"/>
          <w:sz w:val="20"/>
          <w:szCs w:val="24"/>
        </w:rPr>
        <w:t>October</w:t>
      </w:r>
      <w:proofErr w:type="spellEnd"/>
      <w:r w:rsidRPr="00692DE8">
        <w:rPr>
          <w:rFonts w:cs="Times New Roman"/>
          <w:color w:val="000000"/>
          <w:sz w:val="20"/>
          <w:szCs w:val="24"/>
        </w:rPr>
        <w:t xml:space="preserve"> 7, 2018, from goo.gl/ZU9VLM</w:t>
      </w:r>
    </w:p>
    <w:p w14:paraId="6F71D88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Clark, R. C., &amp; Mayer, R. E. (2012). </w:t>
      </w:r>
      <w:r w:rsidRPr="00692DE8">
        <w:rPr>
          <w:rFonts w:cs="Times New Roman"/>
          <w:i/>
          <w:iCs/>
          <w:color w:val="000000"/>
          <w:sz w:val="20"/>
          <w:szCs w:val="24"/>
        </w:rPr>
        <w:t>Scenario-</w:t>
      </w:r>
      <w:proofErr w:type="spellStart"/>
      <w:r w:rsidRPr="00692DE8">
        <w:rPr>
          <w:rFonts w:cs="Times New Roman"/>
          <w:i/>
          <w:iCs/>
          <w:color w:val="000000"/>
          <w:sz w:val="20"/>
          <w:szCs w:val="24"/>
        </w:rPr>
        <w:t>based</w:t>
      </w:r>
      <w:proofErr w:type="spellEnd"/>
      <w:r w:rsidRPr="00692DE8">
        <w:rPr>
          <w:rFonts w:cs="Times New Roman"/>
          <w:i/>
          <w:iCs/>
          <w:color w:val="000000"/>
          <w:sz w:val="20"/>
          <w:szCs w:val="24"/>
        </w:rPr>
        <w:t xml:space="preserve"> e-Learning: </w:t>
      </w:r>
      <w:proofErr w:type="spellStart"/>
      <w:r w:rsidRPr="00692DE8">
        <w:rPr>
          <w:rFonts w:cs="Times New Roman"/>
          <w:i/>
          <w:iCs/>
          <w:color w:val="000000"/>
          <w:sz w:val="20"/>
          <w:szCs w:val="24"/>
        </w:rPr>
        <w:t>Evidence-Based</w:t>
      </w:r>
      <w:proofErr w:type="spellEnd"/>
      <w:r w:rsidRPr="00692DE8">
        <w:rPr>
          <w:rFonts w:cs="Times New Roman"/>
          <w:i/>
          <w:iCs/>
          <w:color w:val="000000"/>
          <w:sz w:val="20"/>
          <w:szCs w:val="24"/>
        </w:rPr>
        <w:t xml:space="preserve"> </w:t>
      </w:r>
      <w:proofErr w:type="spellStart"/>
      <w:r w:rsidRPr="00692DE8">
        <w:rPr>
          <w:rFonts w:cs="Times New Roman"/>
          <w:i/>
          <w:iCs/>
          <w:color w:val="000000"/>
          <w:sz w:val="20"/>
          <w:szCs w:val="24"/>
        </w:rPr>
        <w:t>Guidelines</w:t>
      </w:r>
      <w:proofErr w:type="spellEnd"/>
      <w:r w:rsidRPr="00692DE8">
        <w:rPr>
          <w:rFonts w:cs="Times New Roman"/>
          <w:i/>
          <w:iCs/>
          <w:color w:val="000000"/>
          <w:sz w:val="20"/>
          <w:szCs w:val="24"/>
        </w:rPr>
        <w:t xml:space="preserve"> for Online </w:t>
      </w:r>
      <w:proofErr w:type="spellStart"/>
      <w:r w:rsidRPr="00692DE8">
        <w:rPr>
          <w:rFonts w:cs="Times New Roman"/>
          <w:i/>
          <w:iCs/>
          <w:color w:val="000000"/>
          <w:sz w:val="20"/>
          <w:szCs w:val="24"/>
        </w:rPr>
        <w:t>Workforce</w:t>
      </w:r>
      <w:proofErr w:type="spellEnd"/>
      <w:r w:rsidRPr="00692DE8">
        <w:rPr>
          <w:rFonts w:cs="Times New Roman"/>
          <w:i/>
          <w:iCs/>
          <w:color w:val="000000"/>
          <w:sz w:val="20"/>
          <w:szCs w:val="24"/>
        </w:rPr>
        <w:t xml:space="preserve"> Learning</w:t>
      </w:r>
      <w:r w:rsidRPr="00692DE8">
        <w:rPr>
          <w:rFonts w:cs="Times New Roman"/>
          <w:color w:val="000000"/>
          <w:sz w:val="20"/>
          <w:szCs w:val="24"/>
        </w:rPr>
        <w:t>. John Wiley &amp; Sons.</w:t>
      </w:r>
    </w:p>
    <w:p w14:paraId="7D8C279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 </w:t>
      </w:r>
      <w:proofErr w:type="spellStart"/>
      <w:r w:rsidRPr="00692DE8">
        <w:rPr>
          <w:rFonts w:cs="Times New Roman"/>
          <w:color w:val="000000"/>
          <w:sz w:val="20"/>
          <w:szCs w:val="24"/>
        </w:rPr>
        <w:t>Dyke</w:t>
      </w:r>
      <w:proofErr w:type="spellEnd"/>
      <w:r w:rsidRPr="00692DE8">
        <w:rPr>
          <w:rFonts w:cs="Times New Roman"/>
          <w:color w:val="000000"/>
          <w:sz w:val="20"/>
          <w:szCs w:val="24"/>
        </w:rPr>
        <w:t xml:space="preserve">, M., Oliver, M., &amp; </w:t>
      </w:r>
      <w:proofErr w:type="spellStart"/>
      <w:r w:rsidRPr="00692DE8">
        <w:rPr>
          <w:rFonts w:cs="Times New Roman"/>
          <w:color w:val="000000"/>
          <w:sz w:val="20"/>
          <w:szCs w:val="24"/>
        </w:rPr>
        <w:t>Seale</w:t>
      </w:r>
      <w:proofErr w:type="spellEnd"/>
      <w:r w:rsidRPr="00692DE8">
        <w:rPr>
          <w:rFonts w:cs="Times New Roman"/>
          <w:color w:val="000000"/>
          <w:sz w:val="20"/>
          <w:szCs w:val="24"/>
        </w:rPr>
        <w:t xml:space="preserve">, J. (2004). </w:t>
      </w:r>
      <w:proofErr w:type="spellStart"/>
      <w:r w:rsidRPr="00692DE8">
        <w:rPr>
          <w:rFonts w:cs="Times New Roman"/>
          <w:color w:val="000000"/>
          <w:sz w:val="20"/>
          <w:szCs w:val="24"/>
        </w:rPr>
        <w:t>Mapping</w:t>
      </w:r>
      <w:proofErr w:type="spellEnd"/>
      <w:r w:rsidRPr="00692DE8">
        <w:rPr>
          <w:rFonts w:cs="Times New Roman"/>
          <w:color w:val="000000"/>
          <w:sz w:val="20"/>
          <w:szCs w:val="24"/>
        </w:rPr>
        <w:t xml:space="preserve"> </w:t>
      </w:r>
      <w:proofErr w:type="spellStart"/>
      <w:r w:rsidRPr="00692DE8">
        <w:rPr>
          <w:rFonts w:cs="Times New Roman"/>
          <w:color w:val="000000"/>
          <w:sz w:val="20"/>
          <w:szCs w:val="24"/>
        </w:rPr>
        <w:t>pedagogy</w:t>
      </w:r>
      <w:proofErr w:type="spellEnd"/>
      <w:r w:rsidRPr="00692DE8">
        <w:rPr>
          <w:rFonts w:cs="Times New Roman"/>
          <w:color w:val="000000"/>
          <w:sz w:val="20"/>
          <w:szCs w:val="24"/>
        </w:rPr>
        <w:t xml:space="preserve"> and </w:t>
      </w:r>
      <w:proofErr w:type="spellStart"/>
      <w:r w:rsidRPr="00692DE8">
        <w:rPr>
          <w:rFonts w:cs="Times New Roman"/>
          <w:color w:val="000000"/>
          <w:sz w:val="20"/>
          <w:szCs w:val="24"/>
        </w:rPr>
        <w:t>tools</w:t>
      </w:r>
      <w:proofErr w:type="spellEnd"/>
      <w:r w:rsidRPr="00692DE8">
        <w:rPr>
          <w:rFonts w:cs="Times New Roman"/>
          <w:color w:val="000000"/>
          <w:sz w:val="20"/>
          <w:szCs w:val="24"/>
        </w:rPr>
        <w:t xml:space="preserve"> for </w:t>
      </w:r>
      <w:proofErr w:type="spellStart"/>
      <w:r w:rsidRPr="00692DE8">
        <w:rPr>
          <w:rFonts w:cs="Times New Roman"/>
          <w:color w:val="000000"/>
          <w:sz w:val="20"/>
          <w:szCs w:val="24"/>
        </w:rPr>
        <w:t>effective</w:t>
      </w:r>
      <w:proofErr w:type="spellEnd"/>
      <w:r w:rsidRPr="00692DE8">
        <w:rPr>
          <w:rFonts w:cs="Times New Roman"/>
          <w:color w:val="000000"/>
          <w:sz w:val="20"/>
          <w:szCs w:val="24"/>
        </w:rPr>
        <w:t xml:space="preserve"> learning design. </w:t>
      </w:r>
      <w:proofErr w:type="spellStart"/>
      <w:r w:rsidRPr="00692DE8">
        <w:rPr>
          <w:rFonts w:cs="Times New Roman"/>
          <w:i/>
          <w:iCs/>
          <w:color w:val="000000"/>
          <w:sz w:val="20"/>
          <w:szCs w:val="24"/>
        </w:rPr>
        <w:t>Computers</w:t>
      </w:r>
      <w:proofErr w:type="spellEnd"/>
      <w:r w:rsidRPr="00692DE8">
        <w:rPr>
          <w:rFonts w:cs="Times New Roman"/>
          <w:i/>
          <w:iCs/>
          <w:color w:val="000000"/>
          <w:sz w:val="20"/>
          <w:szCs w:val="24"/>
        </w:rPr>
        <w:t xml:space="preserve"> &amp; </w:t>
      </w:r>
      <w:proofErr w:type="spellStart"/>
      <w:r w:rsidRPr="00692DE8">
        <w:rPr>
          <w:rFonts w:cs="Times New Roman"/>
          <w:i/>
          <w:iCs/>
          <w:color w:val="000000"/>
          <w:sz w:val="20"/>
          <w:szCs w:val="24"/>
        </w:rPr>
        <w:t>Education</w:t>
      </w:r>
      <w:proofErr w:type="spellEnd"/>
      <w:r w:rsidRPr="00692DE8">
        <w:rPr>
          <w:rFonts w:cs="Times New Roman"/>
          <w:color w:val="000000"/>
          <w:sz w:val="20"/>
          <w:szCs w:val="24"/>
        </w:rPr>
        <w:t xml:space="preserve">, </w:t>
      </w:r>
      <w:r w:rsidRPr="00692DE8">
        <w:rPr>
          <w:rFonts w:cs="Times New Roman"/>
          <w:i/>
          <w:iCs/>
          <w:color w:val="000000"/>
          <w:sz w:val="20"/>
          <w:szCs w:val="24"/>
        </w:rPr>
        <w:t>43</w:t>
      </w:r>
      <w:r w:rsidRPr="00692DE8">
        <w:rPr>
          <w:rFonts w:cs="Times New Roman"/>
          <w:color w:val="000000"/>
          <w:sz w:val="20"/>
          <w:szCs w:val="24"/>
        </w:rPr>
        <w:t>(1–2), 17–33. https://doi.org/10.1016/j.compedu.2003.12.018</w:t>
      </w:r>
    </w:p>
    <w:p w14:paraId="04D73AB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w:t>
      </w:r>
      <w:proofErr w:type="spellStart"/>
      <w:r w:rsidRPr="00692DE8">
        <w:rPr>
          <w:rFonts w:cs="Times New Roman"/>
          <w:color w:val="000000"/>
          <w:sz w:val="20"/>
          <w:szCs w:val="24"/>
        </w:rPr>
        <w:t>Gráinne</w:t>
      </w:r>
      <w:proofErr w:type="spellEnd"/>
      <w:r w:rsidRPr="00692DE8">
        <w:rPr>
          <w:rFonts w:cs="Times New Roman"/>
          <w:color w:val="000000"/>
          <w:sz w:val="20"/>
          <w:szCs w:val="24"/>
        </w:rPr>
        <w:t xml:space="preserve">. (2010). </w:t>
      </w:r>
      <w:r w:rsidRPr="00692DE8">
        <w:rPr>
          <w:rFonts w:cs="Times New Roman"/>
          <w:i/>
          <w:iCs/>
          <w:color w:val="000000"/>
          <w:sz w:val="20"/>
          <w:szCs w:val="24"/>
        </w:rPr>
        <w:t xml:space="preserve">Review </w:t>
      </w:r>
      <w:proofErr w:type="spellStart"/>
      <w:r w:rsidRPr="00692DE8">
        <w:rPr>
          <w:rFonts w:cs="Times New Roman"/>
          <w:i/>
          <w:iCs/>
          <w:color w:val="000000"/>
          <w:sz w:val="20"/>
          <w:szCs w:val="24"/>
        </w:rPr>
        <w:t>of</w:t>
      </w:r>
      <w:proofErr w:type="spellEnd"/>
      <w:r w:rsidRPr="00692DE8">
        <w:rPr>
          <w:rFonts w:cs="Times New Roman"/>
          <w:i/>
          <w:iCs/>
          <w:color w:val="000000"/>
          <w:sz w:val="20"/>
          <w:szCs w:val="24"/>
        </w:rPr>
        <w:t xml:space="preserve"> </w:t>
      </w:r>
      <w:proofErr w:type="spellStart"/>
      <w:r w:rsidRPr="00692DE8">
        <w:rPr>
          <w:rFonts w:cs="Times New Roman"/>
          <w:i/>
          <w:iCs/>
          <w:color w:val="000000"/>
          <w:sz w:val="20"/>
          <w:szCs w:val="24"/>
        </w:rPr>
        <w:t>Pedagogical</w:t>
      </w:r>
      <w:proofErr w:type="spellEnd"/>
      <w:r w:rsidRPr="00692DE8">
        <w:rPr>
          <w:rFonts w:cs="Times New Roman"/>
          <w:i/>
          <w:iCs/>
          <w:color w:val="000000"/>
          <w:sz w:val="20"/>
          <w:szCs w:val="24"/>
        </w:rPr>
        <w:t xml:space="preserve"> </w:t>
      </w:r>
      <w:proofErr w:type="spellStart"/>
      <w:r w:rsidRPr="00692DE8">
        <w:rPr>
          <w:rFonts w:cs="Times New Roman"/>
          <w:i/>
          <w:iCs/>
          <w:color w:val="000000"/>
          <w:sz w:val="20"/>
          <w:szCs w:val="24"/>
        </w:rPr>
        <w:t>Models</w:t>
      </w:r>
      <w:proofErr w:type="spellEnd"/>
      <w:r w:rsidRPr="00692DE8">
        <w:rPr>
          <w:rFonts w:cs="Times New Roman"/>
          <w:i/>
          <w:iCs/>
          <w:color w:val="000000"/>
          <w:sz w:val="20"/>
          <w:szCs w:val="24"/>
        </w:rPr>
        <w:t xml:space="preserve"> and </w:t>
      </w:r>
      <w:proofErr w:type="spellStart"/>
      <w:r w:rsidRPr="00692DE8">
        <w:rPr>
          <w:rFonts w:cs="Times New Roman"/>
          <w:i/>
          <w:iCs/>
          <w:color w:val="000000"/>
          <w:sz w:val="20"/>
          <w:szCs w:val="24"/>
        </w:rPr>
        <w:t>their</w:t>
      </w:r>
      <w:proofErr w:type="spellEnd"/>
      <w:r w:rsidRPr="00692DE8">
        <w:rPr>
          <w:rFonts w:cs="Times New Roman"/>
          <w:i/>
          <w:iCs/>
          <w:color w:val="000000"/>
          <w:sz w:val="20"/>
          <w:szCs w:val="24"/>
        </w:rPr>
        <w:t xml:space="preserve"> </w:t>
      </w:r>
      <w:proofErr w:type="spellStart"/>
      <w:r w:rsidRPr="00692DE8">
        <w:rPr>
          <w:rFonts w:cs="Times New Roman"/>
          <w:i/>
          <w:iCs/>
          <w:color w:val="000000"/>
          <w:sz w:val="20"/>
          <w:szCs w:val="24"/>
        </w:rPr>
        <w:t>use</w:t>
      </w:r>
      <w:proofErr w:type="spellEnd"/>
      <w:r w:rsidRPr="00692DE8">
        <w:rPr>
          <w:rFonts w:cs="Times New Roman"/>
          <w:i/>
          <w:iCs/>
          <w:color w:val="000000"/>
          <w:sz w:val="20"/>
          <w:szCs w:val="24"/>
        </w:rPr>
        <w:t xml:space="preserve"> in e-learning</w:t>
      </w:r>
      <w:r w:rsidRPr="00692DE8">
        <w:rPr>
          <w:rFonts w:cs="Times New Roman"/>
          <w:color w:val="000000"/>
          <w:sz w:val="20"/>
          <w:szCs w:val="24"/>
        </w:rPr>
        <w:t xml:space="preserve">. Milton Keynes: </w:t>
      </w:r>
      <w:proofErr w:type="spellStart"/>
      <w:r w:rsidRPr="00692DE8">
        <w:rPr>
          <w:rFonts w:cs="Times New Roman"/>
          <w:color w:val="000000"/>
          <w:sz w:val="20"/>
          <w:szCs w:val="24"/>
        </w:rPr>
        <w:t>Open</w:t>
      </w:r>
      <w:proofErr w:type="spellEnd"/>
      <w:r w:rsidRPr="00692DE8">
        <w:rPr>
          <w:rFonts w:cs="Times New Roman"/>
          <w:color w:val="000000"/>
          <w:sz w:val="20"/>
          <w:szCs w:val="24"/>
        </w:rPr>
        <w:t xml:space="preserve"> University. </w:t>
      </w:r>
      <w:proofErr w:type="spellStart"/>
      <w:r w:rsidRPr="00692DE8">
        <w:rPr>
          <w:rFonts w:cs="Times New Roman"/>
          <w:color w:val="000000"/>
          <w:sz w:val="20"/>
          <w:szCs w:val="24"/>
        </w:rPr>
        <w:t>Retrieved</w:t>
      </w:r>
      <w:proofErr w:type="spellEnd"/>
      <w:r w:rsidRPr="00692DE8">
        <w:rPr>
          <w:rFonts w:cs="Times New Roman"/>
          <w:color w:val="000000"/>
          <w:sz w:val="20"/>
          <w:szCs w:val="24"/>
        </w:rPr>
        <w:t xml:space="preserve"> from goo.gl/AfBK7R</w:t>
      </w:r>
    </w:p>
    <w:p w14:paraId="4FF3A816" w14:textId="77777777" w:rsidR="00692DE8" w:rsidRPr="00692DE8" w:rsidRDefault="00692DE8">
      <w:pPr>
        <w:widowControl w:val="0"/>
        <w:autoSpaceDE w:val="0"/>
        <w:autoSpaceDN w:val="0"/>
        <w:adjustRightInd w:val="0"/>
        <w:rPr>
          <w:rFonts w:cs="Times New Roman"/>
          <w:color w:val="000000"/>
          <w:sz w:val="20"/>
          <w:szCs w:val="24"/>
        </w:rPr>
      </w:pPr>
      <w:proofErr w:type="spellStart"/>
      <w:r w:rsidRPr="00692DE8">
        <w:rPr>
          <w:rFonts w:cs="Times New Roman"/>
          <w:color w:val="000000"/>
          <w:sz w:val="20"/>
          <w:szCs w:val="24"/>
        </w:rPr>
        <w:t>European</w:t>
      </w:r>
      <w:proofErr w:type="spellEnd"/>
      <w:r w:rsidRPr="00692DE8">
        <w:rPr>
          <w:rFonts w:cs="Times New Roman"/>
          <w:color w:val="000000"/>
          <w:sz w:val="20"/>
          <w:szCs w:val="24"/>
        </w:rPr>
        <w:t xml:space="preserve"> Union </w:t>
      </w:r>
      <w:proofErr w:type="spellStart"/>
      <w:r w:rsidRPr="00692DE8">
        <w:rPr>
          <w:rFonts w:cs="Times New Roman"/>
          <w:color w:val="000000"/>
          <w:sz w:val="20"/>
          <w:szCs w:val="24"/>
        </w:rPr>
        <w:t>Reference</w:t>
      </w:r>
      <w:proofErr w:type="spellEnd"/>
      <w:r w:rsidRPr="00692DE8">
        <w:rPr>
          <w:rFonts w:cs="Times New Roman"/>
          <w:color w:val="000000"/>
          <w:sz w:val="20"/>
          <w:szCs w:val="24"/>
        </w:rPr>
        <w:t xml:space="preserve"> Laboratories. (2001). </w:t>
      </w:r>
      <w:r w:rsidRPr="00692DE8">
        <w:rPr>
          <w:rFonts w:cs="Times New Roman"/>
          <w:i/>
          <w:iCs/>
          <w:color w:val="000000"/>
          <w:sz w:val="20"/>
          <w:szCs w:val="24"/>
        </w:rPr>
        <w:t xml:space="preserve">eLearning : Designing </w:t>
      </w:r>
      <w:proofErr w:type="spellStart"/>
      <w:r w:rsidRPr="00692DE8">
        <w:rPr>
          <w:rFonts w:cs="Times New Roman"/>
          <w:i/>
          <w:iCs/>
          <w:color w:val="000000"/>
          <w:sz w:val="20"/>
          <w:szCs w:val="24"/>
        </w:rPr>
        <w:t>Tomorrow’s</w:t>
      </w:r>
      <w:proofErr w:type="spellEnd"/>
      <w:r w:rsidRPr="00692DE8">
        <w:rPr>
          <w:rFonts w:cs="Times New Roman"/>
          <w:i/>
          <w:iCs/>
          <w:color w:val="000000"/>
          <w:sz w:val="20"/>
          <w:szCs w:val="24"/>
        </w:rPr>
        <w:t xml:space="preserve"> </w:t>
      </w:r>
      <w:proofErr w:type="spellStart"/>
      <w:r w:rsidRPr="00692DE8">
        <w:rPr>
          <w:rFonts w:cs="Times New Roman"/>
          <w:i/>
          <w:iCs/>
          <w:color w:val="000000"/>
          <w:sz w:val="20"/>
          <w:szCs w:val="24"/>
        </w:rPr>
        <w:t>Education</w:t>
      </w:r>
      <w:proofErr w:type="spellEnd"/>
      <w:r w:rsidRPr="00692DE8">
        <w:rPr>
          <w:rFonts w:cs="Times New Roman"/>
          <w:i/>
          <w:iCs/>
          <w:color w:val="000000"/>
          <w:sz w:val="20"/>
          <w:szCs w:val="24"/>
        </w:rPr>
        <w:t xml:space="preserve"> An Interim </w:t>
      </w:r>
      <w:proofErr w:type="spellStart"/>
      <w:r w:rsidRPr="00692DE8">
        <w:rPr>
          <w:rFonts w:cs="Times New Roman"/>
          <w:i/>
          <w:iCs/>
          <w:color w:val="000000"/>
          <w:sz w:val="20"/>
          <w:szCs w:val="24"/>
        </w:rPr>
        <w:t>Report</w:t>
      </w:r>
      <w:proofErr w:type="spellEnd"/>
      <w:r w:rsidRPr="00692DE8">
        <w:rPr>
          <w:rFonts w:cs="Times New Roman"/>
          <w:color w:val="000000"/>
          <w:sz w:val="20"/>
          <w:szCs w:val="24"/>
        </w:rPr>
        <w:t xml:space="preserve">. International Co-operation </w:t>
      </w:r>
      <w:proofErr w:type="spellStart"/>
      <w:r w:rsidRPr="00692DE8">
        <w:rPr>
          <w:rFonts w:cs="Times New Roman"/>
          <w:color w:val="000000"/>
          <w:sz w:val="20"/>
          <w:szCs w:val="24"/>
        </w:rPr>
        <w:t>Europe</w:t>
      </w:r>
      <w:proofErr w:type="spellEnd"/>
      <w:r w:rsidRPr="00692DE8">
        <w:rPr>
          <w:rFonts w:cs="Times New Roman"/>
          <w:color w:val="000000"/>
          <w:sz w:val="20"/>
          <w:szCs w:val="24"/>
        </w:rPr>
        <w:t xml:space="preserve"> Ltd: Commission </w:t>
      </w:r>
      <w:proofErr w:type="spellStart"/>
      <w:r w:rsidRPr="00692DE8">
        <w:rPr>
          <w:rFonts w:cs="Times New Roman"/>
          <w:color w:val="000000"/>
          <w:sz w:val="20"/>
          <w:szCs w:val="24"/>
        </w:rPr>
        <w:t>Of</w:t>
      </w:r>
      <w:proofErr w:type="spellEnd"/>
      <w:r w:rsidRPr="00692DE8">
        <w:rPr>
          <w:rFonts w:cs="Times New Roman"/>
          <w:color w:val="000000"/>
          <w:sz w:val="20"/>
          <w:szCs w:val="24"/>
        </w:rPr>
        <w:t xml:space="preserve"> The </w:t>
      </w:r>
      <w:proofErr w:type="spellStart"/>
      <w:r w:rsidRPr="00692DE8">
        <w:rPr>
          <w:rFonts w:cs="Times New Roman"/>
          <w:color w:val="000000"/>
          <w:sz w:val="20"/>
          <w:szCs w:val="24"/>
        </w:rPr>
        <w:t>European</w:t>
      </w:r>
      <w:proofErr w:type="spellEnd"/>
      <w:r w:rsidRPr="00692DE8">
        <w:rPr>
          <w:rFonts w:cs="Times New Roman"/>
          <w:color w:val="000000"/>
          <w:sz w:val="20"/>
          <w:szCs w:val="24"/>
        </w:rPr>
        <w:t xml:space="preserve"> </w:t>
      </w:r>
      <w:proofErr w:type="spellStart"/>
      <w:r w:rsidRPr="00692DE8">
        <w:rPr>
          <w:rFonts w:cs="Times New Roman"/>
          <w:color w:val="000000"/>
          <w:sz w:val="20"/>
          <w:szCs w:val="24"/>
        </w:rPr>
        <w:t>Communities</w:t>
      </w:r>
      <w:proofErr w:type="spellEnd"/>
      <w:r w:rsidRPr="00692DE8">
        <w:rPr>
          <w:rFonts w:cs="Times New Roman"/>
          <w:color w:val="000000"/>
          <w:sz w:val="20"/>
          <w:szCs w:val="24"/>
        </w:rPr>
        <w:t xml:space="preserve">. </w:t>
      </w:r>
      <w:proofErr w:type="spellStart"/>
      <w:r w:rsidRPr="00692DE8">
        <w:rPr>
          <w:rFonts w:cs="Times New Roman"/>
          <w:color w:val="000000"/>
          <w:sz w:val="20"/>
          <w:szCs w:val="24"/>
        </w:rPr>
        <w:t>Retrieved</w:t>
      </w:r>
      <w:proofErr w:type="spellEnd"/>
      <w:r w:rsidRPr="00692DE8">
        <w:rPr>
          <w:rFonts w:cs="Times New Roman"/>
          <w:color w:val="000000"/>
          <w:sz w:val="20"/>
          <w:szCs w:val="24"/>
        </w:rPr>
        <w:t xml:space="preserve"> from goo.gl/nhn8QH</w:t>
      </w:r>
    </w:p>
    <w:p w14:paraId="518443A2"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Dabbagh, N. (2005). </w:t>
      </w:r>
      <w:proofErr w:type="spellStart"/>
      <w:r w:rsidRPr="00692DE8">
        <w:rPr>
          <w:rFonts w:cs="Times New Roman"/>
          <w:color w:val="000000"/>
          <w:sz w:val="20"/>
          <w:szCs w:val="24"/>
        </w:rPr>
        <w:t>Pedagogical</w:t>
      </w:r>
      <w:proofErr w:type="spellEnd"/>
      <w:r w:rsidRPr="00692DE8">
        <w:rPr>
          <w:rFonts w:cs="Times New Roman"/>
          <w:color w:val="000000"/>
          <w:sz w:val="20"/>
          <w:szCs w:val="24"/>
        </w:rPr>
        <w:t xml:space="preserve"> </w:t>
      </w:r>
      <w:proofErr w:type="spellStart"/>
      <w:r w:rsidRPr="00692DE8">
        <w:rPr>
          <w:rFonts w:cs="Times New Roman"/>
          <w:color w:val="000000"/>
          <w:sz w:val="20"/>
          <w:szCs w:val="24"/>
        </w:rPr>
        <w:t>models</w:t>
      </w:r>
      <w:proofErr w:type="spellEnd"/>
      <w:r w:rsidRPr="00692DE8">
        <w:rPr>
          <w:rFonts w:cs="Times New Roman"/>
          <w:color w:val="000000"/>
          <w:sz w:val="20"/>
          <w:szCs w:val="24"/>
        </w:rPr>
        <w:t xml:space="preserve"> for E-Learning: A </w:t>
      </w:r>
      <w:proofErr w:type="spellStart"/>
      <w:r w:rsidRPr="00692DE8">
        <w:rPr>
          <w:rFonts w:cs="Times New Roman"/>
          <w:color w:val="000000"/>
          <w:sz w:val="20"/>
          <w:szCs w:val="24"/>
        </w:rPr>
        <w:t>theory-based</w:t>
      </w:r>
      <w:proofErr w:type="spellEnd"/>
      <w:r w:rsidRPr="00692DE8">
        <w:rPr>
          <w:rFonts w:cs="Times New Roman"/>
          <w:color w:val="000000"/>
          <w:sz w:val="20"/>
          <w:szCs w:val="24"/>
        </w:rPr>
        <w:t xml:space="preserve"> design </w:t>
      </w:r>
      <w:proofErr w:type="spellStart"/>
      <w:r w:rsidRPr="00692DE8">
        <w:rPr>
          <w:rFonts w:cs="Times New Roman"/>
          <w:color w:val="000000"/>
          <w:sz w:val="20"/>
          <w:szCs w:val="24"/>
        </w:rPr>
        <w:t>framework</w:t>
      </w:r>
      <w:proofErr w:type="spellEnd"/>
      <w:r w:rsidRPr="00692DE8">
        <w:rPr>
          <w:rFonts w:cs="Times New Roman"/>
          <w:color w:val="000000"/>
          <w:sz w:val="20"/>
          <w:szCs w:val="24"/>
        </w:rPr>
        <w:t xml:space="preserve">. In </w:t>
      </w:r>
      <w:proofErr w:type="spellStart"/>
      <w:r w:rsidRPr="00692DE8">
        <w:rPr>
          <w:rFonts w:cs="Times New Roman"/>
          <w:i/>
          <w:iCs/>
          <w:color w:val="000000"/>
          <w:sz w:val="20"/>
          <w:szCs w:val="24"/>
        </w:rPr>
        <w:t>In</w:t>
      </w:r>
      <w:proofErr w:type="spellEnd"/>
      <w:r w:rsidRPr="00692DE8">
        <w:rPr>
          <w:rFonts w:cs="Times New Roman"/>
          <w:i/>
          <w:iCs/>
          <w:color w:val="000000"/>
          <w:sz w:val="20"/>
          <w:szCs w:val="24"/>
        </w:rPr>
        <w:t xml:space="preserve"> International Journal </w:t>
      </w:r>
      <w:proofErr w:type="spellStart"/>
      <w:r w:rsidRPr="00692DE8">
        <w:rPr>
          <w:rFonts w:cs="Times New Roman"/>
          <w:i/>
          <w:iCs/>
          <w:color w:val="000000"/>
          <w:sz w:val="20"/>
          <w:szCs w:val="24"/>
        </w:rPr>
        <w:t>of</w:t>
      </w:r>
      <w:proofErr w:type="spellEnd"/>
      <w:r w:rsidRPr="00692DE8">
        <w:rPr>
          <w:rFonts w:cs="Times New Roman"/>
          <w:i/>
          <w:iCs/>
          <w:color w:val="000000"/>
          <w:sz w:val="20"/>
          <w:szCs w:val="24"/>
        </w:rPr>
        <w:t xml:space="preserve"> </w:t>
      </w:r>
      <w:proofErr w:type="spellStart"/>
      <w:r w:rsidRPr="00692DE8">
        <w:rPr>
          <w:rFonts w:cs="Times New Roman"/>
          <w:i/>
          <w:iCs/>
          <w:color w:val="000000"/>
          <w:sz w:val="20"/>
          <w:szCs w:val="24"/>
        </w:rPr>
        <w:t>Technology</w:t>
      </w:r>
      <w:proofErr w:type="spellEnd"/>
      <w:r w:rsidRPr="00692DE8">
        <w:rPr>
          <w:rFonts w:cs="Times New Roman"/>
          <w:i/>
          <w:iCs/>
          <w:color w:val="000000"/>
          <w:sz w:val="20"/>
          <w:szCs w:val="24"/>
        </w:rPr>
        <w:t xml:space="preserve"> in </w:t>
      </w:r>
      <w:proofErr w:type="spellStart"/>
      <w:r w:rsidRPr="00692DE8">
        <w:rPr>
          <w:rFonts w:cs="Times New Roman"/>
          <w:i/>
          <w:iCs/>
          <w:color w:val="000000"/>
          <w:sz w:val="20"/>
          <w:szCs w:val="24"/>
        </w:rPr>
        <w:t>Teaching</w:t>
      </w:r>
      <w:proofErr w:type="spellEnd"/>
      <w:r w:rsidRPr="00692DE8">
        <w:rPr>
          <w:rFonts w:cs="Times New Roman"/>
          <w:i/>
          <w:iCs/>
          <w:color w:val="000000"/>
          <w:sz w:val="20"/>
          <w:szCs w:val="24"/>
        </w:rPr>
        <w:t xml:space="preserve"> and Learning</w:t>
      </w:r>
      <w:proofErr w:type="gramStart"/>
      <w:r w:rsidRPr="00692DE8">
        <w:rPr>
          <w:rFonts w:cs="Times New Roman"/>
          <w:color w:val="000000"/>
          <w:sz w:val="20"/>
          <w:szCs w:val="24"/>
        </w:rPr>
        <w:t xml:space="preserve"> (</w:t>
      </w:r>
      <w:proofErr w:type="spellStart"/>
      <w:r w:rsidRPr="00692DE8">
        <w:rPr>
          <w:rFonts w:cs="Times New Roman"/>
          <w:color w:val="000000"/>
          <w:sz w:val="20"/>
          <w:szCs w:val="24"/>
        </w:rPr>
        <w:t>pp</w:t>
      </w:r>
      <w:proofErr w:type="spellEnd"/>
      <w:r w:rsidRPr="00692DE8">
        <w:rPr>
          <w:rFonts w:cs="Times New Roman"/>
          <w:color w:val="000000"/>
          <w:sz w:val="20"/>
          <w:szCs w:val="24"/>
        </w:rPr>
        <w:t>.</w:t>
      </w:r>
      <w:proofErr w:type="gramEnd"/>
      <w:r w:rsidRPr="00692DE8">
        <w:rPr>
          <w:rFonts w:cs="Times New Roman"/>
          <w:color w:val="000000"/>
          <w:sz w:val="20"/>
          <w:szCs w:val="24"/>
        </w:rPr>
        <w:t xml:space="preserve"> 25–44).</w:t>
      </w:r>
    </w:p>
    <w:p w14:paraId="5A23906A" w14:textId="77777777" w:rsidR="00692DE8" w:rsidRPr="00692DE8" w:rsidRDefault="00692DE8">
      <w:pPr>
        <w:widowControl w:val="0"/>
        <w:autoSpaceDE w:val="0"/>
        <w:autoSpaceDN w:val="0"/>
        <w:adjustRightInd w:val="0"/>
        <w:rPr>
          <w:rFonts w:cs="Times New Roman"/>
          <w:color w:val="000000"/>
          <w:sz w:val="20"/>
          <w:szCs w:val="24"/>
        </w:rPr>
      </w:pPr>
      <w:proofErr w:type="spellStart"/>
      <w:r w:rsidRPr="00692DE8">
        <w:rPr>
          <w:rFonts w:cs="Times New Roman"/>
          <w:color w:val="000000"/>
          <w:sz w:val="20"/>
          <w:szCs w:val="24"/>
        </w:rPr>
        <w:t>Kauchak</w:t>
      </w:r>
      <w:proofErr w:type="spellEnd"/>
      <w:r w:rsidRPr="00692DE8">
        <w:rPr>
          <w:rFonts w:cs="Times New Roman"/>
          <w:color w:val="000000"/>
          <w:sz w:val="20"/>
          <w:szCs w:val="24"/>
        </w:rPr>
        <w:t xml:space="preserve">, D. P., &amp; Eggen, P. D. (2011). </w:t>
      </w:r>
      <w:r w:rsidRPr="00692DE8">
        <w:rPr>
          <w:rFonts w:cs="Times New Roman"/>
          <w:i/>
          <w:iCs/>
          <w:color w:val="000000"/>
          <w:sz w:val="20"/>
          <w:szCs w:val="24"/>
        </w:rPr>
        <w:t xml:space="preserve">Learning and </w:t>
      </w:r>
      <w:proofErr w:type="spellStart"/>
      <w:r w:rsidRPr="00692DE8">
        <w:rPr>
          <w:rFonts w:cs="Times New Roman"/>
          <w:i/>
          <w:iCs/>
          <w:color w:val="000000"/>
          <w:sz w:val="20"/>
          <w:szCs w:val="24"/>
        </w:rPr>
        <w:t>teaching</w:t>
      </w:r>
      <w:proofErr w:type="spellEnd"/>
      <w:r w:rsidRPr="00692DE8">
        <w:rPr>
          <w:rFonts w:cs="Times New Roman"/>
          <w:i/>
          <w:iCs/>
          <w:color w:val="000000"/>
          <w:sz w:val="20"/>
          <w:szCs w:val="24"/>
        </w:rPr>
        <w:t>: research-</w:t>
      </w:r>
      <w:proofErr w:type="spellStart"/>
      <w:r w:rsidRPr="00692DE8">
        <w:rPr>
          <w:rFonts w:cs="Times New Roman"/>
          <w:i/>
          <w:iCs/>
          <w:color w:val="000000"/>
          <w:sz w:val="20"/>
          <w:szCs w:val="24"/>
        </w:rPr>
        <w:t>based</w:t>
      </w:r>
      <w:proofErr w:type="spellEnd"/>
      <w:r w:rsidRPr="00692DE8">
        <w:rPr>
          <w:rFonts w:cs="Times New Roman"/>
          <w:i/>
          <w:iCs/>
          <w:color w:val="000000"/>
          <w:sz w:val="20"/>
          <w:szCs w:val="24"/>
        </w:rPr>
        <w:t xml:space="preserve"> </w:t>
      </w:r>
      <w:proofErr w:type="spellStart"/>
      <w:r w:rsidRPr="00692DE8">
        <w:rPr>
          <w:rFonts w:cs="Times New Roman"/>
          <w:i/>
          <w:iCs/>
          <w:color w:val="000000"/>
          <w:sz w:val="20"/>
          <w:szCs w:val="24"/>
        </w:rPr>
        <w:t>methods</w:t>
      </w:r>
      <w:proofErr w:type="spellEnd"/>
      <w:r w:rsidRPr="00692DE8">
        <w:rPr>
          <w:rFonts w:cs="Times New Roman"/>
          <w:color w:val="000000"/>
          <w:sz w:val="20"/>
          <w:szCs w:val="24"/>
        </w:rPr>
        <w:t>. Boston: Pearson.</w:t>
      </w:r>
    </w:p>
    <w:p w14:paraId="2168284C" w14:textId="77777777" w:rsidR="00692DE8" w:rsidRPr="00692DE8" w:rsidRDefault="00692DE8">
      <w:pPr>
        <w:widowControl w:val="0"/>
        <w:autoSpaceDE w:val="0"/>
        <w:autoSpaceDN w:val="0"/>
        <w:adjustRightInd w:val="0"/>
        <w:rPr>
          <w:rFonts w:cs="Times New Roman"/>
          <w:color w:val="000000"/>
          <w:sz w:val="20"/>
          <w:szCs w:val="24"/>
        </w:rPr>
      </w:pPr>
      <w:proofErr w:type="spellStart"/>
      <w:r w:rsidRPr="00692DE8">
        <w:rPr>
          <w:rFonts w:cs="Times New Roman"/>
          <w:color w:val="000000"/>
          <w:sz w:val="20"/>
          <w:szCs w:val="24"/>
        </w:rPr>
        <w:t>Magliaro</w:t>
      </w:r>
      <w:proofErr w:type="spellEnd"/>
      <w:r w:rsidRPr="00692DE8">
        <w:rPr>
          <w:rFonts w:cs="Times New Roman"/>
          <w:color w:val="000000"/>
          <w:sz w:val="20"/>
          <w:szCs w:val="24"/>
        </w:rPr>
        <w:t xml:space="preserve">, S. G., </w:t>
      </w:r>
      <w:proofErr w:type="spellStart"/>
      <w:r w:rsidRPr="00692DE8">
        <w:rPr>
          <w:rFonts w:cs="Times New Roman"/>
          <w:color w:val="000000"/>
          <w:sz w:val="20"/>
          <w:szCs w:val="24"/>
        </w:rPr>
        <w:t>Lockee</w:t>
      </w:r>
      <w:proofErr w:type="spellEnd"/>
      <w:r w:rsidRPr="00692DE8">
        <w:rPr>
          <w:rFonts w:cs="Times New Roman"/>
          <w:color w:val="000000"/>
          <w:sz w:val="20"/>
          <w:szCs w:val="24"/>
        </w:rPr>
        <w:t xml:space="preserve">, B. B., &amp; Burton, J. K. (2005). </w:t>
      </w:r>
      <w:proofErr w:type="spellStart"/>
      <w:r w:rsidRPr="00692DE8">
        <w:rPr>
          <w:rFonts w:cs="Times New Roman"/>
          <w:color w:val="000000"/>
          <w:sz w:val="20"/>
          <w:szCs w:val="24"/>
        </w:rPr>
        <w:t>Direct</w:t>
      </w:r>
      <w:proofErr w:type="spellEnd"/>
      <w:r w:rsidRPr="00692DE8">
        <w:rPr>
          <w:rFonts w:cs="Times New Roman"/>
          <w:color w:val="000000"/>
          <w:sz w:val="20"/>
          <w:szCs w:val="24"/>
        </w:rPr>
        <w:t xml:space="preserve"> </w:t>
      </w:r>
      <w:proofErr w:type="spellStart"/>
      <w:r w:rsidRPr="00692DE8">
        <w:rPr>
          <w:rFonts w:cs="Times New Roman"/>
          <w:color w:val="000000"/>
          <w:sz w:val="20"/>
          <w:szCs w:val="24"/>
        </w:rPr>
        <w:t>instruction</w:t>
      </w:r>
      <w:proofErr w:type="spellEnd"/>
      <w:r w:rsidRPr="00692DE8">
        <w:rPr>
          <w:rFonts w:cs="Times New Roman"/>
          <w:color w:val="000000"/>
          <w:sz w:val="20"/>
          <w:szCs w:val="24"/>
        </w:rPr>
        <w:t xml:space="preserve"> </w:t>
      </w:r>
      <w:proofErr w:type="spellStart"/>
      <w:r w:rsidRPr="00692DE8">
        <w:rPr>
          <w:rFonts w:cs="Times New Roman"/>
          <w:color w:val="000000"/>
          <w:sz w:val="20"/>
          <w:szCs w:val="24"/>
        </w:rPr>
        <w:t>revisited</w:t>
      </w:r>
      <w:proofErr w:type="spellEnd"/>
      <w:r w:rsidRPr="00692DE8">
        <w:rPr>
          <w:rFonts w:cs="Times New Roman"/>
          <w:color w:val="000000"/>
          <w:sz w:val="20"/>
          <w:szCs w:val="24"/>
        </w:rPr>
        <w:t xml:space="preserve">: A </w:t>
      </w:r>
      <w:proofErr w:type="spellStart"/>
      <w:r w:rsidRPr="00692DE8">
        <w:rPr>
          <w:rFonts w:cs="Times New Roman"/>
          <w:color w:val="000000"/>
          <w:sz w:val="20"/>
          <w:szCs w:val="24"/>
        </w:rPr>
        <w:t>key</w:t>
      </w:r>
      <w:proofErr w:type="spellEnd"/>
      <w:r w:rsidRPr="00692DE8">
        <w:rPr>
          <w:rFonts w:cs="Times New Roman"/>
          <w:color w:val="000000"/>
          <w:sz w:val="20"/>
          <w:szCs w:val="24"/>
        </w:rPr>
        <w:t xml:space="preserve"> </w:t>
      </w:r>
      <w:proofErr w:type="spellStart"/>
      <w:r w:rsidRPr="00692DE8">
        <w:rPr>
          <w:rFonts w:cs="Times New Roman"/>
          <w:color w:val="000000"/>
          <w:sz w:val="20"/>
          <w:szCs w:val="24"/>
        </w:rPr>
        <w:t>model</w:t>
      </w:r>
      <w:proofErr w:type="spellEnd"/>
      <w:r w:rsidRPr="00692DE8">
        <w:rPr>
          <w:rFonts w:cs="Times New Roman"/>
          <w:color w:val="000000"/>
          <w:sz w:val="20"/>
          <w:szCs w:val="24"/>
        </w:rPr>
        <w:t xml:space="preserve"> for </w:t>
      </w:r>
      <w:proofErr w:type="spellStart"/>
      <w:r w:rsidRPr="00692DE8">
        <w:rPr>
          <w:rFonts w:cs="Times New Roman"/>
          <w:color w:val="000000"/>
          <w:sz w:val="20"/>
          <w:szCs w:val="24"/>
        </w:rPr>
        <w:t>instructional</w:t>
      </w:r>
      <w:proofErr w:type="spellEnd"/>
      <w:r w:rsidRPr="00692DE8">
        <w:rPr>
          <w:rFonts w:cs="Times New Roman"/>
          <w:color w:val="000000"/>
          <w:sz w:val="20"/>
          <w:szCs w:val="24"/>
        </w:rPr>
        <w:t xml:space="preserve"> </w:t>
      </w:r>
      <w:proofErr w:type="spellStart"/>
      <w:r w:rsidRPr="00692DE8">
        <w:rPr>
          <w:rFonts w:cs="Times New Roman"/>
          <w:color w:val="000000"/>
          <w:sz w:val="20"/>
          <w:szCs w:val="24"/>
        </w:rPr>
        <w:t>technology</w:t>
      </w:r>
      <w:proofErr w:type="spellEnd"/>
      <w:r w:rsidRPr="00692DE8">
        <w:rPr>
          <w:rFonts w:cs="Times New Roman"/>
          <w:color w:val="000000"/>
          <w:sz w:val="20"/>
          <w:szCs w:val="24"/>
        </w:rPr>
        <w:t xml:space="preserve">. </w:t>
      </w:r>
      <w:proofErr w:type="spellStart"/>
      <w:r w:rsidRPr="00692DE8">
        <w:rPr>
          <w:rFonts w:cs="Times New Roman"/>
          <w:i/>
          <w:iCs/>
          <w:color w:val="000000"/>
          <w:sz w:val="20"/>
          <w:szCs w:val="24"/>
        </w:rPr>
        <w:t>Educational</w:t>
      </w:r>
      <w:proofErr w:type="spellEnd"/>
      <w:r w:rsidRPr="00692DE8">
        <w:rPr>
          <w:rFonts w:cs="Times New Roman"/>
          <w:i/>
          <w:iCs/>
          <w:color w:val="000000"/>
          <w:sz w:val="20"/>
          <w:szCs w:val="24"/>
        </w:rPr>
        <w:t xml:space="preserve"> </w:t>
      </w:r>
      <w:proofErr w:type="spellStart"/>
      <w:r w:rsidRPr="00692DE8">
        <w:rPr>
          <w:rFonts w:cs="Times New Roman"/>
          <w:i/>
          <w:iCs/>
          <w:color w:val="000000"/>
          <w:sz w:val="20"/>
          <w:szCs w:val="24"/>
        </w:rPr>
        <w:t>Technology</w:t>
      </w:r>
      <w:proofErr w:type="spellEnd"/>
      <w:r w:rsidRPr="00692DE8">
        <w:rPr>
          <w:rFonts w:cs="Times New Roman"/>
          <w:i/>
          <w:iCs/>
          <w:color w:val="000000"/>
          <w:sz w:val="20"/>
          <w:szCs w:val="24"/>
        </w:rPr>
        <w:t xml:space="preserve"> Research and </w:t>
      </w:r>
      <w:proofErr w:type="spellStart"/>
      <w:r w:rsidRPr="00692DE8">
        <w:rPr>
          <w:rFonts w:cs="Times New Roman"/>
          <w:i/>
          <w:iCs/>
          <w:color w:val="000000"/>
          <w:sz w:val="20"/>
          <w:szCs w:val="24"/>
        </w:rPr>
        <w:t>Development</w:t>
      </w:r>
      <w:proofErr w:type="spellEnd"/>
      <w:r w:rsidRPr="00692DE8">
        <w:rPr>
          <w:rFonts w:cs="Times New Roman"/>
          <w:color w:val="000000"/>
          <w:sz w:val="20"/>
          <w:szCs w:val="24"/>
        </w:rPr>
        <w:t xml:space="preserve">, </w:t>
      </w:r>
      <w:r w:rsidRPr="00692DE8">
        <w:rPr>
          <w:rFonts w:cs="Times New Roman"/>
          <w:i/>
          <w:iCs/>
          <w:color w:val="000000"/>
          <w:sz w:val="20"/>
          <w:szCs w:val="24"/>
        </w:rPr>
        <w:t>53</w:t>
      </w:r>
      <w:r w:rsidRPr="00692DE8">
        <w:rPr>
          <w:rFonts w:cs="Times New Roman"/>
          <w:color w:val="000000"/>
          <w:sz w:val="20"/>
          <w:szCs w:val="24"/>
        </w:rPr>
        <w:t>(4), 41–55. https://doi.org/10.1007/BF02504684</w:t>
      </w:r>
    </w:p>
    <w:p w14:paraId="33DEB3C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Mayes, T., &amp; de Freitas, S. (2004). Review </w:t>
      </w:r>
      <w:proofErr w:type="spellStart"/>
      <w:r w:rsidRPr="00692DE8">
        <w:rPr>
          <w:rFonts w:cs="Times New Roman"/>
          <w:color w:val="000000"/>
          <w:sz w:val="20"/>
          <w:szCs w:val="24"/>
        </w:rPr>
        <w:t>of</w:t>
      </w:r>
      <w:proofErr w:type="spellEnd"/>
      <w:r w:rsidRPr="00692DE8">
        <w:rPr>
          <w:rFonts w:cs="Times New Roman"/>
          <w:color w:val="000000"/>
          <w:sz w:val="20"/>
          <w:szCs w:val="24"/>
        </w:rPr>
        <w:t xml:space="preserve"> e-learning </w:t>
      </w:r>
      <w:proofErr w:type="spellStart"/>
      <w:r w:rsidRPr="00692DE8">
        <w:rPr>
          <w:rFonts w:cs="Times New Roman"/>
          <w:color w:val="000000"/>
          <w:sz w:val="20"/>
          <w:szCs w:val="24"/>
        </w:rPr>
        <w:t>theories</w:t>
      </w:r>
      <w:proofErr w:type="spellEnd"/>
      <w:r w:rsidRPr="00692DE8">
        <w:rPr>
          <w:rFonts w:cs="Times New Roman"/>
          <w:color w:val="000000"/>
          <w:sz w:val="20"/>
          <w:szCs w:val="24"/>
        </w:rPr>
        <w:t xml:space="preserve">, </w:t>
      </w:r>
      <w:proofErr w:type="spellStart"/>
      <w:r w:rsidRPr="00692DE8">
        <w:rPr>
          <w:rFonts w:cs="Times New Roman"/>
          <w:color w:val="000000"/>
          <w:sz w:val="20"/>
          <w:szCs w:val="24"/>
        </w:rPr>
        <w:t>frameworks</w:t>
      </w:r>
      <w:proofErr w:type="spellEnd"/>
      <w:r w:rsidRPr="00692DE8">
        <w:rPr>
          <w:rFonts w:cs="Times New Roman"/>
          <w:color w:val="000000"/>
          <w:sz w:val="20"/>
          <w:szCs w:val="24"/>
        </w:rPr>
        <w:t xml:space="preserve"> and </w:t>
      </w:r>
      <w:proofErr w:type="spellStart"/>
      <w:r w:rsidRPr="00692DE8">
        <w:rPr>
          <w:rFonts w:cs="Times New Roman"/>
          <w:color w:val="000000"/>
          <w:sz w:val="20"/>
          <w:szCs w:val="24"/>
        </w:rPr>
        <w:t>models</w:t>
      </w:r>
      <w:proofErr w:type="spellEnd"/>
      <w:r w:rsidRPr="00692DE8">
        <w:rPr>
          <w:rFonts w:cs="Times New Roman"/>
          <w:color w:val="000000"/>
          <w:sz w:val="20"/>
          <w:szCs w:val="24"/>
        </w:rPr>
        <w:t xml:space="preserve">. </w:t>
      </w:r>
      <w:proofErr w:type="spellStart"/>
      <w:r w:rsidRPr="00692DE8">
        <w:rPr>
          <w:rFonts w:cs="Times New Roman"/>
          <w:i/>
          <w:iCs/>
          <w:color w:val="000000"/>
          <w:sz w:val="20"/>
          <w:szCs w:val="24"/>
        </w:rPr>
        <w:t>JISC</w:t>
      </w:r>
      <w:proofErr w:type="spellEnd"/>
      <w:r w:rsidRPr="00692DE8">
        <w:rPr>
          <w:rFonts w:cs="Times New Roman"/>
          <w:i/>
          <w:iCs/>
          <w:color w:val="000000"/>
          <w:sz w:val="20"/>
          <w:szCs w:val="24"/>
        </w:rPr>
        <w:t xml:space="preserve"> E-Learning </w:t>
      </w:r>
      <w:proofErr w:type="spellStart"/>
      <w:r w:rsidRPr="00692DE8">
        <w:rPr>
          <w:rFonts w:cs="Times New Roman"/>
          <w:i/>
          <w:iCs/>
          <w:color w:val="000000"/>
          <w:sz w:val="20"/>
          <w:szCs w:val="24"/>
        </w:rPr>
        <w:t>Models</w:t>
      </w:r>
      <w:proofErr w:type="spellEnd"/>
      <w:r w:rsidRPr="00692DE8">
        <w:rPr>
          <w:rFonts w:cs="Times New Roman"/>
          <w:i/>
          <w:iCs/>
          <w:color w:val="000000"/>
          <w:sz w:val="20"/>
          <w:szCs w:val="24"/>
        </w:rPr>
        <w:t xml:space="preserve"> Desk </w:t>
      </w:r>
      <w:proofErr w:type="spellStart"/>
      <w:r w:rsidRPr="00692DE8">
        <w:rPr>
          <w:rFonts w:cs="Times New Roman"/>
          <w:i/>
          <w:iCs/>
          <w:color w:val="000000"/>
          <w:sz w:val="20"/>
          <w:szCs w:val="24"/>
        </w:rPr>
        <w:t>Study</w:t>
      </w:r>
      <w:proofErr w:type="spellEnd"/>
      <w:r w:rsidRPr="00692DE8">
        <w:rPr>
          <w:rFonts w:cs="Times New Roman"/>
          <w:color w:val="000000"/>
          <w:sz w:val="20"/>
          <w:szCs w:val="24"/>
        </w:rPr>
        <w:t>, (1).</w:t>
      </w:r>
    </w:p>
    <w:p w14:paraId="01A33CF9" w14:textId="77777777" w:rsidR="00692DE8" w:rsidRPr="00692DE8" w:rsidRDefault="00692DE8">
      <w:pPr>
        <w:widowControl w:val="0"/>
        <w:autoSpaceDE w:val="0"/>
        <w:autoSpaceDN w:val="0"/>
        <w:adjustRightInd w:val="0"/>
        <w:rPr>
          <w:rFonts w:cs="Times New Roman"/>
          <w:color w:val="000000"/>
          <w:sz w:val="20"/>
          <w:szCs w:val="24"/>
        </w:rPr>
      </w:pPr>
      <w:proofErr w:type="spellStart"/>
      <w:r w:rsidRPr="00692DE8">
        <w:rPr>
          <w:rFonts w:cs="Times New Roman"/>
          <w:color w:val="000000"/>
          <w:sz w:val="20"/>
          <w:szCs w:val="24"/>
        </w:rPr>
        <w:t>Olaniran</w:t>
      </w:r>
      <w:proofErr w:type="spellEnd"/>
      <w:r w:rsidRPr="00692DE8">
        <w:rPr>
          <w:rFonts w:cs="Times New Roman"/>
          <w:color w:val="000000"/>
          <w:sz w:val="20"/>
          <w:szCs w:val="24"/>
        </w:rPr>
        <w:t xml:space="preserve">, B. A. (Ed.). (2010). </w:t>
      </w:r>
      <w:r w:rsidRPr="00692DE8">
        <w:rPr>
          <w:rFonts w:cs="Times New Roman"/>
          <w:i/>
          <w:iCs/>
          <w:color w:val="000000"/>
          <w:sz w:val="20"/>
          <w:szCs w:val="24"/>
        </w:rPr>
        <w:t xml:space="preserve">Cases on </w:t>
      </w:r>
      <w:proofErr w:type="spellStart"/>
      <w:r w:rsidRPr="00692DE8">
        <w:rPr>
          <w:rFonts w:cs="Times New Roman"/>
          <w:i/>
          <w:iCs/>
          <w:color w:val="000000"/>
          <w:sz w:val="20"/>
          <w:szCs w:val="24"/>
        </w:rPr>
        <w:t>Successful</w:t>
      </w:r>
      <w:proofErr w:type="spellEnd"/>
      <w:r w:rsidRPr="00692DE8">
        <w:rPr>
          <w:rFonts w:cs="Times New Roman"/>
          <w:i/>
          <w:iCs/>
          <w:color w:val="000000"/>
          <w:sz w:val="20"/>
          <w:szCs w:val="24"/>
        </w:rPr>
        <w:t xml:space="preserve"> E-Learning </w:t>
      </w:r>
      <w:proofErr w:type="spellStart"/>
      <w:r w:rsidRPr="00692DE8">
        <w:rPr>
          <w:rFonts w:cs="Times New Roman"/>
          <w:i/>
          <w:iCs/>
          <w:color w:val="000000"/>
          <w:sz w:val="20"/>
          <w:szCs w:val="24"/>
        </w:rPr>
        <w:t>Practices</w:t>
      </w:r>
      <w:proofErr w:type="spellEnd"/>
      <w:r w:rsidRPr="00692DE8">
        <w:rPr>
          <w:rFonts w:cs="Times New Roman"/>
          <w:i/>
          <w:iCs/>
          <w:color w:val="000000"/>
          <w:sz w:val="20"/>
          <w:szCs w:val="24"/>
        </w:rPr>
        <w:t xml:space="preserve"> in the </w:t>
      </w:r>
      <w:proofErr w:type="spellStart"/>
      <w:r w:rsidRPr="00692DE8">
        <w:rPr>
          <w:rFonts w:cs="Times New Roman"/>
          <w:i/>
          <w:iCs/>
          <w:color w:val="000000"/>
          <w:sz w:val="20"/>
          <w:szCs w:val="24"/>
        </w:rPr>
        <w:t>Developed</w:t>
      </w:r>
      <w:proofErr w:type="spellEnd"/>
      <w:r w:rsidRPr="00692DE8">
        <w:rPr>
          <w:rFonts w:cs="Times New Roman"/>
          <w:i/>
          <w:iCs/>
          <w:color w:val="000000"/>
          <w:sz w:val="20"/>
          <w:szCs w:val="24"/>
        </w:rPr>
        <w:t xml:space="preserve"> and Developing World: </w:t>
      </w:r>
      <w:proofErr w:type="spellStart"/>
      <w:r w:rsidRPr="00692DE8">
        <w:rPr>
          <w:rFonts w:cs="Times New Roman"/>
          <w:i/>
          <w:iCs/>
          <w:color w:val="000000"/>
          <w:sz w:val="20"/>
          <w:szCs w:val="24"/>
        </w:rPr>
        <w:t>Methods</w:t>
      </w:r>
      <w:proofErr w:type="spellEnd"/>
      <w:r w:rsidRPr="00692DE8">
        <w:rPr>
          <w:rFonts w:cs="Times New Roman"/>
          <w:i/>
          <w:iCs/>
          <w:color w:val="000000"/>
          <w:sz w:val="20"/>
          <w:szCs w:val="24"/>
        </w:rPr>
        <w:t xml:space="preserve"> for the Global Information </w:t>
      </w:r>
      <w:proofErr w:type="spellStart"/>
      <w:r w:rsidRPr="00692DE8">
        <w:rPr>
          <w:rFonts w:cs="Times New Roman"/>
          <w:i/>
          <w:iCs/>
          <w:color w:val="000000"/>
          <w:sz w:val="20"/>
          <w:szCs w:val="24"/>
        </w:rPr>
        <w:t>Economy</w:t>
      </w:r>
      <w:proofErr w:type="spellEnd"/>
      <w:r w:rsidRPr="00692DE8">
        <w:rPr>
          <w:rFonts w:cs="Times New Roman"/>
          <w:color w:val="000000"/>
          <w:sz w:val="20"/>
          <w:szCs w:val="24"/>
        </w:rPr>
        <w:t xml:space="preserve">. </w:t>
      </w:r>
      <w:proofErr w:type="spellStart"/>
      <w:r w:rsidRPr="00692DE8">
        <w:rPr>
          <w:rFonts w:cs="Times New Roman"/>
          <w:color w:val="000000"/>
          <w:sz w:val="20"/>
          <w:szCs w:val="24"/>
        </w:rPr>
        <w:t>IGI</w:t>
      </w:r>
      <w:proofErr w:type="spellEnd"/>
      <w:r w:rsidRPr="00692DE8">
        <w:rPr>
          <w:rFonts w:cs="Times New Roman"/>
          <w:color w:val="000000"/>
          <w:sz w:val="20"/>
          <w:szCs w:val="24"/>
        </w:rPr>
        <w:t xml:space="preserve"> Global. https://doi.org/10.4018/978-1-60566-942-7</w:t>
      </w:r>
    </w:p>
    <w:p w14:paraId="6E66DCF8" w14:textId="77777777" w:rsidR="00692DE8" w:rsidRPr="00692DE8" w:rsidRDefault="00692DE8">
      <w:pPr>
        <w:widowControl w:val="0"/>
        <w:autoSpaceDE w:val="0"/>
        <w:autoSpaceDN w:val="0"/>
        <w:adjustRightInd w:val="0"/>
        <w:rPr>
          <w:rFonts w:cs="Times New Roman"/>
          <w:color w:val="000000"/>
          <w:sz w:val="20"/>
          <w:szCs w:val="24"/>
        </w:rPr>
      </w:pPr>
      <w:proofErr w:type="spellStart"/>
      <w:r w:rsidRPr="00692DE8">
        <w:rPr>
          <w:rFonts w:cs="Times New Roman"/>
          <w:color w:val="000000"/>
          <w:sz w:val="20"/>
          <w:szCs w:val="24"/>
        </w:rPr>
        <w:t>Pange</w:t>
      </w:r>
      <w:proofErr w:type="spellEnd"/>
      <w:r w:rsidRPr="00692DE8">
        <w:rPr>
          <w:rFonts w:cs="Times New Roman"/>
          <w:color w:val="000000"/>
          <w:sz w:val="20"/>
          <w:szCs w:val="24"/>
        </w:rPr>
        <w:t xml:space="preserve">, A., &amp; </w:t>
      </w:r>
      <w:proofErr w:type="spellStart"/>
      <w:r w:rsidRPr="00692DE8">
        <w:rPr>
          <w:rFonts w:cs="Times New Roman"/>
          <w:color w:val="000000"/>
          <w:sz w:val="20"/>
          <w:szCs w:val="24"/>
        </w:rPr>
        <w:t>Pange</w:t>
      </w:r>
      <w:proofErr w:type="spellEnd"/>
      <w:r w:rsidRPr="00692DE8">
        <w:rPr>
          <w:rFonts w:cs="Times New Roman"/>
          <w:color w:val="000000"/>
          <w:sz w:val="20"/>
          <w:szCs w:val="24"/>
        </w:rPr>
        <w:t xml:space="preserve">, J. (2011). Is E-learning </w:t>
      </w:r>
      <w:proofErr w:type="spellStart"/>
      <w:r w:rsidRPr="00692DE8">
        <w:rPr>
          <w:rFonts w:cs="Times New Roman"/>
          <w:color w:val="000000"/>
          <w:sz w:val="20"/>
          <w:szCs w:val="24"/>
        </w:rPr>
        <w:t>Based</w:t>
      </w:r>
      <w:proofErr w:type="spellEnd"/>
      <w:r w:rsidRPr="00692DE8">
        <w:rPr>
          <w:rFonts w:cs="Times New Roman"/>
          <w:color w:val="000000"/>
          <w:sz w:val="20"/>
          <w:szCs w:val="24"/>
        </w:rPr>
        <w:t xml:space="preserve"> On Learning </w:t>
      </w:r>
      <w:proofErr w:type="spellStart"/>
      <w:r w:rsidRPr="00692DE8">
        <w:rPr>
          <w:rFonts w:cs="Times New Roman"/>
          <w:color w:val="000000"/>
          <w:sz w:val="20"/>
          <w:szCs w:val="24"/>
        </w:rPr>
        <w:t>Theories</w:t>
      </w:r>
      <w:proofErr w:type="spellEnd"/>
      <w:r w:rsidRPr="00692DE8">
        <w:rPr>
          <w:rFonts w:cs="Times New Roman"/>
          <w:color w:val="000000"/>
          <w:sz w:val="20"/>
          <w:szCs w:val="24"/>
        </w:rPr>
        <w:t xml:space="preserve">? A </w:t>
      </w:r>
      <w:proofErr w:type="spellStart"/>
      <w:r w:rsidRPr="00692DE8">
        <w:rPr>
          <w:rFonts w:cs="Times New Roman"/>
          <w:color w:val="000000"/>
          <w:sz w:val="20"/>
          <w:szCs w:val="24"/>
        </w:rPr>
        <w:t>Literature</w:t>
      </w:r>
      <w:proofErr w:type="spellEnd"/>
      <w:r w:rsidRPr="00692DE8">
        <w:rPr>
          <w:rFonts w:cs="Times New Roman"/>
          <w:color w:val="000000"/>
          <w:sz w:val="20"/>
          <w:szCs w:val="24"/>
        </w:rPr>
        <w:t xml:space="preserve"> Review. </w:t>
      </w:r>
      <w:r w:rsidRPr="00692DE8">
        <w:rPr>
          <w:rFonts w:cs="Times New Roman"/>
          <w:i/>
          <w:iCs/>
          <w:color w:val="000000"/>
          <w:sz w:val="20"/>
          <w:szCs w:val="24"/>
        </w:rPr>
        <w:t xml:space="preserve">World Academy </w:t>
      </w:r>
      <w:proofErr w:type="spellStart"/>
      <w:r w:rsidRPr="00692DE8">
        <w:rPr>
          <w:rFonts w:cs="Times New Roman"/>
          <w:i/>
          <w:iCs/>
          <w:color w:val="000000"/>
          <w:sz w:val="20"/>
          <w:szCs w:val="24"/>
        </w:rPr>
        <w:t>of</w:t>
      </w:r>
      <w:proofErr w:type="spellEnd"/>
      <w:r w:rsidRPr="00692DE8">
        <w:rPr>
          <w:rFonts w:cs="Times New Roman"/>
          <w:i/>
          <w:iCs/>
          <w:color w:val="000000"/>
          <w:sz w:val="20"/>
          <w:szCs w:val="24"/>
        </w:rPr>
        <w:t xml:space="preserve"> Science, </w:t>
      </w:r>
      <w:proofErr w:type="spellStart"/>
      <w:r w:rsidRPr="00692DE8">
        <w:rPr>
          <w:rFonts w:cs="Times New Roman"/>
          <w:i/>
          <w:iCs/>
          <w:color w:val="000000"/>
          <w:sz w:val="20"/>
          <w:szCs w:val="24"/>
        </w:rPr>
        <w:t>Engineering</w:t>
      </w:r>
      <w:proofErr w:type="spellEnd"/>
      <w:r w:rsidRPr="00692DE8">
        <w:rPr>
          <w:rFonts w:cs="Times New Roman"/>
          <w:i/>
          <w:iCs/>
          <w:color w:val="000000"/>
          <w:sz w:val="20"/>
          <w:szCs w:val="24"/>
        </w:rPr>
        <w:t xml:space="preserve"> &amp; </w:t>
      </w:r>
      <w:proofErr w:type="spellStart"/>
      <w:r w:rsidRPr="00692DE8">
        <w:rPr>
          <w:rFonts w:cs="Times New Roman"/>
          <w:i/>
          <w:iCs/>
          <w:color w:val="000000"/>
          <w:sz w:val="20"/>
          <w:szCs w:val="24"/>
        </w:rPr>
        <w:t>Technology</w:t>
      </w:r>
      <w:proofErr w:type="spellEnd"/>
      <w:r w:rsidRPr="00692DE8">
        <w:rPr>
          <w:rFonts w:cs="Times New Roman"/>
          <w:color w:val="000000"/>
          <w:sz w:val="20"/>
          <w:szCs w:val="24"/>
        </w:rPr>
        <w:t xml:space="preserve">, </w:t>
      </w:r>
      <w:r w:rsidRPr="00692DE8">
        <w:rPr>
          <w:rFonts w:cs="Times New Roman"/>
          <w:i/>
          <w:iCs/>
          <w:color w:val="000000"/>
          <w:sz w:val="20"/>
          <w:szCs w:val="24"/>
        </w:rPr>
        <w:t>5</w:t>
      </w:r>
      <w:r w:rsidRPr="00692DE8">
        <w:rPr>
          <w:rFonts w:cs="Times New Roman"/>
          <w:color w:val="000000"/>
          <w:sz w:val="20"/>
          <w:szCs w:val="24"/>
        </w:rPr>
        <w:t>(8).</w:t>
      </w:r>
    </w:p>
    <w:p w14:paraId="7B37FEFE"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Siemens, G. (2014). </w:t>
      </w:r>
      <w:proofErr w:type="spellStart"/>
      <w:r w:rsidRPr="00692DE8">
        <w:rPr>
          <w:rFonts w:cs="Times New Roman"/>
          <w:color w:val="000000"/>
          <w:sz w:val="20"/>
          <w:szCs w:val="24"/>
        </w:rPr>
        <w:t>Connectivism</w:t>
      </w:r>
      <w:proofErr w:type="spellEnd"/>
      <w:r w:rsidRPr="00692DE8">
        <w:rPr>
          <w:rFonts w:cs="Times New Roman"/>
          <w:color w:val="000000"/>
          <w:sz w:val="20"/>
          <w:szCs w:val="24"/>
        </w:rPr>
        <w:t xml:space="preserve">: A Learning </w:t>
      </w:r>
      <w:proofErr w:type="spellStart"/>
      <w:r w:rsidRPr="00692DE8">
        <w:rPr>
          <w:rFonts w:cs="Times New Roman"/>
          <w:color w:val="000000"/>
          <w:sz w:val="20"/>
          <w:szCs w:val="24"/>
        </w:rPr>
        <w:t>Theory</w:t>
      </w:r>
      <w:proofErr w:type="spellEnd"/>
      <w:r w:rsidRPr="00692DE8">
        <w:rPr>
          <w:rFonts w:cs="Times New Roman"/>
          <w:color w:val="000000"/>
          <w:sz w:val="20"/>
          <w:szCs w:val="24"/>
        </w:rPr>
        <w:t xml:space="preserve"> for the Digital Age, 8.</w:t>
      </w:r>
    </w:p>
    <w:p w14:paraId="2E3E470B" w14:textId="77777777" w:rsidR="00692DE8" w:rsidRPr="00692DE8" w:rsidRDefault="00692DE8">
      <w:pPr>
        <w:widowControl w:val="0"/>
        <w:autoSpaceDE w:val="0"/>
        <w:autoSpaceDN w:val="0"/>
        <w:adjustRightInd w:val="0"/>
        <w:rPr>
          <w:rFonts w:cs="Times New Roman"/>
          <w:color w:val="000000"/>
          <w:sz w:val="20"/>
          <w:szCs w:val="24"/>
        </w:rPr>
      </w:pPr>
      <w:proofErr w:type="spellStart"/>
      <w:r w:rsidRPr="00692DE8">
        <w:rPr>
          <w:rFonts w:cs="Times New Roman"/>
          <w:color w:val="000000"/>
          <w:sz w:val="20"/>
          <w:szCs w:val="24"/>
        </w:rPr>
        <w:t>Yeh</w:t>
      </w:r>
      <w:proofErr w:type="spellEnd"/>
      <w:r w:rsidRPr="00692DE8">
        <w:rPr>
          <w:rFonts w:cs="Times New Roman"/>
          <w:color w:val="000000"/>
          <w:sz w:val="20"/>
          <w:szCs w:val="24"/>
        </w:rPr>
        <w:t xml:space="preserve">, Y.-C. (2009). </w:t>
      </w:r>
      <w:proofErr w:type="spellStart"/>
      <w:r w:rsidRPr="00692DE8">
        <w:rPr>
          <w:rFonts w:cs="Times New Roman"/>
          <w:color w:val="000000"/>
          <w:sz w:val="20"/>
          <w:szCs w:val="24"/>
        </w:rPr>
        <w:t>Integrating</w:t>
      </w:r>
      <w:proofErr w:type="spellEnd"/>
      <w:r w:rsidRPr="00692DE8">
        <w:rPr>
          <w:rFonts w:cs="Times New Roman"/>
          <w:color w:val="000000"/>
          <w:sz w:val="20"/>
          <w:szCs w:val="24"/>
        </w:rPr>
        <w:t xml:space="preserve"> e-learning </w:t>
      </w:r>
      <w:proofErr w:type="spellStart"/>
      <w:r w:rsidRPr="00692DE8">
        <w:rPr>
          <w:rFonts w:cs="Times New Roman"/>
          <w:color w:val="000000"/>
          <w:sz w:val="20"/>
          <w:szCs w:val="24"/>
        </w:rPr>
        <w:t>into</w:t>
      </w:r>
      <w:proofErr w:type="spellEnd"/>
      <w:r w:rsidRPr="00692DE8">
        <w:rPr>
          <w:rFonts w:cs="Times New Roman"/>
          <w:color w:val="000000"/>
          <w:sz w:val="20"/>
          <w:szCs w:val="24"/>
        </w:rPr>
        <w:t xml:space="preserve"> the </w:t>
      </w:r>
      <w:proofErr w:type="spellStart"/>
      <w:r w:rsidRPr="00692DE8">
        <w:rPr>
          <w:rFonts w:cs="Times New Roman"/>
          <w:color w:val="000000"/>
          <w:sz w:val="20"/>
          <w:szCs w:val="24"/>
        </w:rPr>
        <w:t>Direct-instruction</w:t>
      </w:r>
      <w:proofErr w:type="spellEnd"/>
      <w:r w:rsidRPr="00692DE8">
        <w:rPr>
          <w:rFonts w:cs="Times New Roman"/>
          <w:color w:val="000000"/>
          <w:sz w:val="20"/>
          <w:szCs w:val="24"/>
        </w:rPr>
        <w:t xml:space="preserve"> </w:t>
      </w:r>
      <w:proofErr w:type="spellStart"/>
      <w:r w:rsidRPr="00692DE8">
        <w:rPr>
          <w:rFonts w:cs="Times New Roman"/>
          <w:color w:val="000000"/>
          <w:sz w:val="20"/>
          <w:szCs w:val="24"/>
        </w:rPr>
        <w:t>Model</w:t>
      </w:r>
      <w:proofErr w:type="spellEnd"/>
      <w:r w:rsidRPr="00692DE8">
        <w:rPr>
          <w:rFonts w:cs="Times New Roman"/>
          <w:color w:val="000000"/>
          <w:sz w:val="20"/>
          <w:szCs w:val="24"/>
        </w:rPr>
        <w:t xml:space="preserve"> </w:t>
      </w:r>
      <w:proofErr w:type="spellStart"/>
      <w:r w:rsidRPr="00692DE8">
        <w:rPr>
          <w:rFonts w:cs="Times New Roman"/>
          <w:color w:val="000000"/>
          <w:sz w:val="20"/>
          <w:szCs w:val="24"/>
        </w:rPr>
        <w:t>to</w:t>
      </w:r>
      <w:proofErr w:type="spellEnd"/>
      <w:r w:rsidRPr="00692DE8">
        <w:rPr>
          <w:rFonts w:cs="Times New Roman"/>
          <w:color w:val="000000"/>
          <w:sz w:val="20"/>
          <w:szCs w:val="24"/>
        </w:rPr>
        <w:t xml:space="preserve"> </w:t>
      </w:r>
      <w:proofErr w:type="spellStart"/>
      <w:r w:rsidRPr="00692DE8">
        <w:rPr>
          <w:rFonts w:cs="Times New Roman"/>
          <w:color w:val="000000"/>
          <w:sz w:val="20"/>
          <w:szCs w:val="24"/>
        </w:rPr>
        <w:t>enhance</w:t>
      </w:r>
      <w:proofErr w:type="spellEnd"/>
      <w:r w:rsidRPr="00692DE8">
        <w:rPr>
          <w:rFonts w:cs="Times New Roman"/>
          <w:color w:val="000000"/>
          <w:sz w:val="20"/>
          <w:szCs w:val="24"/>
        </w:rPr>
        <w:t xml:space="preserve"> the </w:t>
      </w:r>
      <w:proofErr w:type="spellStart"/>
      <w:r w:rsidRPr="00692DE8">
        <w:rPr>
          <w:rFonts w:cs="Times New Roman"/>
          <w:color w:val="000000"/>
          <w:sz w:val="20"/>
          <w:szCs w:val="24"/>
        </w:rPr>
        <w:t>effectiveness</w:t>
      </w:r>
      <w:proofErr w:type="spellEnd"/>
      <w:r w:rsidRPr="00692DE8">
        <w:rPr>
          <w:rFonts w:cs="Times New Roman"/>
          <w:color w:val="000000"/>
          <w:sz w:val="20"/>
          <w:szCs w:val="24"/>
        </w:rPr>
        <w:t xml:space="preserve"> </w:t>
      </w:r>
      <w:proofErr w:type="spellStart"/>
      <w:r w:rsidRPr="00692DE8">
        <w:rPr>
          <w:rFonts w:cs="Times New Roman"/>
          <w:color w:val="000000"/>
          <w:sz w:val="20"/>
          <w:szCs w:val="24"/>
        </w:rPr>
        <w:t>of</w:t>
      </w:r>
      <w:proofErr w:type="spellEnd"/>
      <w:r w:rsidRPr="00692DE8">
        <w:rPr>
          <w:rFonts w:cs="Times New Roman"/>
          <w:color w:val="000000"/>
          <w:sz w:val="20"/>
          <w:szCs w:val="24"/>
        </w:rPr>
        <w:t xml:space="preserve"> </w:t>
      </w:r>
      <w:proofErr w:type="spellStart"/>
      <w:r w:rsidRPr="00692DE8">
        <w:rPr>
          <w:rFonts w:cs="Times New Roman"/>
          <w:color w:val="000000"/>
          <w:sz w:val="20"/>
          <w:szCs w:val="24"/>
        </w:rPr>
        <w:t>critical-thinking</w:t>
      </w:r>
      <w:proofErr w:type="spellEnd"/>
      <w:r w:rsidRPr="00692DE8">
        <w:rPr>
          <w:rFonts w:cs="Times New Roman"/>
          <w:color w:val="000000"/>
          <w:sz w:val="20"/>
          <w:szCs w:val="24"/>
        </w:rPr>
        <w:t xml:space="preserve"> </w:t>
      </w:r>
      <w:proofErr w:type="spellStart"/>
      <w:r w:rsidRPr="00692DE8">
        <w:rPr>
          <w:rFonts w:cs="Times New Roman"/>
          <w:color w:val="000000"/>
          <w:sz w:val="20"/>
          <w:szCs w:val="24"/>
        </w:rPr>
        <w:t>instruction</w:t>
      </w:r>
      <w:proofErr w:type="spellEnd"/>
      <w:r w:rsidRPr="00692DE8">
        <w:rPr>
          <w:rFonts w:cs="Times New Roman"/>
          <w:color w:val="000000"/>
          <w:sz w:val="20"/>
          <w:szCs w:val="24"/>
        </w:rPr>
        <w:t xml:space="preserve">. </w:t>
      </w:r>
      <w:proofErr w:type="spellStart"/>
      <w:r w:rsidRPr="00692DE8">
        <w:rPr>
          <w:rFonts w:cs="Times New Roman"/>
          <w:i/>
          <w:iCs/>
          <w:color w:val="000000"/>
          <w:sz w:val="20"/>
          <w:szCs w:val="24"/>
        </w:rPr>
        <w:t>Instructional</w:t>
      </w:r>
      <w:proofErr w:type="spellEnd"/>
      <w:r w:rsidRPr="00692DE8">
        <w:rPr>
          <w:rFonts w:cs="Times New Roman"/>
          <w:i/>
          <w:iCs/>
          <w:color w:val="000000"/>
          <w:sz w:val="20"/>
          <w:szCs w:val="24"/>
        </w:rPr>
        <w:t xml:space="preserve"> Science</w:t>
      </w:r>
      <w:r w:rsidRPr="00692DE8">
        <w:rPr>
          <w:rFonts w:cs="Times New Roman"/>
          <w:color w:val="000000"/>
          <w:sz w:val="20"/>
          <w:szCs w:val="24"/>
        </w:rPr>
        <w:t xml:space="preserve">, </w:t>
      </w:r>
      <w:r w:rsidRPr="00692DE8">
        <w:rPr>
          <w:rFonts w:cs="Times New Roman"/>
          <w:i/>
          <w:iCs/>
          <w:color w:val="000000"/>
          <w:sz w:val="20"/>
          <w:szCs w:val="24"/>
        </w:rPr>
        <w:t>37</w:t>
      </w:r>
      <w:r w:rsidRPr="00692DE8">
        <w:rPr>
          <w:rFonts w:cs="Times New Roman"/>
          <w:color w:val="000000"/>
          <w:sz w:val="20"/>
          <w:szCs w:val="24"/>
        </w:rPr>
        <w:t xml:space="preserve">(2), 185–203. </w:t>
      </w:r>
      <w:proofErr w:type="spellStart"/>
      <w:r w:rsidRPr="00692DE8">
        <w:rPr>
          <w:rFonts w:cs="Times New Roman"/>
          <w:color w:val="000000"/>
          <w:sz w:val="20"/>
          <w:szCs w:val="24"/>
        </w:rPr>
        <w:t>Retrieved</w:t>
      </w:r>
      <w:proofErr w:type="spellEnd"/>
      <w:r w:rsidRPr="00692DE8">
        <w:rPr>
          <w:rFonts w:cs="Times New Roman"/>
          <w:color w:val="000000"/>
          <w:sz w:val="20"/>
          <w:szCs w:val="24"/>
        </w:rPr>
        <w:t xml:space="preserve"> from goo.gl/Lo4tFB</w:t>
      </w:r>
    </w:p>
    <w:p w14:paraId="7153BAB5" w14:textId="786621AD" w:rsidR="006B6439" w:rsidRPr="001D37D5" w:rsidRDefault="00B67ECD" w:rsidP="00A72A42">
      <w:pPr>
        <w:spacing w:line="480" w:lineRule="auto"/>
        <w:rPr>
          <w:rFonts w:eastAsia="Times New Roman" w:cs="Times New Roman"/>
          <w:color w:val="222222"/>
          <w:shd w:val="clear" w:color="auto" w:fill="FFFFFF"/>
        </w:rPr>
      </w:pPr>
      <w:r w:rsidRPr="00A72A42">
        <w:rPr>
          <w:rFonts w:eastAsia="Times New Roman" w:cs="Times New Roman"/>
          <w:color w:val="222222"/>
          <w:sz w:val="20"/>
          <w:szCs w:val="20"/>
          <w:shd w:val="clear" w:color="auto" w:fill="FFFFFF"/>
        </w:rPr>
        <w:fldChar w:fldCharType="end"/>
      </w:r>
    </w:p>
    <w:p w14:paraId="34026666" w14:textId="0EC4217D" w:rsidR="00D45847" w:rsidRDefault="00850895">
      <w:pPr>
        <w:spacing w:before="720" w:after="200" w:line="0" w:lineRule="auto"/>
      </w:pPr>
      <w:r>
        <w:br w:type="page"/>
      </w:r>
    </w:p>
    <w:p w14:paraId="552823EF" w14:textId="352D9058" w:rsidR="00D45847" w:rsidRPr="00305D18" w:rsidRDefault="009F3187" w:rsidP="00BF2EDC">
      <w:pPr>
        <w:pStyle w:val="Heading11"/>
        <w:spacing w:line="276" w:lineRule="auto"/>
      </w:pPr>
      <w:bookmarkStart w:id="21" w:name="_Toc391456187"/>
      <w:bookmarkStart w:id="22" w:name="_Toc401327944"/>
      <w:bookmarkEnd w:id="21"/>
      <w:r w:rsidRPr="009F3187">
        <w:lastRenderedPageBreak/>
        <w:t>Bilagor</w:t>
      </w:r>
      <w:bookmarkEnd w:id="22"/>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4150F714"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perspektiv (Associativt, Konstruktivist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23" w:name="_Toc391456188"/>
      <w:bookmarkEnd w:id="23"/>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6F348F">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6F348F">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6F348F">
        <w:rPr>
          <w:rStyle w:val="Fotnotsreferens"/>
        </w:rPr>
        <w:footnoteReference w:id="3"/>
      </w:r>
      <w:r w:rsidR="00850895">
        <w:rPr>
          <w:rFonts w:eastAsia="Times New Roman" w:cs="Times New Roman"/>
          <w:color w:val="333333"/>
        </w:rPr>
        <w:t xml:space="preserve"> (kognitiva färdigheter) för att gestalta</w:t>
      </w:r>
      <w:r w:rsidR="00850895" w:rsidRPr="006F348F">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6F348F">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6F348F">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3347766E" w14:textId="5797397E" w:rsidR="005D1A1C"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C7765D3" w14:textId="77777777" w:rsidR="005D1A1C" w:rsidRDefault="005D1A1C" w:rsidP="004E58AD">
      <w:pPr>
        <w:pBdr>
          <w:bottom w:val="single" w:sz="6" w:space="1" w:color="auto"/>
        </w:pBdr>
        <w:rPr>
          <w:rFonts w:cs="Times New Roman"/>
        </w:rPr>
      </w:pPr>
    </w:p>
    <w:p w14:paraId="1283CEB4" w14:textId="77777777"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5" w:name="_Toc391456189"/>
      <w:bookmarkEnd w:id="25"/>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68A89F8E" w14:textId="10BBC1C4" w:rsidR="00D45847" w:rsidRPr="000427E4" w:rsidRDefault="00AD2787" w:rsidP="000427E4">
      <w:pPr>
        <w:rPr>
          <w:rFonts w:ascii="Verdana" w:hAnsi="Verdana"/>
          <w:sz w:val="16"/>
          <w:szCs w:val="16"/>
        </w:rPr>
        <w:sectPr w:rsidR="00D45847" w:rsidRPr="000427E4" w:rsidSect="00547B0E">
          <w:footerReference w:type="default" r:id="rId15"/>
          <w:footerReference w:type="first" r:id="rId16"/>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8E73AE">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4AF77D1" w14:textId="38077261" w:rsidR="00EF56C7" w:rsidRPr="008E73AE" w:rsidRDefault="00EF56C7" w:rsidP="008E73AE"/>
    <w:sectPr w:rsidR="00EF56C7" w:rsidRPr="008E73AE">
      <w:type w:val="continuous"/>
      <w:pgSz w:w="11906" w:h="16838"/>
      <w:pgMar w:top="1135" w:right="1417" w:bottom="1417" w:left="1417" w:header="0" w:footer="709" w:gutter="0"/>
      <w:cols w:space="720"/>
      <w:formProt w:val="0"/>
      <w:docGrid w:linePitch="360" w:charSpace="12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692DE8" w:rsidRDefault="00692DE8">
      <w:r>
        <w:separator/>
      </w:r>
    </w:p>
  </w:endnote>
  <w:endnote w:type="continuationSeparator" w:id="0">
    <w:p w14:paraId="4F768654" w14:textId="77777777" w:rsidR="00692DE8" w:rsidRDefault="00692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692DE8" w:rsidRDefault="00692DE8">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692DE8" w:rsidRDefault="00692DE8">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692DE8" w:rsidRDefault="00692DE8">
        <w:pPr>
          <w:pStyle w:val="Footer1"/>
          <w:jc w:val="center"/>
        </w:pPr>
        <w:r>
          <w:fldChar w:fldCharType="begin"/>
        </w:r>
        <w:r>
          <w:instrText>PAGE</w:instrText>
        </w:r>
        <w:r>
          <w:fldChar w:fldCharType="separate"/>
        </w:r>
        <w:r w:rsidR="005D1A1C">
          <w:rPr>
            <w:noProof/>
          </w:rPr>
          <w:t>17</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692DE8" w:rsidRDefault="00692DE8">
        <w:pPr>
          <w:pStyle w:val="Footer1"/>
          <w:jc w:val="center"/>
        </w:pPr>
        <w:r>
          <w:fldChar w:fldCharType="begin"/>
        </w:r>
        <w:r>
          <w:instrText>PAGE</w:instrText>
        </w:r>
        <w:r>
          <w:fldChar w:fldCharType="separate"/>
        </w:r>
        <w:r w:rsidR="005D1A1C">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692DE8" w:rsidRDefault="00692DE8">
      <w:r>
        <w:separator/>
      </w:r>
    </w:p>
  </w:footnote>
  <w:footnote w:type="continuationSeparator" w:id="0">
    <w:p w14:paraId="71DB8F98" w14:textId="77777777" w:rsidR="00692DE8" w:rsidRDefault="00692DE8">
      <w:r>
        <w:continuationSeparator/>
      </w:r>
    </w:p>
  </w:footnote>
  <w:footnote w:id="1">
    <w:p w14:paraId="5824ECF3" w14:textId="4B98B15A" w:rsidR="00692DE8" w:rsidRPr="005D1A1C" w:rsidRDefault="00692DE8" w:rsidP="00CF61C4">
      <w:pPr>
        <w:pStyle w:val="Fotnotstext"/>
        <w:jc w:val="both"/>
        <w:rPr>
          <w:sz w:val="14"/>
          <w:szCs w:val="14"/>
        </w:rPr>
      </w:pPr>
      <w:r w:rsidRPr="005D1A1C">
        <w:rPr>
          <w:rStyle w:val="Fotnotsreferens"/>
          <w:sz w:val="14"/>
          <w:szCs w:val="14"/>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692DE8" w:rsidRPr="005D1A1C" w:rsidRDefault="00692DE8" w:rsidP="00CF61C4">
      <w:pPr>
        <w:pStyle w:val="Fotnotstext"/>
        <w:jc w:val="both"/>
        <w:rPr>
          <w:sz w:val="14"/>
          <w:szCs w:val="14"/>
        </w:rPr>
      </w:pPr>
      <w:r w:rsidRPr="005D1A1C">
        <w:rPr>
          <w:rStyle w:val="Fotnotsreferens"/>
          <w:sz w:val="14"/>
          <w:szCs w:val="14"/>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692DE8" w:rsidRPr="005D1A1C" w:rsidRDefault="00692DE8" w:rsidP="00CF61C4">
      <w:pPr>
        <w:pStyle w:val="Fotnotstext"/>
        <w:jc w:val="both"/>
        <w:rPr>
          <w:sz w:val="14"/>
          <w:szCs w:val="14"/>
        </w:rPr>
      </w:pPr>
      <w:r w:rsidRPr="005D1A1C">
        <w:rPr>
          <w:rStyle w:val="Fotnotsreferens"/>
          <w:sz w:val="14"/>
          <w:szCs w:val="14"/>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692DE8" w:rsidRPr="005D1A1C" w:rsidRDefault="00692DE8" w:rsidP="00CF61C4">
      <w:pPr>
        <w:pStyle w:val="Fotnotstext"/>
        <w:jc w:val="both"/>
        <w:rPr>
          <w:sz w:val="14"/>
          <w:szCs w:val="14"/>
        </w:rPr>
      </w:pPr>
      <w:r w:rsidRPr="005D1A1C">
        <w:rPr>
          <w:rStyle w:val="Fotnotsreferens"/>
          <w:sz w:val="14"/>
          <w:szCs w:val="14"/>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692DE8" w:rsidRPr="005D1A1C" w:rsidRDefault="00692DE8" w:rsidP="00CF61C4">
      <w:pPr>
        <w:pStyle w:val="Fotnotstext"/>
        <w:jc w:val="both"/>
        <w:rPr>
          <w:sz w:val="14"/>
          <w:szCs w:val="14"/>
        </w:rPr>
      </w:pPr>
      <w:r w:rsidRPr="005D1A1C">
        <w:rPr>
          <w:rStyle w:val="Fotnotsreferens"/>
          <w:sz w:val="14"/>
          <w:szCs w:val="14"/>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692DE8" w:rsidRDefault="00692DE8" w:rsidP="00CF61C4">
      <w:pPr>
        <w:pStyle w:val="Fotnotstext"/>
        <w:jc w:val="both"/>
      </w:pPr>
      <w:r w:rsidRPr="005D1A1C">
        <w:rPr>
          <w:rStyle w:val="Fotnotsreferens"/>
          <w:sz w:val="14"/>
          <w:szCs w:val="14"/>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w:t>
      </w:r>
      <w:bookmarkStart w:id="24" w:name="_GoBack"/>
      <w:bookmarkEnd w:id="24"/>
      <w:r w:rsidRPr="005D1A1C">
        <w:rPr>
          <w:sz w:val="14"/>
          <w:szCs w:val="14"/>
        </w:rPr>
        <w:t>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35BFB"/>
    <w:rsid w:val="00036B5F"/>
    <w:rsid w:val="000413AA"/>
    <w:rsid w:val="00041A1C"/>
    <w:rsid w:val="000424D5"/>
    <w:rsid w:val="000427E4"/>
    <w:rsid w:val="0004357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439E"/>
    <w:rsid w:val="000944E9"/>
    <w:rsid w:val="000A2398"/>
    <w:rsid w:val="000A2894"/>
    <w:rsid w:val="000A3642"/>
    <w:rsid w:val="000A7DCF"/>
    <w:rsid w:val="000B0BC8"/>
    <w:rsid w:val="000B1921"/>
    <w:rsid w:val="000B1A5C"/>
    <w:rsid w:val="000B36E3"/>
    <w:rsid w:val="000B42FE"/>
    <w:rsid w:val="000C0F0D"/>
    <w:rsid w:val="000C13C1"/>
    <w:rsid w:val="000C1C09"/>
    <w:rsid w:val="000C1D43"/>
    <w:rsid w:val="000C29D9"/>
    <w:rsid w:val="000C56DF"/>
    <w:rsid w:val="000D34D5"/>
    <w:rsid w:val="000D6D84"/>
    <w:rsid w:val="000E09E7"/>
    <w:rsid w:val="000E3605"/>
    <w:rsid w:val="000F0251"/>
    <w:rsid w:val="000F0C86"/>
    <w:rsid w:val="000F257E"/>
    <w:rsid w:val="000F49A5"/>
    <w:rsid w:val="0010000F"/>
    <w:rsid w:val="001004DB"/>
    <w:rsid w:val="001017ED"/>
    <w:rsid w:val="00103740"/>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830ED"/>
    <w:rsid w:val="00184373"/>
    <w:rsid w:val="00190936"/>
    <w:rsid w:val="00191B85"/>
    <w:rsid w:val="0019256B"/>
    <w:rsid w:val="001974A0"/>
    <w:rsid w:val="001A09C0"/>
    <w:rsid w:val="001B1EAE"/>
    <w:rsid w:val="001B244D"/>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C9C"/>
    <w:rsid w:val="001F6503"/>
    <w:rsid w:val="001F6FE8"/>
    <w:rsid w:val="00203802"/>
    <w:rsid w:val="00205671"/>
    <w:rsid w:val="002125BE"/>
    <w:rsid w:val="00213CE1"/>
    <w:rsid w:val="00213FB2"/>
    <w:rsid w:val="00214F7B"/>
    <w:rsid w:val="00216DDF"/>
    <w:rsid w:val="00217276"/>
    <w:rsid w:val="00227C61"/>
    <w:rsid w:val="00231746"/>
    <w:rsid w:val="00233434"/>
    <w:rsid w:val="00234C76"/>
    <w:rsid w:val="0023519E"/>
    <w:rsid w:val="00235307"/>
    <w:rsid w:val="00235908"/>
    <w:rsid w:val="00242648"/>
    <w:rsid w:val="002427A4"/>
    <w:rsid w:val="002435CA"/>
    <w:rsid w:val="002464E9"/>
    <w:rsid w:val="002468FE"/>
    <w:rsid w:val="00253BB6"/>
    <w:rsid w:val="00257CB5"/>
    <w:rsid w:val="00257DD5"/>
    <w:rsid w:val="00262ADC"/>
    <w:rsid w:val="00265FDF"/>
    <w:rsid w:val="002717B1"/>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73A8"/>
    <w:rsid w:val="00313701"/>
    <w:rsid w:val="00313D60"/>
    <w:rsid w:val="003148A7"/>
    <w:rsid w:val="0032088C"/>
    <w:rsid w:val="00322DBF"/>
    <w:rsid w:val="0033419A"/>
    <w:rsid w:val="00335B04"/>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D1A09"/>
    <w:rsid w:val="003D2164"/>
    <w:rsid w:val="003E2AEF"/>
    <w:rsid w:val="003E2B2E"/>
    <w:rsid w:val="003E654F"/>
    <w:rsid w:val="003E735C"/>
    <w:rsid w:val="003E7604"/>
    <w:rsid w:val="003F3081"/>
    <w:rsid w:val="003F3E31"/>
    <w:rsid w:val="003F52E1"/>
    <w:rsid w:val="003F606D"/>
    <w:rsid w:val="003F797E"/>
    <w:rsid w:val="00401324"/>
    <w:rsid w:val="00403293"/>
    <w:rsid w:val="00411F1C"/>
    <w:rsid w:val="00413AFC"/>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4647"/>
    <w:rsid w:val="004C1522"/>
    <w:rsid w:val="004C23B4"/>
    <w:rsid w:val="004C23F2"/>
    <w:rsid w:val="004C595B"/>
    <w:rsid w:val="004D1F52"/>
    <w:rsid w:val="004D2BD6"/>
    <w:rsid w:val="004E58AD"/>
    <w:rsid w:val="004E6C7F"/>
    <w:rsid w:val="004F3063"/>
    <w:rsid w:val="004F5AA8"/>
    <w:rsid w:val="004F6381"/>
    <w:rsid w:val="00503459"/>
    <w:rsid w:val="00503EE6"/>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2DE8"/>
    <w:rsid w:val="00695F93"/>
    <w:rsid w:val="006A08E7"/>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91E"/>
    <w:rsid w:val="00710303"/>
    <w:rsid w:val="00712B8D"/>
    <w:rsid w:val="00713E7C"/>
    <w:rsid w:val="00715462"/>
    <w:rsid w:val="00716679"/>
    <w:rsid w:val="00720757"/>
    <w:rsid w:val="0072154A"/>
    <w:rsid w:val="0072365C"/>
    <w:rsid w:val="00731293"/>
    <w:rsid w:val="00735C7B"/>
    <w:rsid w:val="007367F0"/>
    <w:rsid w:val="0074168A"/>
    <w:rsid w:val="00743622"/>
    <w:rsid w:val="00744110"/>
    <w:rsid w:val="007466FA"/>
    <w:rsid w:val="0074784D"/>
    <w:rsid w:val="00747A26"/>
    <w:rsid w:val="0075412A"/>
    <w:rsid w:val="00756CE8"/>
    <w:rsid w:val="00764107"/>
    <w:rsid w:val="0076469F"/>
    <w:rsid w:val="007710D1"/>
    <w:rsid w:val="0077261B"/>
    <w:rsid w:val="007757C3"/>
    <w:rsid w:val="007813E2"/>
    <w:rsid w:val="00790CF0"/>
    <w:rsid w:val="00791D4B"/>
    <w:rsid w:val="0079274D"/>
    <w:rsid w:val="00795CC9"/>
    <w:rsid w:val="00796E42"/>
    <w:rsid w:val="007A180F"/>
    <w:rsid w:val="007A181F"/>
    <w:rsid w:val="007B0B4F"/>
    <w:rsid w:val="007B22BB"/>
    <w:rsid w:val="007B2AC7"/>
    <w:rsid w:val="007C00B3"/>
    <w:rsid w:val="007C15AA"/>
    <w:rsid w:val="007C1638"/>
    <w:rsid w:val="007C2E9F"/>
    <w:rsid w:val="007C3EE4"/>
    <w:rsid w:val="007C474C"/>
    <w:rsid w:val="007C5578"/>
    <w:rsid w:val="007C7515"/>
    <w:rsid w:val="007C75AC"/>
    <w:rsid w:val="007D7DFC"/>
    <w:rsid w:val="007E24A5"/>
    <w:rsid w:val="007F0323"/>
    <w:rsid w:val="007F11CF"/>
    <w:rsid w:val="007F35F0"/>
    <w:rsid w:val="007F5594"/>
    <w:rsid w:val="007F5A31"/>
    <w:rsid w:val="007F6CEC"/>
    <w:rsid w:val="0080525B"/>
    <w:rsid w:val="00806CE6"/>
    <w:rsid w:val="00811153"/>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763"/>
    <w:rsid w:val="0088278F"/>
    <w:rsid w:val="00882B2F"/>
    <w:rsid w:val="0088501B"/>
    <w:rsid w:val="00890D21"/>
    <w:rsid w:val="00891246"/>
    <w:rsid w:val="00891A2E"/>
    <w:rsid w:val="00891BF2"/>
    <w:rsid w:val="008928B6"/>
    <w:rsid w:val="00893C8F"/>
    <w:rsid w:val="008A06D0"/>
    <w:rsid w:val="008A16A6"/>
    <w:rsid w:val="008A4F8B"/>
    <w:rsid w:val="008A57EE"/>
    <w:rsid w:val="008A6219"/>
    <w:rsid w:val="008A67A7"/>
    <w:rsid w:val="008A6C94"/>
    <w:rsid w:val="008B04F7"/>
    <w:rsid w:val="008C3521"/>
    <w:rsid w:val="008D01A7"/>
    <w:rsid w:val="008D24BF"/>
    <w:rsid w:val="008D2988"/>
    <w:rsid w:val="008E34C7"/>
    <w:rsid w:val="008E5FFE"/>
    <w:rsid w:val="008E6459"/>
    <w:rsid w:val="008E6FE9"/>
    <w:rsid w:val="008E73AE"/>
    <w:rsid w:val="00902178"/>
    <w:rsid w:val="00902AF6"/>
    <w:rsid w:val="00902C81"/>
    <w:rsid w:val="00904282"/>
    <w:rsid w:val="00905DB0"/>
    <w:rsid w:val="00907F5F"/>
    <w:rsid w:val="009102A7"/>
    <w:rsid w:val="00912ED7"/>
    <w:rsid w:val="0091477A"/>
    <w:rsid w:val="00915D89"/>
    <w:rsid w:val="009306F9"/>
    <w:rsid w:val="0093589A"/>
    <w:rsid w:val="009367D6"/>
    <w:rsid w:val="00937404"/>
    <w:rsid w:val="009411BD"/>
    <w:rsid w:val="0095154D"/>
    <w:rsid w:val="00951E2F"/>
    <w:rsid w:val="00953C45"/>
    <w:rsid w:val="009562B9"/>
    <w:rsid w:val="00960F14"/>
    <w:rsid w:val="00964625"/>
    <w:rsid w:val="00964904"/>
    <w:rsid w:val="009660E1"/>
    <w:rsid w:val="00971948"/>
    <w:rsid w:val="00973E43"/>
    <w:rsid w:val="00975FE4"/>
    <w:rsid w:val="00976A0C"/>
    <w:rsid w:val="009804A0"/>
    <w:rsid w:val="00980817"/>
    <w:rsid w:val="00981CC7"/>
    <w:rsid w:val="0098302A"/>
    <w:rsid w:val="00984248"/>
    <w:rsid w:val="009853E3"/>
    <w:rsid w:val="00985604"/>
    <w:rsid w:val="00992BD5"/>
    <w:rsid w:val="009A0EF4"/>
    <w:rsid w:val="009A1F30"/>
    <w:rsid w:val="009A5435"/>
    <w:rsid w:val="009B2638"/>
    <w:rsid w:val="009B5FD4"/>
    <w:rsid w:val="009C0163"/>
    <w:rsid w:val="009C63F0"/>
    <w:rsid w:val="009D10D5"/>
    <w:rsid w:val="009D7788"/>
    <w:rsid w:val="009D7AA6"/>
    <w:rsid w:val="009D7B5B"/>
    <w:rsid w:val="009E28C0"/>
    <w:rsid w:val="009F1170"/>
    <w:rsid w:val="009F2935"/>
    <w:rsid w:val="009F3187"/>
    <w:rsid w:val="009F664E"/>
    <w:rsid w:val="00A04460"/>
    <w:rsid w:val="00A06326"/>
    <w:rsid w:val="00A06A89"/>
    <w:rsid w:val="00A10B06"/>
    <w:rsid w:val="00A11197"/>
    <w:rsid w:val="00A11DD2"/>
    <w:rsid w:val="00A16318"/>
    <w:rsid w:val="00A17D89"/>
    <w:rsid w:val="00A2390B"/>
    <w:rsid w:val="00A31199"/>
    <w:rsid w:val="00A44A23"/>
    <w:rsid w:val="00A46B98"/>
    <w:rsid w:val="00A53F62"/>
    <w:rsid w:val="00A54A9F"/>
    <w:rsid w:val="00A62911"/>
    <w:rsid w:val="00A63576"/>
    <w:rsid w:val="00A63C4E"/>
    <w:rsid w:val="00A65FFF"/>
    <w:rsid w:val="00A66750"/>
    <w:rsid w:val="00A7085E"/>
    <w:rsid w:val="00A713D9"/>
    <w:rsid w:val="00A72A42"/>
    <w:rsid w:val="00A74157"/>
    <w:rsid w:val="00A76A46"/>
    <w:rsid w:val="00A80803"/>
    <w:rsid w:val="00A81DE8"/>
    <w:rsid w:val="00A835E8"/>
    <w:rsid w:val="00A85A1E"/>
    <w:rsid w:val="00A87BB7"/>
    <w:rsid w:val="00A9040C"/>
    <w:rsid w:val="00A91582"/>
    <w:rsid w:val="00A958E8"/>
    <w:rsid w:val="00A95934"/>
    <w:rsid w:val="00A97377"/>
    <w:rsid w:val="00AA375E"/>
    <w:rsid w:val="00AA3AFD"/>
    <w:rsid w:val="00AB7099"/>
    <w:rsid w:val="00AC7484"/>
    <w:rsid w:val="00AC7B85"/>
    <w:rsid w:val="00AD2433"/>
    <w:rsid w:val="00AD2787"/>
    <w:rsid w:val="00AD4ABC"/>
    <w:rsid w:val="00AE0EFD"/>
    <w:rsid w:val="00AE472E"/>
    <w:rsid w:val="00AE48F8"/>
    <w:rsid w:val="00AE5BA4"/>
    <w:rsid w:val="00AF577B"/>
    <w:rsid w:val="00AF601B"/>
    <w:rsid w:val="00B04C77"/>
    <w:rsid w:val="00B06ECC"/>
    <w:rsid w:val="00B1197D"/>
    <w:rsid w:val="00B17BFA"/>
    <w:rsid w:val="00B31D7F"/>
    <w:rsid w:val="00B32D13"/>
    <w:rsid w:val="00B35E9B"/>
    <w:rsid w:val="00B37533"/>
    <w:rsid w:val="00B40F76"/>
    <w:rsid w:val="00B40FE4"/>
    <w:rsid w:val="00B41458"/>
    <w:rsid w:val="00B434F4"/>
    <w:rsid w:val="00B467DC"/>
    <w:rsid w:val="00B46C95"/>
    <w:rsid w:val="00B52F86"/>
    <w:rsid w:val="00B566A4"/>
    <w:rsid w:val="00B61255"/>
    <w:rsid w:val="00B623A6"/>
    <w:rsid w:val="00B67649"/>
    <w:rsid w:val="00B67ECD"/>
    <w:rsid w:val="00B73674"/>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418D"/>
    <w:rsid w:val="00BC47D8"/>
    <w:rsid w:val="00BC4C28"/>
    <w:rsid w:val="00BC64A2"/>
    <w:rsid w:val="00BC681B"/>
    <w:rsid w:val="00BD5132"/>
    <w:rsid w:val="00BE2E0E"/>
    <w:rsid w:val="00BE4185"/>
    <w:rsid w:val="00BF2EDC"/>
    <w:rsid w:val="00C00002"/>
    <w:rsid w:val="00C05B0F"/>
    <w:rsid w:val="00C153C6"/>
    <w:rsid w:val="00C240AD"/>
    <w:rsid w:val="00C27B26"/>
    <w:rsid w:val="00C27CAF"/>
    <w:rsid w:val="00C363DF"/>
    <w:rsid w:val="00C37647"/>
    <w:rsid w:val="00C409E3"/>
    <w:rsid w:val="00C42A9D"/>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76EE"/>
    <w:rsid w:val="00CA160B"/>
    <w:rsid w:val="00CA1731"/>
    <w:rsid w:val="00CA2D4A"/>
    <w:rsid w:val="00CA3AE8"/>
    <w:rsid w:val="00CA3E3D"/>
    <w:rsid w:val="00CB107E"/>
    <w:rsid w:val="00CB3D1B"/>
    <w:rsid w:val="00CB4A5E"/>
    <w:rsid w:val="00CB4C73"/>
    <w:rsid w:val="00CB6D9D"/>
    <w:rsid w:val="00CC5E28"/>
    <w:rsid w:val="00CD0280"/>
    <w:rsid w:val="00CD3BE4"/>
    <w:rsid w:val="00CD3F49"/>
    <w:rsid w:val="00CE004E"/>
    <w:rsid w:val="00CE0862"/>
    <w:rsid w:val="00CE6BAB"/>
    <w:rsid w:val="00CF008C"/>
    <w:rsid w:val="00CF0BE6"/>
    <w:rsid w:val="00CF0BF3"/>
    <w:rsid w:val="00CF170C"/>
    <w:rsid w:val="00CF4223"/>
    <w:rsid w:val="00CF61C4"/>
    <w:rsid w:val="00D000E0"/>
    <w:rsid w:val="00D01DE3"/>
    <w:rsid w:val="00D02663"/>
    <w:rsid w:val="00D02665"/>
    <w:rsid w:val="00D042B9"/>
    <w:rsid w:val="00D068AD"/>
    <w:rsid w:val="00D07F7B"/>
    <w:rsid w:val="00D106C0"/>
    <w:rsid w:val="00D12CAD"/>
    <w:rsid w:val="00D26629"/>
    <w:rsid w:val="00D334CD"/>
    <w:rsid w:val="00D338A7"/>
    <w:rsid w:val="00D35D94"/>
    <w:rsid w:val="00D37BCF"/>
    <w:rsid w:val="00D429B3"/>
    <w:rsid w:val="00D43553"/>
    <w:rsid w:val="00D43E6B"/>
    <w:rsid w:val="00D44F9D"/>
    <w:rsid w:val="00D45847"/>
    <w:rsid w:val="00D466C9"/>
    <w:rsid w:val="00D46833"/>
    <w:rsid w:val="00D51C83"/>
    <w:rsid w:val="00D54813"/>
    <w:rsid w:val="00D54FB0"/>
    <w:rsid w:val="00D6155F"/>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31E16"/>
    <w:rsid w:val="00E35816"/>
    <w:rsid w:val="00E44B3C"/>
    <w:rsid w:val="00E44C61"/>
    <w:rsid w:val="00E4797E"/>
    <w:rsid w:val="00E53EBC"/>
    <w:rsid w:val="00E54387"/>
    <w:rsid w:val="00E55F01"/>
    <w:rsid w:val="00E569AA"/>
    <w:rsid w:val="00E56D30"/>
    <w:rsid w:val="00E57FE7"/>
    <w:rsid w:val="00E604B2"/>
    <w:rsid w:val="00E60ACF"/>
    <w:rsid w:val="00E64381"/>
    <w:rsid w:val="00E70FC4"/>
    <w:rsid w:val="00E7141B"/>
    <w:rsid w:val="00E72EF5"/>
    <w:rsid w:val="00E75C4C"/>
    <w:rsid w:val="00E8369E"/>
    <w:rsid w:val="00E8385A"/>
    <w:rsid w:val="00E83E99"/>
    <w:rsid w:val="00E86D52"/>
    <w:rsid w:val="00E91509"/>
    <w:rsid w:val="00E972C5"/>
    <w:rsid w:val="00E97FC1"/>
    <w:rsid w:val="00EA1899"/>
    <w:rsid w:val="00EA7A8A"/>
    <w:rsid w:val="00EB1E68"/>
    <w:rsid w:val="00EB3A4E"/>
    <w:rsid w:val="00EB4251"/>
    <w:rsid w:val="00EB433D"/>
    <w:rsid w:val="00EC4C26"/>
    <w:rsid w:val="00ED3A56"/>
    <w:rsid w:val="00ED733F"/>
    <w:rsid w:val="00ED77BB"/>
    <w:rsid w:val="00EE3EDE"/>
    <w:rsid w:val="00EE400D"/>
    <w:rsid w:val="00EE7E1E"/>
    <w:rsid w:val="00EF56C7"/>
    <w:rsid w:val="00F01E86"/>
    <w:rsid w:val="00F10A47"/>
    <w:rsid w:val="00F1559D"/>
    <w:rsid w:val="00F16CB6"/>
    <w:rsid w:val="00F1711B"/>
    <w:rsid w:val="00F209A9"/>
    <w:rsid w:val="00F24A19"/>
    <w:rsid w:val="00F36A1A"/>
    <w:rsid w:val="00F36D89"/>
    <w:rsid w:val="00F400E0"/>
    <w:rsid w:val="00F43731"/>
    <w:rsid w:val="00F4438A"/>
    <w:rsid w:val="00F5225C"/>
    <w:rsid w:val="00F557F1"/>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B3E6B"/>
    <w:rsid w:val="00FB7215"/>
    <w:rsid w:val="00FB77D5"/>
    <w:rsid w:val="00FC2E6B"/>
    <w:rsid w:val="00FD48CF"/>
    <w:rsid w:val="00FD5664"/>
    <w:rsid w:val="00FE034F"/>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3D2CF06E-E2EA-6F49-928C-989A461E1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22</Pages>
  <Words>11406</Words>
  <Characters>60454</Characters>
  <Application>Microsoft Macintosh Word</Application>
  <DocSecurity>0</DocSecurity>
  <Lines>503</Lines>
  <Paragraphs>143</Paragraphs>
  <ScaleCrop>false</ScaleCrop>
  <Company>Stockholms universitetsbibliotek</Company>
  <LinksUpToDate>false</LinksUpToDate>
  <CharactersWithSpaces>71717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3</cp:revision>
  <cp:lastPrinted>2018-10-21T11:32:00Z</cp:lastPrinted>
  <dcterms:created xsi:type="dcterms:W3CDTF">2018-10-21T11:32:00Z</dcterms:created>
  <dcterms:modified xsi:type="dcterms:W3CDTF">2018-10-21T11:42:00Z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