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commentRangeStart w:id="0"/>
      <w:r w:rsidRPr="009D7788">
        <w:rPr>
          <w:sz w:val="46"/>
          <w:szCs w:val="46"/>
        </w:rPr>
        <w:t>Utvärdering av pedagogiska modeller som en plattform för förädling av kurser inom e-lärande företaget Grade</w:t>
      </w:r>
      <w:commentRangeEnd w:id="0"/>
      <w:r w:rsidR="006C1E64">
        <w:rPr>
          <w:rStyle w:val="Kommentarsreferens"/>
          <w:rFonts w:ascii="Times New Roman" w:hAnsi="Times New Roman"/>
          <w:color w:val="auto"/>
        </w:rPr>
        <w:commentReference w:id="0"/>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E05E5" w:rsidRDefault="001E05E5">
                            <w:pPr>
                              <w:pStyle w:val="Frontpagetext"/>
                              <w:rPr>
                                <w:sz w:val="28"/>
                                <w:szCs w:val="28"/>
                              </w:rPr>
                            </w:pPr>
                            <w:r>
                              <w:rPr>
                                <w:sz w:val="28"/>
                                <w:szCs w:val="28"/>
                              </w:rPr>
                              <w:t xml:space="preserve">Institutionen för data- </w:t>
                            </w:r>
                            <w:r>
                              <w:rPr>
                                <w:sz w:val="28"/>
                                <w:szCs w:val="28"/>
                              </w:rPr>
                              <w:br/>
                              <w:t>och systemvetenskap</w:t>
                            </w:r>
                          </w:p>
                          <w:p w14:paraId="0DD0DA7D" w14:textId="77777777" w:rsidR="001E05E5" w:rsidRDefault="001E05E5">
                            <w:pPr>
                              <w:pStyle w:val="TextBox"/>
                            </w:pPr>
                            <w:r>
                              <w:t xml:space="preserve">Examensarbete 15 </w:t>
                            </w:r>
                            <w:proofErr w:type="spellStart"/>
                            <w:r>
                              <w:t>hp</w:t>
                            </w:r>
                            <w:proofErr w:type="spellEnd"/>
                          </w:p>
                          <w:p w14:paraId="205AAAC7" w14:textId="77777777" w:rsidR="001E05E5" w:rsidRDefault="001E05E5">
                            <w:pPr>
                              <w:pStyle w:val="TextBox"/>
                            </w:pPr>
                            <w:r>
                              <w:t>Data- och systemvetenskap</w:t>
                            </w:r>
                          </w:p>
                          <w:p w14:paraId="51566511" w14:textId="77777777" w:rsidR="001E05E5" w:rsidRDefault="001E05E5">
                            <w:pPr>
                              <w:pStyle w:val="Textruta"/>
                            </w:pPr>
                            <w:r>
                              <w:t xml:space="preserve">Kurs- eller utbildningsprogram (180 </w:t>
                            </w:r>
                            <w:proofErr w:type="spellStart"/>
                            <w:r>
                              <w:t>hp</w:t>
                            </w:r>
                            <w:proofErr w:type="spellEnd"/>
                            <w:r>
                              <w:t xml:space="preserve">) </w:t>
                            </w:r>
                          </w:p>
                          <w:p w14:paraId="7A700FAB" w14:textId="05793D08" w:rsidR="001E05E5" w:rsidRDefault="001E05E5">
                            <w:pPr>
                              <w:pStyle w:val="Textruta"/>
                            </w:pPr>
                            <w:r>
                              <w:t>Höstterminen 2018</w:t>
                            </w:r>
                          </w:p>
                          <w:p w14:paraId="381612CD" w14:textId="77777777" w:rsidR="001E05E5" w:rsidRDefault="001E05E5">
                            <w:pPr>
                              <w:pStyle w:val="Textruta"/>
                            </w:pPr>
                            <w:r>
                              <w:t>Handledare: Robert Ramberg</w:t>
                            </w:r>
                          </w:p>
                          <w:p w14:paraId="41DC09BB" w14:textId="358B72E7" w:rsidR="001E05E5" w:rsidRDefault="001E05E5">
                            <w:pPr>
                              <w:pStyle w:val="Textruta"/>
                            </w:pPr>
                            <w:r>
                              <w:t>Granskare: Patrik Hernvall</w:t>
                            </w:r>
                          </w:p>
                          <w:p w14:paraId="316E1ACF" w14:textId="77777777" w:rsidR="001E05E5" w:rsidRPr="00EE4EEC" w:rsidRDefault="001E05E5">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E05E5" w:rsidRDefault="001E05E5">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1" w:name="_Toc391456178"/>
      <w:bookmarkStart w:id="2" w:name="_Toc401327934"/>
      <w:bookmarkEnd w:id="1"/>
      <w:r>
        <w:lastRenderedPageBreak/>
        <w:t>Synopsis</w:t>
      </w:r>
      <w:bookmarkEnd w:id="2"/>
    </w:p>
    <w:p w14:paraId="0587F940" w14:textId="4B38842A"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3" w:name="_Toc391456179"/>
      <w:bookmarkStart w:id="4" w:name="_Toc401327935"/>
      <w:bookmarkEnd w:id="3"/>
      <w:r>
        <w:lastRenderedPageBreak/>
        <w:t>Introduktion</w:t>
      </w:r>
      <w:bookmarkEnd w:id="4"/>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7665FD9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 xml:space="preserve">till en modellbaserad 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p w14:paraId="4F1EA438" w14:textId="170DC84A" w:rsidR="00D45847" w:rsidRPr="00CA1731" w:rsidRDefault="003C298D" w:rsidP="00CA1731">
      <w:pPr>
        <w:tabs>
          <w:tab w:val="left" w:pos="1134"/>
        </w:tabs>
        <w:spacing w:line="360" w:lineRule="auto"/>
        <w:rPr>
          <w:rFonts w:cs="Times New Roman"/>
          <w:b/>
          <w:sz w:val="24"/>
          <w:szCs w:val="24"/>
        </w:rPr>
      </w:pPr>
      <w:r>
        <w:rPr>
          <w:rFonts w:cs="Times New Roman"/>
          <w:b/>
          <w:sz w:val="24"/>
          <w:szCs w:val="24"/>
        </w:rPr>
        <w:t>Framtagande av intervju</w:t>
      </w:r>
      <w:r w:rsidR="00E30B7E">
        <w:rPr>
          <w:rFonts w:cs="Times New Roman"/>
          <w:b/>
          <w:sz w:val="24"/>
          <w:szCs w:val="24"/>
        </w:rPr>
        <w:t>frågor</w:t>
      </w:r>
      <w:bookmarkEnd w:id="8"/>
    </w:p>
    <w:p w14:paraId="25D56B1E" w14:textId="2456A04E"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011EE8D4"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att de hade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1" w:name="_Toc391456184"/>
      <w:bookmarkStart w:id="12" w:name="_Toc401327940"/>
      <w:bookmarkEnd w:id="11"/>
      <w:r w:rsidRPr="00E43D1C">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78DB8E5C"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lastRenderedPageBreak/>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lastRenderedPageBreak/>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w:t>
      </w:r>
      <w:r w:rsidR="00521970">
        <w:lastRenderedPageBreak/>
        <w:t>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5200F27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01327941"/>
      <w:bookmarkEnd w:id="15"/>
      <w:r w:rsidRPr="004E58AD">
        <w:lastRenderedPageBreak/>
        <w:t>Diskussion</w:t>
      </w:r>
      <w:bookmarkEnd w:id="16"/>
    </w:p>
    <w:p w14:paraId="6D0F922C" w14:textId="4DBD7CF5"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70EE9A4"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 xml:space="preserve">eftersom fler </w:t>
      </w:r>
      <w:r w:rsidR="000412CF">
        <w:t xml:space="preserve">frågor </w:t>
      </w:r>
      <w:r w:rsidR="00841C6E">
        <w:rPr>
          <w:rFonts w:cs="Times New Roman"/>
        </w:rPr>
        <w:t xml:space="preserve">kan </w:t>
      </w:r>
      <w:r w:rsidR="003A5A58">
        <w:rPr>
          <w:rFonts w:cs="Times New Roman"/>
        </w:rPr>
        <w:t>ställas till flera personer</w:t>
      </w:r>
      <w:r w:rsidR="00841C6E">
        <w:rPr>
          <w:rFonts w:cs="Times New Roman"/>
        </w:rPr>
        <w:t>.</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w:t>
      </w:r>
      <w:r w:rsidR="000412CF">
        <w:rPr>
          <w:rFonts w:cs="Times New Roman"/>
        </w:rPr>
        <w:t>an</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 xml:space="preserve">av en </w:t>
      </w:r>
      <w:r w:rsidR="00431498">
        <w:t>respondent</w:t>
      </w:r>
      <w:r w:rsidR="00D970EE">
        <w:t xml:space="preserve"> och</w:t>
      </w:r>
      <w:r w:rsidR="0043087E">
        <w:t xml:space="preserve"> </w:t>
      </w:r>
      <w:r w:rsidR="00B818BA">
        <w:t xml:space="preserve">följden </w:t>
      </w:r>
      <w:r w:rsidR="00482617">
        <w:t xml:space="preserve">kan </w:t>
      </w:r>
      <w:r w:rsidR="00BB10E9">
        <w:t>bli</w:t>
      </w:r>
      <w:r w:rsidR="00B818BA">
        <w:t xml:space="preserve"> att </w:t>
      </w:r>
      <w:r w:rsidR="00431498">
        <w:t>resultatet</w:t>
      </w:r>
      <w:r w:rsidR="00482617">
        <w:t xml:space="preserve"> skulle vara mer </w:t>
      </w:r>
      <w:r w:rsidR="00431498">
        <w:t>reliabla</w:t>
      </w:r>
      <w:r w:rsidR="00482617">
        <w:t xml:space="preserve"> om flera personer</w:t>
      </w:r>
      <w:r w:rsidR="00431498">
        <w:t xml:space="preserve"> kunde intervjuas</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0C537C3"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28EE2B93"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0C84910D"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17" w:name="_Toc401327942"/>
      <w:r w:rsidRPr="004E58AD">
        <w:lastRenderedPageBreak/>
        <w:t>Tack</w:t>
      </w:r>
      <w:bookmarkEnd w:id="17"/>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18" w:name="_Toc391456186"/>
      <w:bookmarkStart w:id="19" w:name="_Toc401327943"/>
      <w:bookmarkEnd w:id="18"/>
      <w:r w:rsidRPr="004E58AD">
        <w:t>Referenser</w:t>
      </w:r>
      <w:bookmarkEnd w:id="19"/>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Businessreflex. (2016, December 2). E-learning – mer lärande på effektivare sätt? Retrieved August 31, 2018, from goo.gl/SbUuNe</w:t>
      </w:r>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Carlberg, N. (2017, March 5). Branschanalys e-learning Sverige 2015. Retrieved October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Scenario-based e-Learning: Evidence-Based Guidelines for Online Workforce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Dyke, M., Oliver, M., &amp; Seale, J. (2004). Mapping pedagogy and tools for effective learning design. </w:t>
      </w:r>
      <w:r w:rsidRPr="00C91F45">
        <w:rPr>
          <w:rFonts w:cs="Times New Roman"/>
          <w:i/>
          <w:iCs/>
          <w:color w:val="000000"/>
          <w:szCs w:val="24"/>
        </w:rPr>
        <w:t>Computers &amp; Education</w:t>
      </w:r>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Gráinne. (2010). </w:t>
      </w:r>
      <w:r w:rsidRPr="00C91F45">
        <w:rPr>
          <w:rFonts w:cs="Times New Roman"/>
          <w:i/>
          <w:iCs/>
          <w:color w:val="000000"/>
          <w:szCs w:val="24"/>
        </w:rPr>
        <w:t>Review of Pedagogical Models and their use in e-learning</w:t>
      </w:r>
      <w:r w:rsidRPr="00C91F45">
        <w:rPr>
          <w:rFonts w:cs="Times New Roman"/>
          <w:color w:val="000000"/>
          <w:szCs w:val="24"/>
        </w:rPr>
        <w:t>. Milton Keynes: Open University. Retrieved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Pedagogical models for E-Learning: A theory-based design framework. In </w:t>
      </w:r>
      <w:r w:rsidRPr="00C91F45">
        <w:rPr>
          <w:rFonts w:cs="Times New Roman"/>
          <w:i/>
          <w:iCs/>
          <w:color w:val="000000"/>
          <w:szCs w:val="24"/>
        </w:rPr>
        <w:t>In International Journal of Technology in Teaching and Learning</w:t>
      </w:r>
      <w:r w:rsidRPr="00C91F45">
        <w:rPr>
          <w:rFonts w:cs="Times New Roman"/>
          <w:color w:val="000000"/>
          <w:szCs w:val="24"/>
        </w:rPr>
        <w:t xml:space="preserve"> (pp. 25–44).</w:t>
      </w:r>
    </w:p>
    <w:p w14:paraId="26D9064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Dalsgaard, C. (2005). Pedagogical quality in e-learning. </w:t>
      </w:r>
      <w:r w:rsidRPr="00C91F45">
        <w:rPr>
          <w:rFonts w:cs="Times New Roman"/>
          <w:i/>
          <w:iCs/>
          <w:color w:val="000000"/>
          <w:szCs w:val="24"/>
        </w:rPr>
        <w:t>Eleed</w:t>
      </w:r>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(1). Retrieved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C91F45">
        <w:rPr>
          <w:rFonts w:cs="Times New Roman"/>
          <w:i/>
          <w:iCs/>
          <w:color w:val="000000"/>
          <w:szCs w:val="24"/>
        </w:rPr>
        <w:t>Advances in Health Sciences Education: Theory and Practice</w:t>
      </w:r>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Learning by expanding: An activity-theoretical approach to developmental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European Union Reference Laboratories. (2001). </w:t>
      </w:r>
      <w:r w:rsidRPr="00C91F45">
        <w:rPr>
          <w:rFonts w:cs="Times New Roman"/>
          <w:i/>
          <w:iCs/>
          <w:color w:val="000000"/>
          <w:szCs w:val="24"/>
        </w:rPr>
        <w:t>eLearning : Designing Tomorrow’s Education An Interim Report</w:t>
      </w:r>
      <w:r w:rsidRPr="00C91F45">
        <w:rPr>
          <w:rFonts w:cs="Times New Roman"/>
          <w:color w:val="000000"/>
          <w:szCs w:val="24"/>
        </w:rPr>
        <w:t>. International Co-operation Europe Ltd: Commission Of The European Communities. Retrieved from goo.gl/nhn8QH</w:t>
      </w:r>
    </w:p>
    <w:p w14:paraId="1684FFC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Kauchak, D. P., &amp; Eggen, P. D. (2011). </w:t>
      </w:r>
      <w:r w:rsidRPr="00C91F45">
        <w:rPr>
          <w:rFonts w:cs="Times New Roman"/>
          <w:i/>
          <w:iCs/>
          <w:color w:val="000000"/>
          <w:szCs w:val="24"/>
        </w:rPr>
        <w:t>Learning and teaching: research-based methods</w:t>
      </w:r>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Magliaro, S. G., Lockee, B. B., &amp; Burton, J. K. (2005). Direct instruction revisited: A key model for instructional technology. </w:t>
      </w:r>
      <w:r w:rsidRPr="00C91F45">
        <w:rPr>
          <w:rFonts w:cs="Times New Roman"/>
          <w:i/>
          <w:iCs/>
          <w:color w:val="000000"/>
          <w:szCs w:val="24"/>
        </w:rPr>
        <w:t>Educational Technology Research and Development</w:t>
      </w:r>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of e-learning theories, frameworks and models. </w:t>
      </w:r>
      <w:r w:rsidRPr="00C91F45">
        <w:rPr>
          <w:rFonts w:cs="Times New Roman"/>
          <w:i/>
          <w:iCs/>
          <w:color w:val="000000"/>
          <w:szCs w:val="24"/>
        </w:rPr>
        <w:t>JISC E-Learning Models Desk Study</w:t>
      </w:r>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Moraros, J., Islam, A., Yu, S., Banow, R., &amp; Schindelka, B. (2015). Flipping for success: evaluating the effectiveness of a novel teaching approach in a graduate level setting. </w:t>
      </w:r>
      <w:r w:rsidRPr="00C91F45">
        <w:rPr>
          <w:rFonts w:cs="Times New Roman"/>
          <w:i/>
          <w:iCs/>
          <w:color w:val="000000"/>
          <w:szCs w:val="24"/>
        </w:rPr>
        <w:t>BMC Medical Education</w:t>
      </w:r>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Pange, A., &amp; Pange, J. (2011). Is E-learning Based On Learning Theories? A Literature Review. </w:t>
      </w:r>
      <w:r w:rsidRPr="00C91F45">
        <w:rPr>
          <w:rFonts w:cs="Times New Roman"/>
          <w:i/>
          <w:iCs/>
          <w:color w:val="000000"/>
          <w:szCs w:val="24"/>
        </w:rPr>
        <w:t>World Academy of Science, Engineering &amp; Technology</w:t>
      </w:r>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lastRenderedPageBreak/>
        <w:t xml:space="preserve">Yeh, Y.-C. (2009). Integrating e-learning into the Direct-instruction Model to enhance the effectiveness of critical-thinking instruction. </w:t>
      </w:r>
      <w:r w:rsidRPr="00C91F45">
        <w:rPr>
          <w:rFonts w:cs="Times New Roman"/>
          <w:i/>
          <w:iCs/>
          <w:color w:val="000000"/>
          <w:szCs w:val="24"/>
        </w:rPr>
        <w:t>Instructional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(2), 185–203. Retrieved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0" w:name="_Toc391456187"/>
      <w:bookmarkStart w:id="21" w:name="_Toc401327944"/>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bookmarkStart w:id="24" w:name="_GoBack"/>
      <w:bookmarkEnd w:id="24"/>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livia Imner" w:date="2018-11-25T17:16:00Z" w:initials="OI">
    <w:p w14:paraId="3162CE75" w14:textId="62145CBE" w:rsidR="006C1E64" w:rsidRDefault="006C1E64">
      <w:pPr>
        <w:pStyle w:val="Kommentarer"/>
      </w:pPr>
      <w:r>
        <w:rPr>
          <w:rStyle w:val="Kommentarsreferens"/>
        </w:rPr>
        <w:annotationRef/>
      </w:r>
      <w:r w:rsidRPr="002221E2">
        <w:t>Patrik: Efterso</w:t>
      </w:r>
      <w:r>
        <w:t>m detta är formellt en fas 2 gra</w:t>
      </w:r>
      <w:r w:rsidRPr="002221E2">
        <w:t>nskning, är det oklart om du kommer att läsa de delar som är inte nödvändig i fas 2. Med detta i åtanke, vill jag bara nämna att alternativa forskningsmetoder är diskuterade i diskussionen.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E05E5" w:rsidRDefault="001E05E5">
      <w:r>
        <w:separator/>
      </w:r>
    </w:p>
  </w:endnote>
  <w:endnote w:type="continuationSeparator" w:id="0">
    <w:p w14:paraId="4F768654" w14:textId="77777777" w:rsidR="001E05E5" w:rsidRDefault="001E0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E05E5" w:rsidRDefault="001E05E5">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1E05E5" w:rsidRDefault="003C298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1E05E5" w:rsidRDefault="001E05E5">
        <w:pPr>
          <w:pStyle w:val="Footer1"/>
          <w:jc w:val="center"/>
        </w:pPr>
        <w:r>
          <w:fldChar w:fldCharType="begin"/>
        </w:r>
        <w:r>
          <w:instrText>PAGE</w:instrText>
        </w:r>
        <w:r>
          <w:fldChar w:fldCharType="separate"/>
        </w:r>
        <w:r w:rsidR="003C298D">
          <w:rPr>
            <w:noProof/>
          </w:rPr>
          <w:t>20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1E05E5" w:rsidRDefault="001E05E5">
        <w:pPr>
          <w:pStyle w:val="Footer1"/>
          <w:jc w:val="center"/>
        </w:pPr>
        <w:r>
          <w:fldChar w:fldCharType="begin"/>
        </w:r>
        <w:r>
          <w:instrText>PAGE</w:instrText>
        </w:r>
        <w:r>
          <w:fldChar w:fldCharType="separate"/>
        </w:r>
        <w:r w:rsidR="003C298D">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E05E5" w:rsidRDefault="001E05E5">
      <w:r>
        <w:separator/>
      </w:r>
    </w:p>
  </w:footnote>
  <w:footnote w:type="continuationSeparator" w:id="0">
    <w:p w14:paraId="71DB8F98" w14:textId="77777777" w:rsidR="001E05E5" w:rsidRDefault="001E05E5">
      <w:r>
        <w:continuationSeparator/>
      </w:r>
    </w:p>
  </w:footnote>
  <w:footnote w:id="1">
    <w:p w14:paraId="5824ECF3" w14:textId="4B98B15A" w:rsidR="001E05E5" w:rsidRPr="005D1A1C" w:rsidRDefault="001E05E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1E05E5" w:rsidRPr="005D1A1C" w:rsidRDefault="001E05E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1E05E5" w:rsidRPr="005D1A1C" w:rsidRDefault="001E05E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1E05E5" w:rsidRPr="005D1A1C" w:rsidRDefault="001E05E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1E05E5" w:rsidRPr="005D1A1C" w:rsidRDefault="001E05E5"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1E05E5" w:rsidRDefault="001E05E5"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34FF"/>
    <w:rsid w:val="001A5D5F"/>
    <w:rsid w:val="001B0552"/>
    <w:rsid w:val="001B1EAE"/>
    <w:rsid w:val="001B244D"/>
    <w:rsid w:val="001B45BB"/>
    <w:rsid w:val="001B62E1"/>
    <w:rsid w:val="001B6E2D"/>
    <w:rsid w:val="001B7295"/>
    <w:rsid w:val="001C0112"/>
    <w:rsid w:val="001C5B3A"/>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251B2"/>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A5A58"/>
    <w:rsid w:val="003B23C6"/>
    <w:rsid w:val="003B2922"/>
    <w:rsid w:val="003B34BD"/>
    <w:rsid w:val="003B5EB1"/>
    <w:rsid w:val="003C06CF"/>
    <w:rsid w:val="003C298D"/>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97EA6"/>
    <w:rsid w:val="008A06D0"/>
    <w:rsid w:val="008A16A6"/>
    <w:rsid w:val="008A4F8B"/>
    <w:rsid w:val="008A57EE"/>
    <w:rsid w:val="008A6219"/>
    <w:rsid w:val="008A67A7"/>
    <w:rsid w:val="008A6C94"/>
    <w:rsid w:val="008B04F7"/>
    <w:rsid w:val="008B2D29"/>
    <w:rsid w:val="008B38B8"/>
    <w:rsid w:val="008C1E9D"/>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1BE3"/>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39C4"/>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1BE6"/>
    <w:rsid w:val="00EC4C26"/>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54BDE38-0C4F-664B-8F96-88FE14A10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25</Pages>
  <Words>13570</Words>
  <Characters>71922</Characters>
  <Application>Microsoft Macintosh Word</Application>
  <DocSecurity>0</DocSecurity>
  <Lines>599</Lines>
  <Paragraphs>170</Paragraphs>
  <ScaleCrop>false</ScaleCrop>
  <Company>Stockholms universitetsbibliotek</Company>
  <LinksUpToDate>false</LinksUpToDate>
  <CharactersWithSpaces>85322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14</cp:revision>
  <cp:lastPrinted>2018-11-06T10:11:00Z</cp:lastPrinted>
  <dcterms:created xsi:type="dcterms:W3CDTF">2018-11-22T15:58:00Z</dcterms:created>
  <dcterms:modified xsi:type="dcterms:W3CDTF">2018-11-25T17:57:00Z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