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3889"/>
        <w:tblLayout w:type="fixed"/>
        <w:tblLook w:firstRow="1" w:lastRow="0" w:firstColumn="0" w:lastColumn="0" w:noHBand="0" w:noVBand="0" w:val="0020"/>
      </w:tblPr>
      <w:tblGrid>
        <w:gridCol w:w="3080"/>
        <w:gridCol w:w="1540"/>
        <w:gridCol w:w="1540"/>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t xml:space="preserve">Sucrose</w:t>
            </w:r>
          </w:p>
        </w:tc>
      </w:tr>
      <w:tr>
        <w:tc>
          <w:tcPr/>
          <w:p>
            <w:pPr>
              <w:pStyle w:val="Compact"/>
              <w:jc w:val="center"/>
            </w:pPr>
            <w:r>
              <w:rPr>
                <w:b/>
                <w:bCs/>
              </w:rPr>
              <w:t xml:space="preserve">0</w:t>
            </w:r>
          </w:p>
        </w:tc>
        <w:tc>
          <w:tcPr/>
          <w:p>
            <w:pPr>
              <w:pStyle w:val="Compact"/>
              <w:jc w:val="left"/>
            </w:pPr>
            <w:r>
              <w:t xml:space="preserve">3</w:t>
            </w:r>
          </w:p>
        </w:tc>
        <w:tc>
          <w:tcPr/>
          <w:p>
            <w:pPr>
              <w:pStyle w:val="Compact"/>
              <w:jc w:val="left"/>
            </w:pPr>
            <w:r>
              <w:t xml:space="preserve">4</w:t>
            </w:r>
          </w:p>
        </w:tc>
      </w:tr>
      <w:tr>
        <w:tc>
          <w:tcPr/>
          <w:p>
            <w:pPr>
              <w:pStyle w:val="Compact"/>
              <w:jc w:val="center"/>
            </w:pPr>
            <w:r>
              <w:rPr>
                <w:b/>
                <w:bCs/>
              </w:rPr>
              <w:t xml:space="preserve">5</w:t>
            </w:r>
          </w:p>
        </w:tc>
        <w:tc>
          <w:tcPr/>
          <w:p>
            <w:pPr>
              <w:pStyle w:val="Compact"/>
              <w:jc w:val="left"/>
            </w:pPr>
            <w:r>
              <w:t xml:space="preserve">3</w:t>
            </w:r>
          </w:p>
        </w:tc>
        <w:tc>
          <w:tcPr/>
          <w:p>
            <w:pPr>
              <w:pStyle w:val="Compact"/>
              <w:jc w:val="left"/>
            </w:pPr>
            <w:r>
              <w:t xml:space="preserve">4.5</w:t>
            </w:r>
          </w:p>
        </w:tc>
      </w:tr>
      <w:tr>
        <w:tc>
          <w:tcPr/>
          <w:p>
            <w:pPr>
              <w:pStyle w:val="Compact"/>
              <w:jc w:val="center"/>
            </w:pPr>
            <w:r>
              <w:rPr>
                <w:b/>
                <w:bCs/>
              </w:rPr>
              <w:t xml:space="preserve">10</w:t>
            </w:r>
          </w:p>
        </w:tc>
        <w:tc>
          <w:tcPr/>
          <w:p>
            <w:pPr>
              <w:pStyle w:val="Compact"/>
              <w:jc w:val="left"/>
            </w:pPr>
            <w:r>
              <w:t xml:space="preserve">3</w:t>
            </w:r>
          </w:p>
        </w:tc>
        <w:tc>
          <w:tcPr/>
          <w:p>
            <w:pPr>
              <w:pStyle w:val="Compact"/>
              <w:jc w:val="left"/>
            </w:pPr>
            <w:r>
              <w:t xml:space="preserve">5.5</w:t>
            </w:r>
          </w:p>
        </w:tc>
      </w:tr>
      <w:tr>
        <w:tc>
          <w:tcPr/>
          <w:p>
            <w:pPr>
              <w:pStyle w:val="Compact"/>
              <w:jc w:val="center"/>
            </w:pPr>
            <w:r>
              <w:rPr>
                <w:b/>
                <w:bCs/>
              </w:rPr>
              <w:t xml:space="preserve">15</w:t>
            </w:r>
          </w:p>
        </w:tc>
        <w:tc>
          <w:tcPr/>
          <w:p>
            <w:pPr>
              <w:pStyle w:val="Compact"/>
              <w:jc w:val="left"/>
            </w:pPr>
            <w:r>
              <w:t xml:space="preserve">3</w:t>
            </w:r>
          </w:p>
        </w:tc>
        <w:tc>
          <w:tcPr/>
          <w:p>
            <w:pPr>
              <w:pStyle w:val="Compact"/>
              <w:jc w:val="left"/>
            </w:pPr>
            <w:r>
              <w:t xml:space="preserve">5.5</w:t>
            </w:r>
          </w:p>
        </w:tc>
      </w:tr>
      <w:tr>
        <w:tc>
          <w:tcPr/>
          <w:p>
            <w:pPr>
              <w:pStyle w:val="Compact"/>
              <w:jc w:val="center"/>
            </w:pPr>
            <w:r>
              <w:rPr>
                <w:b/>
                <w:bCs/>
              </w:rPr>
              <w:t xml:space="preserve">20</w:t>
            </w:r>
          </w:p>
        </w:tc>
        <w:tc>
          <w:tcPr/>
          <w:p>
            <w:pPr>
              <w:pStyle w:val="Compact"/>
              <w:jc w:val="left"/>
            </w:pPr>
            <w:r>
              <w:t xml:space="preserve">3</w:t>
            </w:r>
          </w:p>
        </w:tc>
        <w:tc>
          <w:tcPr/>
          <w:p>
            <w:pPr>
              <w:pStyle w:val="Compact"/>
              <w:jc w:val="left"/>
            </w:pPr>
            <w:r>
              <w:t xml:space="preserve">6.2</w:t>
            </w:r>
          </w:p>
        </w:tc>
      </w:tr>
      <w:tr>
        <w:tc>
          <w:tcPr/>
          <w:p>
            <w:pPr>
              <w:pStyle w:val="Compact"/>
              <w:jc w:val="center"/>
            </w:pPr>
            <w:r>
              <w:rPr>
                <w:b/>
                <w:bCs/>
              </w:rPr>
              <w:t xml:space="preserve">25</w:t>
            </w:r>
          </w:p>
        </w:tc>
        <w:tc>
          <w:tcPr/>
          <w:p>
            <w:pPr>
              <w:pStyle w:val="Compact"/>
              <w:jc w:val="left"/>
            </w:pPr>
            <w:r>
              <w:t xml:space="preserve">3</w:t>
            </w:r>
          </w:p>
        </w:tc>
        <w:tc>
          <w:tcPr/>
          <w:p>
            <w:pPr>
              <w:pStyle w:val="Compact"/>
              <w:jc w:val="left"/>
            </w:pPr>
            <w:r>
              <w:t xml:space="preserve">7.5</w:t>
            </w:r>
          </w:p>
        </w:tc>
      </w:tr>
      <w:tr>
        <w:tc>
          <w:tcPr/>
          <w:p>
            <w:pPr>
              <w:pStyle w:val="Compact"/>
              <w:jc w:val="center"/>
            </w:pPr>
            <w:r>
              <w:rPr>
                <w:b/>
                <w:bCs/>
              </w:rPr>
              <w:t xml:space="preserve">30</w:t>
            </w:r>
          </w:p>
        </w:tc>
        <w:tc>
          <w:tcPr/>
          <w:p>
            <w:pPr>
              <w:pStyle w:val="Compact"/>
              <w:jc w:val="left"/>
            </w:pPr>
            <w:r>
              <w:t xml:space="preserve">3</w:t>
            </w:r>
          </w:p>
        </w:tc>
        <w:tc>
          <w:tcPr/>
          <w:p>
            <w:pPr>
              <w:pStyle w:val="Compact"/>
              <w:jc w:val="left"/>
            </w:pPr>
            <w:r>
              <w:t xml:space="preserve">8.5</w:t>
            </w:r>
          </w:p>
        </w:tc>
      </w:tr>
      <w:tr>
        <w:tc>
          <w:tcPr/>
          <w:p>
            <w:pPr>
              <w:pStyle w:val="Compact"/>
              <w:jc w:val="center"/>
            </w:pPr>
            <w:r>
              <w:rPr>
                <w:b/>
                <w:bCs/>
              </w:rPr>
              <w:t xml:space="preserve">35</w:t>
            </w:r>
          </w:p>
        </w:tc>
        <w:tc>
          <w:tcPr/>
          <w:p>
            <w:pPr>
              <w:pStyle w:val="Compact"/>
              <w:jc w:val="left"/>
            </w:pPr>
            <w:r>
              <w:t xml:space="preserve">3</w:t>
            </w:r>
          </w:p>
        </w:tc>
        <w:tc>
          <w:tcPr/>
          <w:p>
            <w:pPr>
              <w:pStyle w:val="Compact"/>
              <w:jc w:val="left"/>
            </w:pPr>
            <w:r>
              <w:t xml:space="preserve">9.5</w:t>
            </w:r>
          </w:p>
        </w:tc>
      </w:tr>
      <w:tr>
        <w:tc>
          <w:tcPr/>
          <w:p>
            <w:pPr>
              <w:pStyle w:val="Compact"/>
              <w:jc w:val="center"/>
            </w:pPr>
            <w:r>
              <w:rPr>
                <w:b/>
                <w:bCs/>
              </w:rPr>
              <w:t xml:space="preserve">40</w:t>
            </w:r>
          </w:p>
        </w:tc>
        <w:tc>
          <w:tcPr/>
          <w:p>
            <w:pPr>
              <w:pStyle w:val="Compact"/>
              <w:jc w:val="left"/>
            </w:pPr>
            <w:r>
              <w:t xml:space="preserve">3</w:t>
            </w:r>
          </w:p>
        </w:tc>
        <w:tc>
          <w:tcPr/>
          <w:p>
            <w:pPr>
              <w:pStyle w:val="Compact"/>
              <w:jc w:val="left"/>
            </w:pPr>
            <w:r>
              <w:t xml:space="preserve">10.</w:t>
            </w:r>
          </w:p>
        </w:tc>
      </w:tr>
      <w:tr>
        <w:tc>
          <w:tcPr/>
          <w:p>
            <w:pPr>
              <w:pStyle w:val="Compact"/>
              <w:jc w:val="center"/>
            </w:pPr>
            <w:r>
              <w:rPr>
                <w:b/>
                <w:bCs/>
              </w:rPr>
              <w:t xml:space="preserve">45</w:t>
            </w:r>
          </w:p>
        </w:tc>
        <w:tc>
          <w:tcPr/>
          <w:p>
            <w:pPr>
              <w:pStyle w:val="Compact"/>
              <w:jc w:val="left"/>
            </w:pPr>
            <w:r>
              <w:t xml:space="preserve">3</w:t>
            </w:r>
          </w:p>
        </w:tc>
        <w:tc>
          <w:tcPr/>
          <w:p>
            <w:pPr>
              <w:pStyle w:val="Compact"/>
              <w:jc w:val="left"/>
            </w:pPr>
            <w:r>
              <w:t xml:space="preserve">12</w:t>
            </w:r>
          </w:p>
        </w:tc>
      </w:tr>
      <w:tr>
        <w:tc>
          <w:tcPr/>
          <w:p>
            <w:pPr>
              <w:pStyle w:val="Compact"/>
              <w:jc w:val="center"/>
            </w:pPr>
            <w:r>
              <w:rPr>
                <w:b/>
                <w:bCs/>
              </w:rPr>
              <w:t xml:space="preserve">50</w:t>
            </w:r>
          </w:p>
        </w:tc>
        <w:tc>
          <w:tcPr/>
          <w:p>
            <w:pPr>
              <w:pStyle w:val="Compact"/>
              <w:jc w:val="left"/>
            </w:pPr>
            <w:r>
              <w:t xml:space="preserve">3</w:t>
            </w:r>
          </w:p>
        </w:tc>
        <w:tc>
          <w:tcPr/>
          <w:p>
            <w:pPr>
              <w:pStyle w:val="Compact"/>
              <w:jc w:val="left"/>
            </w:pPr>
            <w:r>
              <w:t xml:space="preserve">12.5</w:t>
            </w:r>
          </w:p>
        </w:tc>
      </w:tr>
      <w:tr>
        <w:tc>
          <w:tcPr/>
          <w:p>
            <w:pPr>
              <w:pStyle w:val="Compact"/>
              <w:jc w:val="center"/>
            </w:pPr>
            <w:r>
              <w:rPr>
                <w:b/>
                <w:bCs/>
              </w:rPr>
              <w:t xml:space="preserve">60</w:t>
            </w:r>
          </w:p>
        </w:tc>
        <w:tc>
          <w:tcPr/>
          <w:p>
            <w:pPr>
              <w:pStyle w:val="Compact"/>
              <w:jc w:val="left"/>
            </w:pPr>
            <w:r>
              <w:t xml:space="preserve">3</w:t>
            </w:r>
          </w:p>
        </w:tc>
        <w:tc>
          <w:tcPr/>
          <w:p>
            <w:pPr>
              <w:pStyle w:val="Compact"/>
              <w:jc w:val="left"/>
            </w:pPr>
            <w:r>
              <w:t xml:space="preserve">13.5</w:t>
            </w: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5000"/>
        <w:tblLayout w:type="fixed"/>
        <w:tblLook w:firstRow="1" w:lastRow="0" w:firstColumn="0" w:lastColumn="0" w:noHBand="0" w:noVBand="0" w:val="0020"/>
      </w:tblPr>
      <w:tblGrid>
        <w:gridCol w:w="1752"/>
        <w:gridCol w:w="61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rPr>
          <w:b/>
          <w:bCs/>
        </w:rP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rPr>
          <w:b/>
          <w:bCs/>
        </w:rP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 "</w:t>
      </w:r>
      <w:r>
        <w:rPr>
          <w:b/>
          <w:bCs/>
        </w:rPr>
        <w:t xml:space="preserve">Calibrate Now Box</w:t>
      </w:r>
      <w:r>
        <w:t xml:space="preserve">" 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 "</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 "Keep"</w:t>
      </w:r>
    </w:p>
    <w:p>
      <w:pPr>
        <w:numPr>
          <w:ilvl w:val="2"/>
          <w:numId w:val="1358"/>
        </w:numPr>
      </w:pPr>
      <w:r>
        <w:t xml:space="preserve">Click "Done"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 "Light Run" 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3"/>
        <w:tblLayout w:type="fixed"/>
        <w:tblLook w:firstRow="1" w:lastRow="0" w:firstColumn="0" w:lastColumn="0" w:noHBand="0" w:noVBand="0" w:val="0020"/>
      </w:tblPr>
      <w:tblGrid>
        <w:gridCol w:w="1418"/>
        <w:gridCol w:w="3250"/>
        <w:gridCol w:w="3191"/>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 "Y" axis, change the "Scaling:" setting from "manual" to "Autoscale" Click</w:t>
      </w:r>
      <w:r>
        <w:t xml:space="preserve"> </w:t>
      </w:r>
      <w:r>
        <w:t xml:space="preserve">“</w:t>
      </w:r>
      <w:r>
        <w:rPr>
          <w:b/>
          <w:bCs/>
        </w:rPr>
        <w:t xml:space="preserve">Done</w:t>
      </w:r>
      <w:r>
        <w:t xml:space="preserve">”</w:t>
      </w:r>
    </w:p>
    <w:p>
      <w:pPr>
        <w:numPr>
          <w:ilvl w:val="1"/>
          <w:numId w:val="1373"/>
        </w:numPr>
      </w:pPr>
      <w:r>
        <w:t xml:space="preserve">Repeat "Y" 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4911"/>
        <w:tblLayout w:type="fixed"/>
        <w:tblLook w:firstRow="1" w:lastRow="0" w:firstColumn="0" w:lastColumn="0" w:noHBand="0" w:noVBand="0" w:val="0020"/>
      </w:tblPr>
      <w:tblGrid>
        <w:gridCol w:w="1697"/>
        <w:gridCol w:w="6081"/>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2026-10-23T15:44:09Z</dcterms:created>
  <dcterms:modified xsi:type="dcterms:W3CDTF">2026-10-23T15:44:09Z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