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know you're somewhere out there, somewhere far away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want you back, I want you back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neighbors think I'm crazy, but they don't understand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You're all I had, you're all I had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 night, when the stars light up my room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sit by myself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Talking to the moon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Tryna get to you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hopes you're on the other side talking to me too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 am I a fool who sits alone talking to the moon?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I'm feelin' like I'm famous, the talk of the town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They say I've gone mad, yeah, I've gone mad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But they don't know what I know, 'cause when the sun goes down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Someone's talking back, yeah, they're talking back, oh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 night, when the stars light up my room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sit by myself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Talking to the moon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Tryna get to you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hopes you're on the other side talking to me too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 am I a fool who sits alone talking to the moon?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Ah, ah, ah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 you ever hear me calling?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(Ah) oh-oh-oh (ah), oh-oh-oh (ah)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'Cause every night I'm talking to the moon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Still tryna get to you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hopes you're on the other side talking to me too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 am I a fool who sits alone talking to the moon?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know you're somewhere out there, somewhere far away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