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C32F"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color w:val="000000"/>
          <w:lang w:val="en-US"/>
        </w:rPr>
        <w:t>Here is your score for the core micro collection paper: </w:t>
      </w:r>
      <w:r w:rsidRPr="00DA761C">
        <w:rPr>
          <w:rFonts w:ascii="Aptos" w:eastAsia="Times New Roman" w:hAnsi="Aptos" w:cs="Times New Roman"/>
          <w:b/>
          <w:bCs/>
          <w:color w:val="000000"/>
          <w:lang w:val="en-US"/>
        </w:rPr>
        <w:t>81.5</w:t>
      </w:r>
    </w:p>
    <w:p w14:paraId="4CDFAF53" w14:textId="77777777" w:rsidR="00DA761C" w:rsidRPr="00DA761C" w:rsidRDefault="00DA761C" w:rsidP="00DA761C">
      <w:pPr>
        <w:spacing w:line="276" w:lineRule="atLeast"/>
        <w:rPr>
          <w:rFonts w:ascii="Aptos" w:eastAsia="Times New Roman" w:hAnsi="Aptos" w:cs="Times New Roman"/>
          <w:color w:val="000000"/>
          <w:lang w:val="en-US"/>
        </w:rPr>
      </w:pPr>
    </w:p>
    <w:p w14:paraId="3C55E768"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color w:val="000000"/>
          <w:lang w:val="en-US"/>
        </w:rPr>
        <w:t>Please see my feedback below. Let me know if you have any questions. You can collect your paper from me between 10 am and 12 pm on Friday and ask any questions too. If that time does not work, please let me know.</w:t>
      </w:r>
    </w:p>
    <w:p w14:paraId="469B5BF8" w14:textId="77777777" w:rsidR="00DA761C" w:rsidRPr="00DA761C" w:rsidRDefault="00DA761C" w:rsidP="00DA761C">
      <w:pPr>
        <w:spacing w:line="276" w:lineRule="atLeast"/>
        <w:rPr>
          <w:rFonts w:ascii="Aptos" w:eastAsia="Times New Roman" w:hAnsi="Aptos" w:cs="Times New Roman"/>
          <w:color w:val="000000"/>
          <w:lang w:val="en-US"/>
        </w:rPr>
      </w:pPr>
    </w:p>
    <w:p w14:paraId="5124151B"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color w:val="000000"/>
          <w:lang w:val="en-US"/>
        </w:rPr>
        <w:t>Best,</w:t>
      </w:r>
    </w:p>
    <w:p w14:paraId="704A88BE"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color w:val="000000"/>
          <w:lang w:val="en-US"/>
        </w:rPr>
        <w:t>Taheya</w:t>
      </w:r>
    </w:p>
    <w:p w14:paraId="766CDC5A" w14:textId="77777777" w:rsidR="00DA761C" w:rsidRPr="00DA761C" w:rsidRDefault="00DA761C" w:rsidP="00DA761C">
      <w:pPr>
        <w:spacing w:line="276" w:lineRule="atLeast"/>
        <w:rPr>
          <w:rFonts w:ascii="Aptos" w:eastAsia="Times New Roman" w:hAnsi="Aptos" w:cs="Times New Roman"/>
          <w:color w:val="000000"/>
          <w:lang w:val="en-US"/>
        </w:rPr>
      </w:pPr>
    </w:p>
    <w:p w14:paraId="494E6826"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b/>
          <w:bCs/>
          <w:color w:val="000000"/>
          <w:lang w:val="en-US"/>
        </w:rPr>
        <w:t>Score breakdown: </w:t>
      </w:r>
    </w:p>
    <w:p w14:paraId="5FFE5298" w14:textId="77777777" w:rsidR="00DA761C" w:rsidRPr="00DA761C" w:rsidRDefault="00DA761C" w:rsidP="00DA761C">
      <w:pPr>
        <w:spacing w:line="276" w:lineRule="atLeast"/>
        <w:rPr>
          <w:rFonts w:ascii="Aptos" w:eastAsia="Times New Roman" w:hAnsi="Aptos" w:cs="Times New Roman"/>
          <w:color w:val="000000"/>
          <w:lang w:val="en-US"/>
        </w:rPr>
      </w:pPr>
      <w:r w:rsidRPr="00DA761C">
        <w:rPr>
          <w:rFonts w:ascii="Aptos" w:eastAsia="Times New Roman" w:hAnsi="Aptos" w:cs="Times New Roman"/>
          <w:b/>
          <w:bCs/>
          <w:color w:val="000000"/>
          <w:lang w:val="en-US"/>
        </w:rPr>
        <w:t>Q1&gt;&gt; 9 points</w:t>
      </w:r>
    </w:p>
    <w:p w14:paraId="3AB3746D"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1a) correct</w:t>
      </w:r>
    </w:p>
    <w:p w14:paraId="11863FF5"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1b) -1, Why pareto efficient, MRS’s are equal (no beneficial trade left)</w:t>
      </w:r>
    </w:p>
    <w:p w14:paraId="665062FB"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1c) correct</w:t>
      </w:r>
    </w:p>
    <w:p w14:paraId="34F2343D"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Q2&gt;&gt; 10 points</w:t>
      </w:r>
    </w:p>
    <w:p w14:paraId="4ACAE811"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Q3&gt;&gt; 10 points </w:t>
      </w:r>
    </w:p>
    <w:p w14:paraId="6535C132"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3a) iii) and iv) are best response, A earns normal profit (can’t do any better given Pb)</w:t>
      </w:r>
    </w:p>
    <w:p w14:paraId="5A418004"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3b) correct</w:t>
      </w:r>
    </w:p>
    <w:p w14:paraId="1DD90607"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3c) </w:t>
      </w:r>
    </w:p>
    <w:p w14:paraId="29C8F597"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Q4&gt;&gt; 9 points </w:t>
      </w:r>
    </w:p>
    <w:p w14:paraId="1D825A6E"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4a) -1, Trading price is 36+k (or P=40, P=20 in latter cases), since there are a large number of interested buyers, price is driven up to the buyer’s reservation price.</w:t>
      </w:r>
    </w:p>
    <w:p w14:paraId="2CD3E6C2"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4b) correct</w:t>
      </w:r>
    </w:p>
    <w:p w14:paraId="58486E2D"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4c) correct</w:t>
      </w:r>
    </w:p>
    <w:p w14:paraId="6DB79C0C"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 </w:t>
      </w:r>
    </w:p>
    <w:p w14:paraId="37EA612F"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Q7&gt;&gt; 18 points</w:t>
      </w:r>
    </w:p>
    <w:p w14:paraId="359F2669"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Essay touches some main point, not complete, lacks technical (supporting) arguments [</w:t>
      </w:r>
      <w:r w:rsidRPr="00DA761C">
        <w:rPr>
          <w:rFonts w:ascii="Aptos" w:eastAsia="Times New Roman" w:hAnsi="Aptos" w:cs="Times New Roman"/>
          <w:color w:val="000000"/>
          <w:lang w:val="nl-NL"/>
        </w:rPr>
        <w:t>show with Cournot models (e.g. n firms)  that price decreases and mark-up shrinks with new entry or you can use Lerner’s index. For example, see lecture 12 from the IO week, slide 15 (Cournot and the number of firms). Discuss the trade-off of merger (efficiency vs market power) and when they should/should not go ahead.]</w:t>
      </w:r>
    </w:p>
    <w:p w14:paraId="359157EC"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 </w:t>
      </w:r>
    </w:p>
    <w:p w14:paraId="23E6C10B"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b/>
          <w:bCs/>
          <w:color w:val="000000"/>
          <w:lang w:val="nl-NL"/>
        </w:rPr>
        <w:t>Q10 &gt;&gt; 25.5 points</w:t>
      </w:r>
    </w:p>
    <w:p w14:paraId="66888156"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10a) correct</w:t>
      </w:r>
    </w:p>
    <w:p w14:paraId="1DD69EE1"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10b) correct</w:t>
      </w:r>
    </w:p>
    <w:p w14:paraId="4D99E106"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10c) you could simplify v’’(t)</w:t>
      </w:r>
    </w:p>
    <w:p w14:paraId="235A815E"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10d) -1.5</w:t>
      </w:r>
    </w:p>
    <w:p w14:paraId="6221B2FC"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10e) -3, confusing argument, wrong conclusion about risk aversion. ARA is v(t), v’(t) is positive, so ARA is increasing with more tickets, prefers C+ even more to B+</w:t>
      </w:r>
    </w:p>
    <w:p w14:paraId="41DC6475" w14:textId="77777777" w:rsidR="00DA761C" w:rsidRPr="00DA761C" w:rsidRDefault="00DA761C" w:rsidP="00DA761C">
      <w:pPr>
        <w:spacing w:line="276" w:lineRule="atLeast"/>
        <w:rPr>
          <w:rFonts w:ascii="Aptos" w:eastAsia="Times New Roman" w:hAnsi="Aptos" w:cs="Times New Roman"/>
          <w:color w:val="000000"/>
          <w:lang w:val="nl-NL"/>
        </w:rPr>
      </w:pPr>
      <w:r w:rsidRPr="00DA761C">
        <w:rPr>
          <w:rFonts w:ascii="Aptos" w:eastAsia="Times New Roman" w:hAnsi="Aptos" w:cs="Times New Roman"/>
          <w:color w:val="000000"/>
          <w:lang w:val="nl-NL"/>
        </w:rPr>
        <w:t>10f) correct</w:t>
      </w:r>
    </w:p>
    <w:p w14:paraId="3F06C075" w14:textId="77777777" w:rsidR="00DA761C" w:rsidRPr="00DA761C" w:rsidRDefault="00DA761C" w:rsidP="00DA761C">
      <w:pPr>
        <w:spacing w:line="240" w:lineRule="auto"/>
        <w:rPr>
          <w:rFonts w:ascii="Times New Roman" w:eastAsia="Times New Roman" w:hAnsi="Times New Roman" w:cs="Times New Roman"/>
          <w:lang w:val="nl-NL"/>
        </w:rPr>
      </w:pPr>
    </w:p>
    <w:p w14:paraId="66B18B4E" w14:textId="77777777" w:rsidR="00D918FF" w:rsidRDefault="00D918FF"/>
    <w:sectPr w:rsidR="00D918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1C"/>
    <w:rsid w:val="001A211B"/>
    <w:rsid w:val="002110D7"/>
    <w:rsid w:val="002F51FC"/>
    <w:rsid w:val="0056027F"/>
    <w:rsid w:val="00853DD7"/>
    <w:rsid w:val="00AF0006"/>
    <w:rsid w:val="00B5237A"/>
    <w:rsid w:val="00C91300"/>
    <w:rsid w:val="00D918FF"/>
    <w:rsid w:val="00DA761C"/>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9FC638"/>
  <w15:chartTrackingRefBased/>
  <w15:docId w15:val="{D8161C04-1E08-3945-8CC0-80D81609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DA7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A7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A761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A761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A761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A761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761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761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761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761C"/>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DA761C"/>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DA761C"/>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DA761C"/>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DA761C"/>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DA761C"/>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DA761C"/>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DA761C"/>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DA761C"/>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DA7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761C"/>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DA761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761C"/>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DA761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A761C"/>
    <w:rPr>
      <w:i/>
      <w:iCs/>
      <w:color w:val="404040" w:themeColor="text1" w:themeTint="BF"/>
      <w:lang w:val="en-GB"/>
    </w:rPr>
  </w:style>
  <w:style w:type="paragraph" w:styleId="Lijstalinea">
    <w:name w:val="List Paragraph"/>
    <w:basedOn w:val="Standaard"/>
    <w:uiPriority w:val="34"/>
    <w:qFormat/>
    <w:rsid w:val="00DA761C"/>
    <w:pPr>
      <w:ind w:left="720"/>
      <w:contextualSpacing/>
    </w:pPr>
  </w:style>
  <w:style w:type="character" w:styleId="Intensievebenadrukking">
    <w:name w:val="Intense Emphasis"/>
    <w:basedOn w:val="Standaardalinea-lettertype"/>
    <w:uiPriority w:val="21"/>
    <w:qFormat/>
    <w:rsid w:val="00DA761C"/>
    <w:rPr>
      <w:i/>
      <w:iCs/>
      <w:color w:val="0F4761" w:themeColor="accent1" w:themeShade="BF"/>
    </w:rPr>
  </w:style>
  <w:style w:type="paragraph" w:styleId="Duidelijkcitaat">
    <w:name w:val="Intense Quote"/>
    <w:basedOn w:val="Standaard"/>
    <w:next w:val="Standaard"/>
    <w:link w:val="DuidelijkcitaatChar"/>
    <w:uiPriority w:val="30"/>
    <w:qFormat/>
    <w:rsid w:val="00DA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A761C"/>
    <w:rPr>
      <w:i/>
      <w:iCs/>
      <w:color w:val="0F4761" w:themeColor="accent1" w:themeShade="BF"/>
      <w:lang w:val="en-GB"/>
    </w:rPr>
  </w:style>
  <w:style w:type="character" w:styleId="Intensieveverwijzing">
    <w:name w:val="Intense Reference"/>
    <w:basedOn w:val="Standaardalinea-lettertype"/>
    <w:uiPriority w:val="32"/>
    <w:qFormat/>
    <w:rsid w:val="00DA761C"/>
    <w:rPr>
      <w:b/>
      <w:bCs/>
      <w:smallCaps/>
      <w:color w:val="0F4761" w:themeColor="accent1" w:themeShade="BF"/>
      <w:spacing w:val="5"/>
    </w:rPr>
  </w:style>
  <w:style w:type="character" w:customStyle="1" w:styleId="apple-converted-space">
    <w:name w:val="apple-converted-space"/>
    <w:basedOn w:val="Standaardalinea-lettertype"/>
    <w:rsid w:val="00DA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1233</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cp:revision>
  <dcterms:created xsi:type="dcterms:W3CDTF">2026-02-17T12:52:00Z</dcterms:created>
  <dcterms:modified xsi:type="dcterms:W3CDTF">2026-02-17T12:52:00Z</dcterms:modified>
</cp:coreProperties>
</file>