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7C" w:rsidRPr="0014370C" w:rsidRDefault="005C237C" w:rsidP="005C237C">
      <w:pPr>
        <w:ind w:left="-142" w:right="1"/>
        <w:rPr>
          <w:rFonts w:ascii="Arial Narrow" w:hAnsi="Arial Narrow"/>
          <w:b/>
          <w:bCs/>
          <w:u w:val="single"/>
        </w:rPr>
      </w:pPr>
      <w:r w:rsidRPr="0014370C">
        <w:rPr>
          <w:rFonts w:ascii="Arial Narrow" w:hAnsi="Arial Narrow"/>
          <w:b/>
          <w:bCs/>
          <w:u w:val="single"/>
        </w:rPr>
        <w:t>1.</w:t>
      </w:r>
      <w:r w:rsidRPr="0014370C">
        <w:rPr>
          <w:rFonts w:ascii="Arial Narrow" w:hAnsi="Arial Narrow"/>
          <w:b/>
          <w:bCs/>
          <w:u w:val="single"/>
        </w:rPr>
        <w:tab/>
        <w:t>PRESENTATION GENER</w:t>
      </w:r>
      <w:r>
        <w:rPr>
          <w:rFonts w:ascii="Arial Narrow" w:hAnsi="Arial Narrow"/>
          <w:b/>
          <w:bCs/>
          <w:u w:val="single"/>
        </w:rPr>
        <w:t>ALE DU PROJET</w:t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 w:rsidRPr="0014370C">
        <w:rPr>
          <w:rFonts w:ascii="Arial Narrow" w:hAnsi="Arial Narrow"/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</w: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L</w:t>
      </w:r>
      <w:r w:rsidRPr="00567EB8">
        <w:rPr>
          <w:rFonts w:ascii="Arial Narrow" w:hAnsi="Arial Narrow"/>
          <w:b/>
        </w:rPr>
        <w:t>e produit et son marché</w:t>
      </w:r>
    </w:p>
    <w:p w:rsidR="005C237C" w:rsidRDefault="005C237C" w:rsidP="005C237C">
      <w:pPr>
        <w:rPr>
          <w:rFonts w:ascii="Arial Narrow" w:hAnsi="Arial Narrow"/>
          <w:b/>
        </w:rPr>
      </w:pPr>
    </w:p>
    <w:p w:rsidR="005C237C" w:rsidRPr="00253C3C" w:rsidRDefault="005C237C" w:rsidP="005C237C">
      <w:pPr>
        <w:rPr>
          <w:rFonts w:ascii="Arial Narrow" w:hAnsi="Arial Narrow"/>
          <w:b/>
          <w:i/>
          <w:color w:val="993300"/>
        </w:rPr>
      </w:pPr>
      <w:r w:rsidRPr="00253C3C">
        <w:rPr>
          <w:rFonts w:ascii="Arial Narrow" w:hAnsi="Arial Narrow"/>
          <w:b/>
          <w:i/>
          <w:color w:val="993300"/>
        </w:rPr>
        <w:t>Pour faciliter la prise de connaissance rapide et claire du problème qui est soumis au concepteur – réalisateur :</w:t>
      </w:r>
    </w:p>
    <w:p w:rsidR="005C237C" w:rsidRDefault="005C237C" w:rsidP="005C237C">
      <w:pPr>
        <w:ind w:left="705"/>
        <w:rPr>
          <w:rFonts w:ascii="Arial Narrow" w:hAnsi="Arial Narrow"/>
          <w:i/>
          <w:color w:val="993300"/>
        </w:rPr>
      </w:pPr>
    </w:p>
    <w:p w:rsidR="005C237C" w:rsidRPr="00253C3C" w:rsidRDefault="005C237C" w:rsidP="005C237C">
      <w:pPr>
        <w:ind w:left="705"/>
        <w:rPr>
          <w:rFonts w:ascii="Arial Narrow" w:hAnsi="Arial Narrow"/>
          <w:i/>
          <w:color w:val="993300"/>
        </w:rPr>
      </w:pPr>
      <w:r w:rsidRPr="00253C3C">
        <w:rPr>
          <w:rFonts w:ascii="Arial Narrow" w:hAnsi="Arial Narrow"/>
          <w:i/>
          <w:color w:val="993300"/>
        </w:rPr>
        <w:t>- on présente le contexte général du produit, les besoins principaux pour lesquels il doit être conçu (synthèse de la formulation du besoin).</w:t>
      </w:r>
    </w:p>
    <w:p w:rsidR="005C237C" w:rsidRPr="00253C3C" w:rsidRDefault="005C237C" w:rsidP="005C237C">
      <w:pPr>
        <w:ind w:left="705"/>
        <w:rPr>
          <w:rFonts w:ascii="Arial Narrow" w:hAnsi="Arial Narrow"/>
          <w:i/>
          <w:color w:val="993300"/>
        </w:rPr>
      </w:pPr>
      <w:r w:rsidRPr="00253C3C">
        <w:rPr>
          <w:rFonts w:ascii="Arial Narrow" w:hAnsi="Arial Narrow"/>
          <w:i/>
          <w:color w:val="993300"/>
        </w:rPr>
        <w:t xml:space="preserve">- on apporte les informations nécessaires pour motiver (débouchés prévus, espérance de vie commerciale, situation existante sur le marché pour les produits </w:t>
      </w:r>
      <w:proofErr w:type="spellStart"/>
      <w:r w:rsidRPr="00253C3C">
        <w:rPr>
          <w:rFonts w:ascii="Arial Narrow" w:hAnsi="Arial Narrow"/>
          <w:i/>
          <w:color w:val="993300"/>
        </w:rPr>
        <w:t>équivalents</w:t>
      </w:r>
      <w:proofErr w:type="gramStart"/>
      <w:r w:rsidRPr="00253C3C">
        <w:rPr>
          <w:rFonts w:ascii="Arial Narrow" w:hAnsi="Arial Narrow"/>
          <w:i/>
          <w:color w:val="993300"/>
        </w:rPr>
        <w:t>,etc</w:t>
      </w:r>
      <w:proofErr w:type="spellEnd"/>
      <w:proofErr w:type="gramEnd"/>
      <w:r w:rsidRPr="00253C3C">
        <w:rPr>
          <w:rFonts w:ascii="Arial Narrow" w:hAnsi="Arial Narrow"/>
          <w:i/>
          <w:color w:val="993300"/>
        </w:rPr>
        <w:t>)</w:t>
      </w:r>
    </w:p>
    <w:p w:rsidR="005C237C" w:rsidRPr="00567EB8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 contexte du projet, les objectifs</w:t>
      </w:r>
    </w:p>
    <w:p w:rsidR="005C237C" w:rsidRDefault="005C237C" w:rsidP="005C237C">
      <w:pPr>
        <w:rPr>
          <w:rFonts w:ascii="Arial Narrow" w:hAnsi="Arial Narrow"/>
          <w:b/>
        </w:rPr>
      </w:pPr>
    </w:p>
    <w:p w:rsidR="005C237C" w:rsidRPr="00253C3C" w:rsidRDefault="005C237C" w:rsidP="005C237C">
      <w:pPr>
        <w:rPr>
          <w:rFonts w:ascii="Arial Narrow" w:hAnsi="Arial Narrow"/>
          <w:b/>
          <w:i/>
          <w:color w:val="993300"/>
        </w:rPr>
      </w:pPr>
      <w:r w:rsidRPr="00253C3C">
        <w:rPr>
          <w:rFonts w:ascii="Arial Narrow" w:hAnsi="Arial Narrow"/>
          <w:b/>
          <w:i/>
          <w:color w:val="993300"/>
        </w:rPr>
        <w:t>Il s’agit d’apporter au concepteur - réalisateur toutes les informations utiles sur le contexte général du projet. (</w:t>
      </w:r>
      <w:proofErr w:type="gramStart"/>
      <w:r w:rsidRPr="00253C3C">
        <w:rPr>
          <w:rFonts w:ascii="Arial Narrow" w:hAnsi="Arial Narrow"/>
          <w:b/>
          <w:i/>
          <w:color w:val="993300"/>
        </w:rPr>
        <w:t>les</w:t>
      </w:r>
      <w:proofErr w:type="gramEnd"/>
      <w:r w:rsidRPr="00253C3C">
        <w:rPr>
          <w:rFonts w:ascii="Arial Narrow" w:hAnsi="Arial Narrow"/>
          <w:b/>
          <w:i/>
          <w:color w:val="993300"/>
        </w:rPr>
        <w:t xml:space="preserve"> études déjà effectuées, les suites prévues, le carac</w:t>
      </w:r>
      <w:r w:rsidR="00A56EDD">
        <w:rPr>
          <w:rFonts w:ascii="Arial Narrow" w:hAnsi="Arial Narrow"/>
          <w:b/>
          <w:i/>
          <w:color w:val="993300"/>
        </w:rPr>
        <w:t>tère confidentiel s’il y a lieu</w:t>
      </w:r>
      <w:r w:rsidR="00924DFE">
        <w:rPr>
          <w:rFonts w:ascii="Arial Narrow" w:hAnsi="Arial Narrow"/>
          <w:b/>
          <w:i/>
          <w:color w:val="993300"/>
        </w:rPr>
        <w:t>)</w:t>
      </w:r>
    </w:p>
    <w:p w:rsidR="005C237C" w:rsidRPr="00567EB8" w:rsidRDefault="005C237C" w:rsidP="005C237C">
      <w:pPr>
        <w:rPr>
          <w:rFonts w:ascii="Arial Narrow" w:hAnsi="Arial Narrow"/>
          <w:color w:val="993300"/>
        </w:rPr>
      </w:pPr>
    </w:p>
    <w:p w:rsidR="005C237C" w:rsidRPr="0014370C" w:rsidRDefault="005C237C" w:rsidP="005C237C">
      <w:pPr>
        <w:ind w:right="1"/>
        <w:rPr>
          <w:rFonts w:ascii="Arial Narrow" w:hAnsi="Arial Narrow"/>
          <w:b/>
          <w:bCs/>
          <w:u w:val="single"/>
        </w:rPr>
      </w:pPr>
      <w:r w:rsidRPr="0014370C">
        <w:rPr>
          <w:rFonts w:ascii="Arial Narrow" w:hAnsi="Arial Narrow"/>
          <w:b/>
          <w:bCs/>
          <w:u w:val="single"/>
        </w:rPr>
        <w:t>2.</w:t>
      </w:r>
      <w:r w:rsidRPr="0014370C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 xml:space="preserve">L’ENONCE DU BESOIN  (Utilisation de la méthode APTE)                        </w:t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 w:rsidRPr="0014370C">
        <w:rPr>
          <w:rFonts w:ascii="Arial Narrow" w:hAnsi="Arial Narrow"/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 </w: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567EB8" w:rsidRDefault="00924DFE" w:rsidP="005C237C">
      <w:pPr>
        <w:rPr>
          <w:rFonts w:ascii="Arial Narrow" w:hAnsi="Arial Narrow"/>
          <w:b/>
          <w:i/>
          <w:color w:val="993300"/>
        </w:rPr>
      </w:pPr>
      <w:r w:rsidRPr="00567EB8">
        <w:rPr>
          <w:rFonts w:ascii="Arial Narrow" w:hAnsi="Arial Narrow"/>
          <w:b/>
          <w:i/>
          <w:color w:val="993300"/>
        </w:rPr>
        <w:t>L’objectif</w:t>
      </w:r>
      <w:r w:rsidR="005C237C" w:rsidRPr="00567EB8">
        <w:rPr>
          <w:rFonts w:ascii="Arial Narrow" w:hAnsi="Arial Narrow"/>
          <w:b/>
          <w:i/>
          <w:color w:val="993300"/>
        </w:rPr>
        <w:t xml:space="preserve"> de l’analyse du besoin est de valider l’émergence du besoin né d’idées, de perceptions du marché ou d’insatisfactions client, en passant par les phases d’expression et de validation.</w:t>
      </w:r>
    </w:p>
    <w:p w:rsidR="005C237C" w:rsidRPr="00567EB8" w:rsidRDefault="005C237C" w:rsidP="005C237C">
      <w:pPr>
        <w:rPr>
          <w:rFonts w:ascii="Arial Narrow" w:hAnsi="Arial Narrow"/>
          <w:b/>
          <w:bCs/>
          <w:color w:val="993300"/>
        </w:rPr>
      </w:pPr>
    </w:p>
    <w:p w:rsidR="005C237C" w:rsidRPr="0014370C" w:rsidRDefault="005C237C" w:rsidP="005C237C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ab/>
        <w:t>2.1</w:t>
      </w:r>
      <w:r w:rsidRPr="0014370C">
        <w:rPr>
          <w:rFonts w:ascii="Arial Narrow" w:hAnsi="Arial Narrow"/>
          <w:b/>
          <w:bCs/>
        </w:rPr>
        <w:t>.</w:t>
      </w:r>
      <w:r>
        <w:rPr>
          <w:rFonts w:ascii="Arial Narrow" w:hAnsi="Arial Narrow"/>
          <w:b/>
          <w:bCs/>
        </w:rPr>
        <w:tab/>
      </w:r>
      <w:r w:rsidRPr="0014370C">
        <w:rPr>
          <w:rFonts w:ascii="Arial Narrow" w:hAnsi="Arial Narrow"/>
          <w:b/>
          <w:bCs/>
        </w:rPr>
        <w:t>Expression du besoin</w:t>
      </w:r>
    </w:p>
    <w:p w:rsidR="005C237C" w:rsidRPr="0014370C" w:rsidRDefault="00A379F4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60" style="position:absolute;margin-left:270.8pt;margin-top:10.5pt;width:226.45pt;height:22.5pt;z-index:251721728" arcsize="10923f" o:allowincell="f" fillcolor="#eeece1 [3214]">
            <v:textbox>
              <w:txbxContent>
                <w:p w:rsidR="00A379F4" w:rsidRPr="00A379F4" w:rsidRDefault="00A379F4" w:rsidP="00A379F4">
                  <w:pPr>
                    <w:rPr>
                      <w:szCs w:val="20"/>
                    </w:rPr>
                  </w:pPr>
                </w:p>
              </w:txbxContent>
            </v:textbox>
          </v:roundrect>
        </w:pict>
      </w:r>
      <w:r>
        <w:rPr>
          <w:rFonts w:ascii="Arial Narrow" w:hAnsi="Arial Narrow"/>
          <w:noProof/>
        </w:rPr>
        <w:pict>
          <v:roundrect id="_x0000_s3113" style="position:absolute;margin-left:15.8pt;margin-top:10.5pt;width:226.45pt;height:22.5pt;z-index:251701248" arcsize="10923f" o:regroupid="1" o:allowincell="f" fillcolor="#eeece1 [3214]">
            <v:textbox>
              <w:txbxContent>
                <w:p w:rsidR="005C237C" w:rsidRPr="00A379F4" w:rsidRDefault="005C237C" w:rsidP="00A379F4">
                  <w:pPr>
                    <w:rPr>
                      <w:szCs w:val="20"/>
                    </w:rPr>
                  </w:pPr>
                </w:p>
              </w:txbxContent>
            </v:textbox>
          </v:roundrect>
        </w:pic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DB2B18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3118" style="position:absolute;margin-left:323.7pt;margin-top:1.55pt;width:137.3pt;height:64.5pt;z-index:251706368" o:regroupid="1" o:allowincell="f">
            <v:textbox>
              <w:txbxContent>
                <w:p w:rsidR="005C237C" w:rsidRPr="00E24BAC" w:rsidRDefault="005C237C" w:rsidP="005C237C"/>
              </w:txbxContent>
            </v:textbox>
          </v:oval>
        </w:pict>
      </w:r>
      <w:r>
        <w:rPr>
          <w:rFonts w:ascii="Arial Narrow" w:hAnsi="Arial Narrow"/>
          <w:noProof/>
        </w:rPr>
        <w:pict>
          <v:oval id="_x0000_s3117" style="position:absolute;margin-left:46.4pt;margin-top:1.55pt;width:137.3pt;height:59.45pt;z-index:251705344" o:regroupid="1" o:allowincell="f">
            <v:textbox>
              <w:txbxContent>
                <w:p w:rsidR="005C237C" w:rsidRPr="00E24BAC" w:rsidRDefault="005C237C" w:rsidP="005C237C"/>
              </w:txbxContent>
            </v:textbox>
          </v:oval>
        </w:pict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A379F4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61" style="position:absolute;margin-left:195.4pt;margin-top:-.15pt;width:107.6pt;height:22.5pt;z-index:251722752" arcsize="10923f" o:allowincell="f" fillcolor="#eeece1 [3214]">
            <v:textbox>
              <w:txbxContent>
                <w:p w:rsidR="00A379F4" w:rsidRPr="00A379F4" w:rsidRDefault="00A379F4" w:rsidP="00A379F4">
                  <w:pPr>
                    <w:rPr>
                      <w:szCs w:val="20"/>
                    </w:rPr>
                  </w:pPr>
                </w:p>
              </w:txbxContent>
            </v:textbox>
          </v:roundrect>
        </w:pict>
      </w:r>
    </w:p>
    <w:p w:rsidR="005C237C" w:rsidRPr="0014370C" w:rsidRDefault="00DB2B18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3111" style="position:absolute;margin-left:145.9pt;margin-top:1.55pt;width:201.4pt;height:44.4pt;z-index:251699200" coordsize="4068,678" o:regroupid="1" o:allowincell="f" path="m,c623,314,1247,628,1925,653,2603,678,3708,235,4068,151e" filled="f">
            <v:path arrowok="t"/>
          </v:shape>
        </w:pict>
      </w:r>
    </w:p>
    <w:p w:rsidR="005C237C" w:rsidRPr="0014370C" w:rsidRDefault="00DB2B18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3112" style="position:absolute;margin-left:336.6pt;margin-top:5.85pt;width:68.2pt;height:164.1pt;z-index:251700224" coordsize="1622,3282" o:regroupid="1" o:allowincell="f" path="m1390,v116,1041,232,2082,,2629c1158,3176,579,3229,,3282e" filled="f">
            <v:stroke endarrow="block"/>
            <v:path arrowok="t"/>
          </v:shape>
        </w:pict>
      </w:r>
      <w:r>
        <w:rPr>
          <w:rFonts w:ascii="Arial Narrow" w:hAnsi="Arial Narrow"/>
          <w:noProof/>
        </w:rPr>
        <w:pict>
          <v:oval id="_x0000_s3109" style="position:absolute;margin-left:171.8pt;margin-top:2.3pt;width:140.6pt;height:111.35pt;z-index:251697152" o:regroupid="1" o:allowincell="f"/>
        </w:pic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  <w:r w:rsidRPr="0014370C">
        <w:rPr>
          <w:rFonts w:ascii="Arial Narrow" w:hAnsi="Arial Narrow"/>
        </w:rPr>
        <w:tab/>
      </w:r>
    </w:p>
    <w:p w:rsidR="005C237C" w:rsidRPr="0014370C" w:rsidRDefault="00DB2B18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10" type="#_x0000_t202" style="position:absolute;margin-left:145.9pt;margin-top:6.45pt;width:190.7pt;height:66.75pt;z-index:251698176" o:regroupid="1" o:allowincell="f">
            <v:textbox>
              <w:txbxContent>
                <w:p w:rsidR="005C237C" w:rsidRDefault="005C237C" w:rsidP="005C237C">
                  <w:pPr>
                    <w:jc w:val="center"/>
                  </w:pPr>
                </w:p>
              </w:txbxContent>
            </v:textbox>
          </v:shape>
        </w:pict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  <w:t xml:space="preserve">  </w:t>
      </w:r>
      <w:r w:rsidR="00A66E99">
        <w:rPr>
          <w:rFonts w:ascii="Arial Narrow" w:hAnsi="Arial Narrow"/>
        </w:rPr>
        <w:t xml:space="preserve">                 </w: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567EB8" w:rsidRDefault="005C237C" w:rsidP="005C237C">
      <w:pPr>
        <w:rPr>
          <w:rFonts w:ascii="Arial Narrow" w:hAnsi="Arial Narrow"/>
          <w:color w:val="993300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253C3C" w:rsidRDefault="005C237C" w:rsidP="005C237C">
      <w:pPr>
        <w:rPr>
          <w:rFonts w:ascii="Arial Narrow" w:hAnsi="Arial Narrow"/>
          <w:color w:val="993300"/>
        </w:rPr>
      </w:pPr>
    </w:p>
    <w:p w:rsidR="005C237C" w:rsidRDefault="005C237C" w:rsidP="005C237C">
      <w:pPr>
        <w:rPr>
          <w:rFonts w:ascii="Arial Narrow" w:hAnsi="Arial Narrow"/>
        </w:rPr>
      </w:pPr>
    </w:p>
    <w:p w:rsidR="005C237C" w:rsidRDefault="00A379F4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62" style="position:absolute;margin-left:129.05pt;margin-top:1.25pt;width:226.45pt;height:22.5pt;z-index:251723776" arcsize="10923f" o:allowincell="f" fillcolor="#eeece1 [3214]">
            <v:textbox>
              <w:txbxContent>
                <w:p w:rsidR="00A379F4" w:rsidRPr="00A379F4" w:rsidRDefault="00A379F4" w:rsidP="00A379F4">
                  <w:pPr>
                    <w:rPr>
                      <w:szCs w:val="20"/>
                    </w:rPr>
                  </w:pPr>
                </w:p>
              </w:txbxContent>
            </v:textbox>
          </v:roundrect>
        </w:pict>
      </w:r>
    </w:p>
    <w:p w:rsidR="005C237C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rPr>
          <w:rFonts w:ascii="Arial Narrow" w:hAnsi="Arial Narrow"/>
        </w:rPr>
      </w:pPr>
    </w:p>
    <w:p w:rsidR="00F02B09" w:rsidRDefault="00F02B09" w:rsidP="005C237C">
      <w:pPr>
        <w:rPr>
          <w:rFonts w:ascii="Arial Narrow" w:hAnsi="Arial Narrow"/>
        </w:rPr>
      </w:pPr>
    </w:p>
    <w:p w:rsidR="005C237C" w:rsidRPr="0014370C" w:rsidRDefault="005C237C" w:rsidP="00F02B09">
      <w:pPr>
        <w:ind w:left="708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2.2</w:t>
      </w:r>
      <w:r w:rsidRPr="0014370C">
        <w:rPr>
          <w:rFonts w:ascii="Arial Narrow" w:hAnsi="Arial Narrow"/>
          <w:b/>
          <w:bCs/>
        </w:rPr>
        <w:t>.</w:t>
      </w:r>
      <w:r>
        <w:rPr>
          <w:rFonts w:ascii="Arial Narrow" w:hAnsi="Arial Narrow"/>
          <w:b/>
          <w:bCs/>
        </w:rPr>
        <w:tab/>
      </w:r>
      <w:r w:rsidRPr="0014370C">
        <w:rPr>
          <w:rFonts w:ascii="Arial Narrow" w:hAnsi="Arial Narrow"/>
          <w:b/>
          <w:bCs/>
        </w:rPr>
        <w:t>Validation du besoin</w: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Il s’agit d’un questionnaire destiné à valider l’existence du besoin :</w:t>
      </w:r>
    </w:p>
    <w:p w:rsidR="005C237C" w:rsidRPr="00EF17D5" w:rsidRDefault="005C237C" w:rsidP="005C237C">
      <w:pPr>
        <w:rPr>
          <w:rFonts w:ascii="Arial Narrow" w:hAnsi="Arial Narrow"/>
          <w:b/>
          <w:i/>
          <w:color w:val="993300"/>
        </w:rPr>
      </w:pPr>
    </w:p>
    <w:p w:rsidR="005C237C" w:rsidRPr="00EF17D5" w:rsidRDefault="005C237C" w:rsidP="005C237C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en exprimant le but et les raisons qui lui ont donné naissance,</w:t>
      </w:r>
    </w:p>
    <w:p w:rsidR="005C237C" w:rsidRDefault="005C237C" w:rsidP="005C237C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en recherchant les cas d’évolution ou de disparition susceptibles de rendre le besoin obsolète.</w:t>
      </w:r>
    </w:p>
    <w:p w:rsidR="005C237C" w:rsidRPr="00EF17D5" w:rsidRDefault="00CB3FBE" w:rsidP="00C600AF">
      <w:pPr>
        <w:ind w:left="1065"/>
        <w:rPr>
          <w:rFonts w:ascii="Arial Narrow" w:hAnsi="Arial Narrow"/>
          <w:b/>
          <w:i/>
          <w:color w:val="993300"/>
        </w:rPr>
      </w:pPr>
      <w:r>
        <w:rPr>
          <w:rFonts w:ascii="Arial Narrow" w:hAnsi="Arial Narrow"/>
          <w:noProof/>
        </w:rPr>
        <w:pict>
          <v:roundrect id="_x0000_s3121" style="position:absolute;left:0;text-align:left;margin-left:-.55pt;margin-top:11.45pt;width:429.55pt;height:22.5pt;z-index:251673600" arcsize="10923f" o:allowincell="f" fillcolor="#eeece1 [3214]">
            <v:textbox>
              <w:txbxContent>
                <w:p w:rsidR="005C237C" w:rsidRPr="001D0BF4" w:rsidRDefault="005C237C" w:rsidP="001D0BF4">
                  <w:pPr>
                    <w:rPr>
                      <w:szCs w:val="20"/>
                    </w:rPr>
                  </w:pPr>
                </w:p>
              </w:txbxContent>
            </v:textbox>
            <w10:wrap side="left"/>
          </v:roundrect>
        </w:pict>
      </w:r>
    </w:p>
    <w:p w:rsidR="005C237C" w:rsidRDefault="005C237C" w:rsidP="001D0BF4">
      <w:pPr>
        <w:jc w:val="center"/>
        <w:rPr>
          <w:rFonts w:ascii="Arial Narrow" w:hAnsi="Arial Narrow"/>
        </w:rPr>
      </w:pPr>
    </w:p>
    <w:p w:rsidR="005C237C" w:rsidRDefault="005C237C" w:rsidP="005C237C">
      <w:pPr>
        <w:rPr>
          <w:rFonts w:ascii="Arial Narrow" w:hAnsi="Arial Narrow"/>
        </w:rPr>
      </w:pPr>
    </w:p>
    <w:p w:rsidR="005C237C" w:rsidRDefault="00DB2B18" w:rsidP="005C237C">
      <w:pPr>
        <w:rPr>
          <w:rFonts w:ascii="Arial Narrow" w:hAnsi="Arial Narrow"/>
        </w:rPr>
      </w:pPr>
      <w:r w:rsidRPr="00DB2B18">
        <w:rPr>
          <w:rFonts w:ascii="Arial Narrow" w:hAnsi="Arial Narrow"/>
          <w:noProof/>
          <w:color w:val="FFFFFF"/>
        </w:rPr>
        <w:pict>
          <v:roundrect id="_x0000_s3155" style="position:absolute;margin-left:-.55pt;margin-top:9.15pt;width:429.55pt;height:22.5pt;z-index:251717632" arcsize="10923f" o:allowincell="f" fillcolor="#eeece1 [3214]">
            <v:textbox>
              <w:txbxContent>
                <w:p w:rsidR="001D0BF4" w:rsidRPr="001D0BF4" w:rsidRDefault="001D0BF4" w:rsidP="001D0BF4">
                  <w:pPr>
                    <w:rPr>
                      <w:szCs w:val="20"/>
                    </w:rPr>
                  </w:pPr>
                </w:p>
              </w:txbxContent>
            </v:textbox>
            <w10:wrap side="left"/>
          </v:roundrect>
        </w:pict>
      </w:r>
    </w:p>
    <w:p w:rsidR="005C237C" w:rsidRDefault="005C237C" w:rsidP="005C237C">
      <w:pPr>
        <w:rPr>
          <w:rFonts w:ascii="Arial Narrow" w:hAnsi="Arial Narrow"/>
        </w:rPr>
      </w:pPr>
    </w:p>
    <w:p w:rsidR="005C237C" w:rsidRPr="00E24BAC" w:rsidRDefault="005C237C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E24BAC">
        <w:rPr>
          <w:rFonts w:ascii="Arial Narrow" w:hAnsi="Arial Narrow"/>
          <w:color w:val="FFFFFF"/>
        </w:rPr>
        <w:t>Parce que certaines personnes ont besoin de transporter leurs clés.</w:t>
      </w:r>
    </w:p>
    <w:p w:rsidR="005C237C" w:rsidRPr="00E24BAC" w:rsidRDefault="00DB2B18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>
        <w:rPr>
          <w:rFonts w:ascii="Arial Narrow" w:hAnsi="Arial Narrow"/>
          <w:noProof/>
          <w:color w:val="FFFFFF"/>
        </w:rPr>
        <w:pict>
          <v:roundrect id="_x0000_s3156" style="position:absolute;left:0;text-align:left;margin-left:-.55pt;margin-top:5.35pt;width:429.55pt;height:22.5pt;z-index:251718656" arcsize="10923f" o:allowincell="f" fillcolor="#eeece1 [3214]">
            <v:textbox>
              <w:txbxContent>
                <w:p w:rsidR="001D0BF4" w:rsidRPr="001D0BF4" w:rsidRDefault="001D0BF4" w:rsidP="001D0BF4">
                  <w:pPr>
                    <w:rPr>
                      <w:szCs w:val="20"/>
                    </w:rPr>
                  </w:pPr>
                </w:p>
              </w:txbxContent>
            </v:textbox>
            <w10:wrap side="left"/>
          </v:roundrect>
        </w:pict>
      </w:r>
      <w:r w:rsidR="005C237C" w:rsidRPr="00E24BAC">
        <w:rPr>
          <w:rFonts w:ascii="Arial Narrow" w:hAnsi="Arial Narrow"/>
          <w:color w:val="FFFFFF"/>
        </w:rPr>
        <w:t>Parce que certaines personnes ont besoin d’avoir leurs clés réunies au même endroit.</w:t>
      </w:r>
    </w:p>
    <w:p w:rsidR="005C237C" w:rsidRPr="00E24BAC" w:rsidRDefault="005C237C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E24BAC">
        <w:rPr>
          <w:rFonts w:ascii="Arial Narrow" w:hAnsi="Arial Narrow"/>
          <w:color w:val="FFFFFF"/>
        </w:rPr>
        <w:t>Parce que certains parking ou certaines maisons n’ont pas d’éclairage et donc il est utile de posséder un système d’éclairage portatif.</w:t>
      </w:r>
    </w:p>
    <w:p w:rsidR="005C237C" w:rsidRDefault="00DB2B18" w:rsidP="005C237C">
      <w:pPr>
        <w:ind w:left="705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57" style="position:absolute;left:0;text-align:left;margin-left:-.55pt;margin-top:2.3pt;width:429.55pt;height:22.5pt;z-index:251719680" arcsize="10923f" o:allowincell="f" fillcolor="#eeece1 [3214]">
            <v:textbox>
              <w:txbxContent>
                <w:p w:rsidR="001D0BF4" w:rsidRPr="001D0BF4" w:rsidRDefault="001D0BF4" w:rsidP="001D0BF4">
                  <w:pPr>
                    <w:rPr>
                      <w:szCs w:val="20"/>
                    </w:rPr>
                  </w:pPr>
                </w:p>
              </w:txbxContent>
            </v:textbox>
            <w10:wrap side="left"/>
          </v:roundrect>
        </w:pict>
      </w:r>
    </w:p>
    <w:p w:rsidR="005C237C" w:rsidRDefault="005C237C" w:rsidP="005C237C">
      <w:pPr>
        <w:rPr>
          <w:rFonts w:ascii="Arial Narrow" w:hAnsi="Arial Narrow"/>
        </w:rPr>
      </w:pPr>
    </w:p>
    <w:p w:rsidR="005C237C" w:rsidRDefault="00DB2B18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58" style="position:absolute;margin-left:-.55pt;margin-top:12.25pt;width:429.55pt;height:22.5pt;z-index:251720704" arcsize="10923f" o:allowincell="f" fillcolor="#eeece1 [3214]">
            <v:textbox>
              <w:txbxContent>
                <w:p w:rsidR="001D0BF4" w:rsidRPr="001D0BF4" w:rsidRDefault="001D0BF4" w:rsidP="001D0BF4">
                  <w:pPr>
                    <w:rPr>
                      <w:szCs w:val="20"/>
                    </w:rPr>
                  </w:pPr>
                </w:p>
              </w:txbxContent>
            </v:textbox>
            <w10:wrap side="left"/>
          </v:roundrect>
        </w:pict>
      </w:r>
    </w:p>
    <w:p w:rsidR="005C237C" w:rsidRDefault="005C237C" w:rsidP="005C237C">
      <w:pPr>
        <w:rPr>
          <w:rFonts w:ascii="Arial Narrow" w:hAnsi="Arial Narrow"/>
        </w:rPr>
      </w:pPr>
    </w:p>
    <w:p w:rsidR="005C237C" w:rsidRPr="00E24BAC" w:rsidRDefault="005C237C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E24BAC">
        <w:rPr>
          <w:rFonts w:ascii="Arial Narrow" w:hAnsi="Arial Narrow"/>
          <w:color w:val="FFFFFF"/>
        </w:rPr>
        <w:t>Pour transporter aisément ses propres clés.</w:t>
      </w:r>
    </w:p>
    <w:p w:rsidR="005C237C" w:rsidRPr="00E24BAC" w:rsidRDefault="005C237C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E24BAC">
        <w:rPr>
          <w:rFonts w:ascii="Arial Narrow" w:hAnsi="Arial Narrow"/>
          <w:color w:val="FFFFFF"/>
        </w:rPr>
        <w:t>Pour ne pas o</w:t>
      </w:r>
      <w:r w:rsidR="007729E1">
        <w:rPr>
          <w:rFonts w:ascii="Arial Narrow" w:hAnsi="Arial Narrow"/>
          <w:color w:val="FFFFFF"/>
        </w:rPr>
        <w:t xml:space="preserve">ublier une clé ou une parties </w:t>
      </w:r>
      <w:r w:rsidRPr="00E24BAC">
        <w:rPr>
          <w:rFonts w:ascii="Arial Narrow" w:hAnsi="Arial Narrow"/>
          <w:color w:val="FFFFFF"/>
        </w:rPr>
        <w:t xml:space="preserve"> ses clés.</w:t>
      </w:r>
    </w:p>
    <w:p w:rsidR="00C600AF" w:rsidRPr="002B1772" w:rsidRDefault="002B1772" w:rsidP="002B1772">
      <w:pPr>
        <w:rPr>
          <w:rFonts w:ascii="Arial Narrow" w:hAnsi="Arial Narrow"/>
          <w:color w:val="FFFFFF"/>
        </w:rPr>
      </w:pPr>
      <w:r>
        <w:rPr>
          <w:rFonts w:ascii="Arial Narrow" w:hAnsi="Arial Narrow"/>
          <w:color w:val="FFFFFF"/>
        </w:rPr>
        <w:t xml:space="preserve">  </w:t>
      </w:r>
      <w:r w:rsidR="00C600AF" w:rsidRPr="002B1772">
        <w:rPr>
          <w:rFonts w:ascii="Arial Narrow" w:hAnsi="Arial Narrow"/>
          <w:b/>
          <w:bCs/>
          <w:u w:val="single"/>
        </w:rPr>
        <w:t>3.</w:t>
      </w:r>
      <w:r w:rsidR="00C600AF" w:rsidRPr="002B1772">
        <w:rPr>
          <w:rFonts w:ascii="Arial Narrow" w:hAnsi="Arial Narrow"/>
          <w:b/>
          <w:bCs/>
          <w:u w:val="single"/>
        </w:rPr>
        <w:tab/>
        <w:t>EXPRESSION FONCTIONNELLE DU BESOIN</w:t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</w:p>
    <w:p w:rsidR="00C600AF" w:rsidRDefault="00C600AF" w:rsidP="00C600AF">
      <w:pPr>
        <w:pStyle w:val="Paragraphedeliste"/>
        <w:ind w:left="1065"/>
      </w:pPr>
    </w:p>
    <w:p w:rsidR="00C600AF" w:rsidRPr="00C600AF" w:rsidRDefault="00C600AF" w:rsidP="00C600AF">
      <w:pPr>
        <w:pStyle w:val="Paragraphedeliste"/>
        <w:numPr>
          <w:ilvl w:val="0"/>
          <w:numId w:val="3"/>
        </w:numPr>
        <w:rPr>
          <w:rFonts w:ascii="Arial Narrow" w:hAnsi="Arial Narrow"/>
          <w:b/>
          <w:bCs/>
        </w:rPr>
      </w:pPr>
      <w:r w:rsidRPr="00C600AF">
        <w:rPr>
          <w:rFonts w:ascii="Arial Narrow" w:hAnsi="Arial Narrow"/>
          <w:b/>
          <w:bCs/>
        </w:rPr>
        <w:t>3.1.</w:t>
      </w:r>
      <w:r w:rsidRPr="00C600AF">
        <w:rPr>
          <w:rFonts w:ascii="Arial Narrow" w:hAnsi="Arial Narrow"/>
          <w:b/>
          <w:bCs/>
        </w:rPr>
        <w:tab/>
        <w:t>Identification des fonctions de service</w:t>
      </w:r>
    </w:p>
    <w:p w:rsidR="00C600AF" w:rsidRDefault="00C600AF" w:rsidP="00C600AF">
      <w:pPr>
        <w:pStyle w:val="Paragraphedeliste"/>
        <w:ind w:left="1065"/>
      </w:pPr>
    </w:p>
    <w:p w:rsidR="00C600AF" w:rsidRPr="00C600AF" w:rsidRDefault="00C600AF" w:rsidP="00C600AF">
      <w:pPr>
        <w:rPr>
          <w:rFonts w:ascii="Arial Narrow" w:hAnsi="Arial Narrow"/>
          <w:b/>
          <w:i/>
          <w:color w:val="993300"/>
        </w:rPr>
      </w:pPr>
      <w:r w:rsidRPr="00C600AF">
        <w:rPr>
          <w:rFonts w:ascii="Arial Narrow" w:hAnsi="Arial Narrow"/>
          <w:b/>
          <w:i/>
          <w:color w:val="993300"/>
        </w:rPr>
        <w:t>Définition de la liste exhaustive des éléments (personnes, équipements, matières,</w:t>
      </w:r>
      <w:r w:rsidR="001D0BF4">
        <w:rPr>
          <w:rFonts w:ascii="Arial Narrow" w:hAnsi="Arial Narrow"/>
          <w:b/>
          <w:i/>
          <w:color w:val="993300"/>
        </w:rPr>
        <w:t xml:space="preserve"> </w:t>
      </w:r>
      <w:proofErr w:type="spellStart"/>
      <w:r w:rsidRPr="00C600AF">
        <w:rPr>
          <w:rFonts w:ascii="Arial Narrow" w:hAnsi="Arial Narrow"/>
          <w:b/>
          <w:i/>
          <w:color w:val="993300"/>
        </w:rPr>
        <w:t>etc</w:t>
      </w:r>
      <w:proofErr w:type="spellEnd"/>
      <w:r w:rsidR="001D0BF4">
        <w:rPr>
          <w:rFonts w:ascii="Arial Narrow" w:hAnsi="Arial Narrow"/>
          <w:b/>
          <w:i/>
          <w:color w:val="993300"/>
        </w:rPr>
        <w:t>…</w:t>
      </w:r>
      <w:r w:rsidRPr="00C600AF">
        <w:rPr>
          <w:rFonts w:ascii="Arial Narrow" w:hAnsi="Arial Narrow"/>
          <w:b/>
          <w:i/>
          <w:color w:val="993300"/>
        </w:rPr>
        <w:t>) et contraintes qui constituent l’environnement du produit  au cours de sa vie en situation d’agir sur lui ou de subir ses actions.</w:t>
      </w:r>
    </w:p>
    <w:p w:rsidR="00C600AF" w:rsidRDefault="00DB2B18" w:rsidP="00C600AF">
      <w:pPr>
        <w:pStyle w:val="Paragraphedeliste"/>
        <w:ind w:left="1065"/>
      </w:pPr>
      <w:r>
        <w:rPr>
          <w:noProof/>
        </w:rPr>
        <w:pict>
          <v:oval id="_x0000_s3152" style="position:absolute;left:0;text-align:left;margin-left:197pt;margin-top:3.95pt;width:115.55pt;height:54pt;z-index:251714560" filled="f" fillcolor="silver">
            <v:textbox style="mso-next-textbox:#_x0000_s3152">
              <w:txbxContent>
                <w:p w:rsidR="002B1772" w:rsidRPr="00A2097C" w:rsidRDefault="002B1772" w:rsidP="001D0BF4">
                  <w:pPr>
                    <w:rPr>
                      <w:rFonts w:ascii="Arial Narrow" w:hAnsi="Arial Narrow"/>
                    </w:rPr>
                  </w:pPr>
                </w:p>
              </w:txbxContent>
            </v:textbox>
            <w10:wrap side="left"/>
          </v:oval>
        </w:pict>
      </w:r>
    </w:p>
    <w:p w:rsidR="00C600AF" w:rsidRDefault="00DB2B18" w:rsidP="00C600AF">
      <w:pPr>
        <w:pStyle w:val="Paragraphedeliste"/>
        <w:ind w:left="1065"/>
      </w:pPr>
      <w:r>
        <w:rPr>
          <w:noProof/>
        </w:rPr>
        <w:pict>
          <v:oval id="_x0000_s3126" style="position:absolute;left:0;text-align:left;margin-left:50.2pt;margin-top:13.35pt;width:104.05pt;height:54pt;z-index:251679744" o:allowincell="f" filled="f" fillcolor="silver">
            <v:textbox style="mso-next-textbox:#_x0000_s3126">
              <w:txbxContent>
                <w:p w:rsidR="00C600AF" w:rsidRPr="001D0BF4" w:rsidRDefault="00C600AF" w:rsidP="001D0BF4"/>
              </w:txbxContent>
            </v:textbox>
            <w10:wrap side="left"/>
          </v:oval>
        </w:pict>
      </w:r>
    </w:p>
    <w:p w:rsidR="00C600AF" w:rsidRDefault="00DB2B18" w:rsidP="00C600AF">
      <w:pPr>
        <w:pStyle w:val="Paragraphedeliste"/>
        <w:ind w:left="1065"/>
      </w:pPr>
      <w:r>
        <w:rPr>
          <w:noProof/>
        </w:rPr>
        <w:pict>
          <v:oval id="_x0000_s3142" style="position:absolute;left:0;text-align:left;margin-left:348.7pt;margin-top:9.2pt;width:115.55pt;height:54pt;z-index:251696128" filled="f" fillcolor="silver">
            <v:textbox style="mso-next-textbox:#_x0000_s3142">
              <w:txbxContent>
                <w:p w:rsidR="001F3B52" w:rsidRPr="001D0BF4" w:rsidRDefault="001F3B52" w:rsidP="001D0BF4"/>
              </w:txbxContent>
            </v:textbox>
            <w10:wrap side="left"/>
          </v:oval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DB2B18" w:rsidP="00C600AF">
      <w:pPr>
        <w:pStyle w:val="Paragraphedeliste"/>
        <w:ind w:left="1065"/>
      </w:pPr>
      <w:r w:rsidRPr="00DB2B18">
        <w:rPr>
          <w:rFonts w:ascii="Arial Narrow" w:hAnsi="Arial Narrow"/>
          <w:b/>
          <w:i/>
          <w:noProof/>
          <w:color w:val="9933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54" type="#_x0000_t32" style="position:absolute;left:0;text-align:left;margin-left:246.4pt;margin-top:3.05pt;width:7.85pt;height:26.25pt;flip:x;z-index:251716608" o:connectortype="straight"/>
        </w:pict>
      </w:r>
      <w:r>
        <w:rPr>
          <w:noProof/>
        </w:rPr>
        <w:pict>
          <v:line id="_x0000_s3138" style="position:absolute;left:0;text-align:left;flip:y;z-index:251692032" from="288.4pt,12.55pt" to="348.7pt,49.85pt" o:allowincell="f">
            <w10:wrap side="left"/>
          </v:line>
        </w:pict>
      </w:r>
    </w:p>
    <w:p w:rsidR="00C600AF" w:rsidRDefault="00DB2B18" w:rsidP="00C600AF">
      <w:pPr>
        <w:pStyle w:val="Paragraphedeliste"/>
        <w:ind w:left="1065"/>
      </w:pPr>
      <w:r>
        <w:rPr>
          <w:noProof/>
        </w:rPr>
        <w:pict>
          <v:shape id="_x0000_s3135" style="position:absolute;left:0;text-align:left;margin-left:121.55pt;margin-top:12.15pt;width:107.95pt;height:127.25pt;z-index:25168896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29,3914" o:allowincell="f" path="m,c688,603,1377,1206,1703,1662v326,456,215,698,254,1073c1996,3110,1966,3512,1937,3914e" filled="f" fillcolor="silver">
            <v:path arrowok="t"/>
            <w10:wrap side="left"/>
          </v:shape>
        </w:pict>
      </w:r>
    </w:p>
    <w:p w:rsidR="00C600AF" w:rsidRDefault="00DB2B18" w:rsidP="00C600AF">
      <w:pPr>
        <w:pStyle w:val="Paragraphedeliste"/>
        <w:ind w:left="1065"/>
      </w:pPr>
      <w:r>
        <w:rPr>
          <w:noProof/>
        </w:rPr>
        <w:pict>
          <v:oval id="_x0000_s3129" style="position:absolute;left:0;text-align:left;margin-left:168.5pt;margin-top:1.7pt;width:128.2pt;height:70.05pt;z-index:251682816" o:allowincell="f" filled="f" fillcolor="silver">
            <v:textbox style="mso-next-textbox:#_x0000_s3129">
              <w:txbxContent>
                <w:p w:rsidR="00C600AF" w:rsidRDefault="00C600AF" w:rsidP="00C600AF">
                  <w:pPr>
                    <w:jc w:val="center"/>
                    <w:rPr>
                      <w:rFonts w:ascii="Arial Narrow" w:hAnsi="Arial Narrow"/>
                    </w:rPr>
                  </w:pPr>
                </w:p>
                <w:p w:rsidR="00C600AF" w:rsidRPr="00637A94" w:rsidRDefault="00C600AF" w:rsidP="00C600AF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Produit</w:t>
                  </w:r>
                </w:p>
              </w:txbxContent>
            </v:textbox>
            <w10:wrap side="left"/>
          </v:oval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DB2B18" w:rsidP="00C600AF">
      <w:pPr>
        <w:pStyle w:val="Paragraphedeliste"/>
        <w:ind w:left="1065"/>
      </w:pPr>
      <w:r>
        <w:rPr>
          <w:noProof/>
        </w:rPr>
        <w:pict>
          <v:line id="_x0000_s3131" style="position:absolute;left:0;text-align:left;flip:x y;z-index:251684864" from="296.7pt,4.9pt" to="388.15pt,22.05pt">
            <w10:wrap side="left"/>
          </v:line>
        </w:pict>
      </w:r>
      <w:r>
        <w:rPr>
          <w:noProof/>
        </w:rPr>
        <w:pict>
          <v:line id="_x0000_s3132" style="position:absolute;left:0;text-align:left;flip:x;z-index:251685888" from="89.3pt,-.05pt" to="168.5pt,27.85pt" o:allowincell="f">
            <w10:wrap side="left"/>
          </v:line>
        </w:pict>
      </w:r>
      <w:r>
        <w:rPr>
          <w:noProof/>
        </w:rPr>
        <w:pict>
          <v:oval id="_x0000_s3128" style="position:absolute;left:0;text-align:left;margin-left:388.15pt;margin-top:-.1pt;width:94.5pt;height:54pt;z-index:251681792" filled="f" fillcolor="silver">
            <v:textbox style="mso-next-textbox:#_x0000_s3128">
              <w:txbxContent>
                <w:p w:rsidR="00C600AF" w:rsidRPr="001D0BF4" w:rsidRDefault="00C600AF" w:rsidP="001D0BF4"/>
              </w:txbxContent>
            </v:textbox>
            <w10:wrap side="left"/>
          </v:oval>
        </w:pict>
      </w:r>
      <w:r>
        <w:rPr>
          <w:noProof/>
        </w:rPr>
        <w:pict>
          <v:oval id="_x0000_s3136" style="position:absolute;left:0;text-align:left;margin-left:-5.2pt;margin-top:4.9pt;width:94.5pt;height:54pt;z-index:251689984" o:allowincell="f">
            <v:textbox style="mso-next-textbox:#_x0000_s3136">
              <w:txbxContent>
                <w:p w:rsidR="00C600AF" w:rsidRPr="001D0BF4" w:rsidRDefault="00C600AF" w:rsidP="001D0BF4"/>
              </w:txbxContent>
            </v:textbox>
            <w10:wrap side="left"/>
          </v:oval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DB2B18" w:rsidP="00C600AF">
      <w:pPr>
        <w:pStyle w:val="Paragraphedeliste"/>
        <w:ind w:left="1065"/>
      </w:pPr>
      <w:r>
        <w:rPr>
          <w:noProof/>
        </w:rPr>
        <w:pict>
          <v:line id="_x0000_s3130" style="position:absolute;left:0;text-align:left;z-index:251683840" from="258pt,.25pt" to="258pt,56.65pt" o:allowincell="f">
            <w10:wrap side="left"/>
          </v:line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DB2B18" w:rsidP="00C600AF">
      <w:pPr>
        <w:pStyle w:val="Paragraphedeliste"/>
        <w:ind w:left="1065"/>
      </w:pPr>
      <w:r>
        <w:rPr>
          <w:noProof/>
        </w:rPr>
        <w:pict>
          <v:oval id="_x0000_s3127" style="position:absolute;left:0;text-align:left;margin-left:184.8pt;margin-top:10.15pt;width:127.75pt;height:54pt;z-index:251680768" o:allowincell="f" filled="f" fillcolor="silver">
            <v:textbox style="mso-next-textbox:#_x0000_s3127">
              <w:txbxContent>
                <w:p w:rsidR="00C600AF" w:rsidRPr="001D0BF4" w:rsidRDefault="00C600AF" w:rsidP="001D0BF4"/>
              </w:txbxContent>
            </v:textbox>
            <w10:wrap side="left"/>
          </v:oval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0A7659" w:rsidP="001F3B52">
      <w:r w:rsidRPr="000A7659">
        <w:rPr>
          <w:sz w:val="32"/>
          <w:szCs w:val="32"/>
        </w:rPr>
        <w:t xml:space="preserve">   </w:t>
      </w:r>
      <w:r w:rsidRPr="000A7659">
        <w:rPr>
          <w:sz w:val="32"/>
          <w:szCs w:val="32"/>
        </w:rPr>
        <w:sym w:font="Wingdings 2" w:char="F03C"/>
      </w:r>
      <w:r>
        <w:t xml:space="preserve">   </w:t>
      </w:r>
      <w:r w:rsidR="001F3B52" w:rsidRPr="000A7659">
        <w:rPr>
          <w:rFonts w:ascii="Arial Narrow" w:hAnsi="Arial Narrow"/>
        </w:rPr>
        <w:t>La fonction principale relie deux composantes du milieu environnant</w:t>
      </w:r>
    </w:p>
    <w:p w:rsidR="002B1772" w:rsidRDefault="002B1772" w:rsidP="00F02B09">
      <w:pPr>
        <w:pStyle w:val="Paragraphedeliste"/>
        <w:ind w:left="708"/>
        <w:rPr>
          <w:rFonts w:ascii="Arial Narrow" w:hAnsi="Arial Narrow"/>
          <w:b/>
          <w:bCs/>
        </w:rPr>
      </w:pPr>
    </w:p>
    <w:p w:rsidR="00C600AF" w:rsidRPr="00C600AF" w:rsidRDefault="00C600AF" w:rsidP="00F02B09">
      <w:pPr>
        <w:pStyle w:val="Paragraphedeliste"/>
        <w:ind w:left="708"/>
        <w:rPr>
          <w:rFonts w:ascii="Arial Narrow" w:hAnsi="Arial Narrow"/>
          <w:b/>
          <w:bCs/>
        </w:rPr>
      </w:pPr>
      <w:r w:rsidRPr="00C600AF">
        <w:rPr>
          <w:rFonts w:ascii="Arial Narrow" w:hAnsi="Arial Narrow"/>
          <w:b/>
          <w:bCs/>
        </w:rPr>
        <w:lastRenderedPageBreak/>
        <w:t>3.2.</w:t>
      </w:r>
      <w:r w:rsidRPr="00C600AF">
        <w:rPr>
          <w:rFonts w:ascii="Arial Narrow" w:hAnsi="Arial Narrow"/>
          <w:b/>
          <w:bCs/>
        </w:rPr>
        <w:tab/>
        <w:t>Classification par importance</w:t>
      </w:r>
    </w:p>
    <w:tbl>
      <w:tblPr>
        <w:tblpPr w:leftFromText="141" w:rightFromText="141" w:vertAnchor="text" w:horzAnchor="margin" w:tblpXSpec="right" w:tblpY="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5067"/>
      </w:tblGrid>
      <w:tr w:rsidR="00C600AF" w:rsidTr="00A44611">
        <w:trPr>
          <w:trHeight w:val="542"/>
        </w:trPr>
        <w:tc>
          <w:tcPr>
            <w:tcW w:w="5067" w:type="dxa"/>
            <w:vAlign w:val="center"/>
          </w:tcPr>
          <w:p w:rsidR="00C600AF" w:rsidRPr="00BB1DBB" w:rsidRDefault="00C600AF" w:rsidP="00A44611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Fonctions complémentaires et de contraintes</w:t>
            </w:r>
          </w:p>
        </w:tc>
      </w:tr>
      <w:tr w:rsidR="00C600AF" w:rsidTr="00A44611">
        <w:trPr>
          <w:trHeight w:val="521"/>
        </w:trPr>
        <w:tc>
          <w:tcPr>
            <w:tcW w:w="5067" w:type="dxa"/>
            <w:vAlign w:val="center"/>
          </w:tcPr>
          <w:p w:rsidR="00C600AF" w:rsidRPr="00BB1DBB" w:rsidRDefault="00C600AF" w:rsidP="00A446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:rsidR="00C600AF" w:rsidRDefault="00C600AF" w:rsidP="00A44611">
            <w:pPr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b/>
                <w:bCs/>
                <w:sz w:val="20"/>
                <w:szCs w:val="20"/>
              </w:rPr>
              <w:t>FC1</w:t>
            </w:r>
            <w:r w:rsidRPr="00BB1DBB">
              <w:rPr>
                <w:rFonts w:ascii="Arial Narrow" w:hAnsi="Arial Narrow"/>
                <w:sz w:val="20"/>
                <w:szCs w:val="20"/>
              </w:rPr>
              <w:t> </w:t>
            </w:r>
          </w:p>
          <w:p w:rsidR="00C600AF" w:rsidRDefault="00C600AF" w:rsidP="00A446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FC2</w:t>
            </w:r>
          </w:p>
          <w:p w:rsidR="00C600AF" w:rsidRPr="00BB1DBB" w:rsidRDefault="00C600AF" w:rsidP="00A446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  <w:p w:rsidR="00C600AF" w:rsidRPr="00BB1DBB" w:rsidRDefault="00C600AF" w:rsidP="00A446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Y="3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5211"/>
      </w:tblGrid>
      <w:tr w:rsidR="001F3B52" w:rsidTr="00A44611">
        <w:trPr>
          <w:trHeight w:val="437"/>
        </w:trPr>
        <w:tc>
          <w:tcPr>
            <w:tcW w:w="5211" w:type="dxa"/>
            <w:vAlign w:val="center"/>
          </w:tcPr>
          <w:p w:rsidR="001F3B52" w:rsidRPr="00BB1DBB" w:rsidRDefault="001F3B52" w:rsidP="001F3B52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Fonctions principales</w:t>
            </w:r>
          </w:p>
        </w:tc>
      </w:tr>
      <w:tr w:rsidR="001F3B52" w:rsidTr="00A44611">
        <w:trPr>
          <w:trHeight w:val="455"/>
        </w:trPr>
        <w:tc>
          <w:tcPr>
            <w:tcW w:w="5211" w:type="dxa"/>
            <w:vAlign w:val="center"/>
          </w:tcPr>
          <w:p w:rsidR="001F3B52" w:rsidRPr="00BB1DBB" w:rsidRDefault="001F3B52" w:rsidP="001F3B5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:rsidR="001F3B52" w:rsidRPr="00BB1DBB" w:rsidRDefault="001F3B52" w:rsidP="001F3B52">
            <w:pPr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b/>
                <w:bCs/>
                <w:sz w:val="20"/>
                <w:szCs w:val="20"/>
              </w:rPr>
              <w:t>FP1</w:t>
            </w:r>
            <w:r w:rsidRPr="00BB1DBB">
              <w:rPr>
                <w:rFonts w:ascii="Arial Narrow" w:hAnsi="Arial Narrow"/>
                <w:sz w:val="20"/>
                <w:szCs w:val="20"/>
              </w:rPr>
              <w:t> </w:t>
            </w:r>
          </w:p>
          <w:p w:rsidR="001F3B52" w:rsidRPr="00BB1DBB" w:rsidRDefault="001F3B52" w:rsidP="001F3B5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5941D5" w:rsidRDefault="005941D5" w:rsidP="00F02B09">
      <w:pPr>
        <w:ind w:firstLine="708"/>
        <w:rPr>
          <w:rFonts w:ascii="Arial Narrow" w:hAnsi="Arial Narrow"/>
          <w:b/>
          <w:bCs/>
        </w:rPr>
      </w:pPr>
      <w:r w:rsidRPr="00374F07">
        <w:rPr>
          <w:rFonts w:ascii="Arial Narrow" w:hAnsi="Arial Narrow"/>
          <w:b/>
          <w:bCs/>
        </w:rPr>
        <w:t>3.3.</w:t>
      </w:r>
      <w:r w:rsidRPr="00374F07">
        <w:rPr>
          <w:rFonts w:ascii="Arial Narrow" w:hAnsi="Arial Narrow"/>
          <w:b/>
          <w:bCs/>
        </w:rPr>
        <w:tab/>
        <w:t>Validation des fonctions de service</w:t>
      </w:r>
    </w:p>
    <w:p w:rsidR="005941D5" w:rsidRPr="00374F07" w:rsidRDefault="005941D5" w:rsidP="005941D5">
      <w:pPr>
        <w:ind w:firstLine="708"/>
        <w:rPr>
          <w:rFonts w:ascii="Arial Narrow" w:hAnsi="Arial Narrow"/>
          <w:b/>
          <w:bCs/>
        </w:rPr>
      </w:pPr>
    </w:p>
    <w:p w:rsidR="005941D5" w:rsidRPr="00EF17D5" w:rsidRDefault="005941D5" w:rsidP="005941D5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Il s’agit d’un questionnaire destiné à valider l’existence de chaque fonction de service</w:t>
      </w:r>
    </w:p>
    <w:p w:rsidR="005941D5" w:rsidRPr="00EF17D5" w:rsidRDefault="005941D5" w:rsidP="005941D5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en exprimant le but et les raisons qui lui ont donnés naissance,</w:t>
      </w:r>
    </w:p>
    <w:p w:rsidR="005941D5" w:rsidRPr="00EF17D5" w:rsidRDefault="005941D5" w:rsidP="005941D5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en recherchant les cas d’évolution ou de disparition susceptibles de rendre la fonction de service obsolète.</w:t>
      </w:r>
    </w:p>
    <w:p w:rsidR="005941D5" w:rsidRDefault="005941D5" w:rsidP="005941D5">
      <w:pPr>
        <w:ind w:firstLine="708"/>
      </w:pPr>
    </w:p>
    <w:tbl>
      <w:tblPr>
        <w:tblpPr w:leftFromText="141" w:rightFromText="141" w:vertAnchor="text" w:horzAnchor="margin" w:tblpX="250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844"/>
        <w:gridCol w:w="1842"/>
        <w:gridCol w:w="1734"/>
        <w:gridCol w:w="1559"/>
        <w:gridCol w:w="1559"/>
        <w:gridCol w:w="1560"/>
      </w:tblGrid>
      <w:tr w:rsidR="005941D5" w:rsidTr="005941D5">
        <w:tc>
          <w:tcPr>
            <w:tcW w:w="1844" w:type="dxa"/>
          </w:tcPr>
          <w:p w:rsidR="005941D5" w:rsidRPr="007729E1" w:rsidRDefault="005941D5" w:rsidP="005941D5">
            <w:pPr>
              <w:ind w:left="142" w:hanging="142"/>
              <w:rPr>
                <w:b/>
              </w:rPr>
            </w:pPr>
          </w:p>
        </w:tc>
        <w:tc>
          <w:tcPr>
            <w:tcW w:w="1842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Raison de la fonction</w:t>
            </w:r>
          </w:p>
        </w:tc>
        <w:tc>
          <w:tcPr>
            <w:tcW w:w="1734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But de la fonction</w:t>
            </w:r>
          </w:p>
        </w:tc>
        <w:tc>
          <w:tcPr>
            <w:tcW w:w="1559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Evolution ou disparition</w:t>
            </w:r>
          </w:p>
        </w:tc>
        <w:tc>
          <w:tcPr>
            <w:tcW w:w="1559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Probabilité</w:t>
            </w:r>
          </w:p>
        </w:tc>
        <w:tc>
          <w:tcPr>
            <w:tcW w:w="1560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Conclusion</w:t>
            </w:r>
          </w:p>
        </w:tc>
      </w:tr>
      <w:tr w:rsidR="005941D5" w:rsidTr="005941D5">
        <w:trPr>
          <w:cantSplit/>
          <w:trHeight w:val="523"/>
        </w:trPr>
        <w:tc>
          <w:tcPr>
            <w:tcW w:w="1844" w:type="dxa"/>
            <w:textDirection w:val="btLr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FP1</w:t>
            </w:r>
          </w:p>
        </w:tc>
        <w:tc>
          <w:tcPr>
            <w:tcW w:w="1842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734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59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59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60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</w:tr>
      <w:tr w:rsidR="005941D5" w:rsidTr="005941D5">
        <w:trPr>
          <w:cantSplit/>
          <w:trHeight w:val="545"/>
        </w:trPr>
        <w:tc>
          <w:tcPr>
            <w:tcW w:w="1844" w:type="dxa"/>
            <w:textDirection w:val="btLr"/>
            <w:vAlign w:val="center"/>
          </w:tcPr>
          <w:p w:rsidR="005941D5" w:rsidRPr="007729E1" w:rsidRDefault="005941D5" w:rsidP="005941D5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FC1</w:t>
            </w:r>
          </w:p>
        </w:tc>
        <w:tc>
          <w:tcPr>
            <w:tcW w:w="1842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734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59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59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60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</w:tr>
    </w:tbl>
    <w:p w:rsidR="005941D5" w:rsidRDefault="005941D5" w:rsidP="005941D5">
      <w:pPr>
        <w:ind w:firstLine="708"/>
      </w:pPr>
    </w:p>
    <w:p w:rsidR="005941D5" w:rsidRPr="00AC5CDE" w:rsidRDefault="005941D5" w:rsidP="005941D5">
      <w:pPr>
        <w:rPr>
          <w:rFonts w:ascii="Arial Narrow" w:hAnsi="Arial Narrow"/>
        </w:rPr>
      </w:pPr>
      <w:r w:rsidRPr="00AC5CDE">
        <w:rPr>
          <w:rFonts w:ascii="Arial Narrow" w:hAnsi="Arial Narrow"/>
        </w:rPr>
        <w:t>L’ensemble des fonctions est validé et chacune d’elle va être définies lors de l’étape suivante, la caractérisation des fonctions de service.</w:t>
      </w:r>
    </w:p>
    <w:p w:rsidR="00C600AF" w:rsidRDefault="00C600AF" w:rsidP="005941D5">
      <w:pPr>
        <w:pStyle w:val="Paragraphedeliste"/>
        <w:ind w:left="0"/>
      </w:pPr>
    </w:p>
    <w:p w:rsidR="005941D5" w:rsidRDefault="005941D5" w:rsidP="005941D5">
      <w:pPr>
        <w:numPr>
          <w:ilvl w:val="1"/>
          <w:numId w:val="4"/>
        </w:numPr>
        <w:rPr>
          <w:rFonts w:ascii="Arial Narrow" w:hAnsi="Arial Narrow"/>
          <w:b/>
          <w:bCs/>
        </w:rPr>
      </w:pPr>
      <w:r w:rsidRPr="00A648A4">
        <w:rPr>
          <w:rFonts w:ascii="Arial Narrow" w:hAnsi="Arial Narrow"/>
          <w:b/>
          <w:bCs/>
        </w:rPr>
        <w:t>Caractérisation des fonctions de service</w:t>
      </w:r>
    </w:p>
    <w:p w:rsidR="005941D5" w:rsidRDefault="005941D5" w:rsidP="005941D5">
      <w:pPr>
        <w:ind w:left="1413"/>
        <w:rPr>
          <w:rFonts w:ascii="Arial Narrow" w:hAnsi="Arial Narrow"/>
          <w:b/>
          <w:bCs/>
        </w:rPr>
      </w:pPr>
    </w:p>
    <w:p w:rsidR="005941D5" w:rsidRPr="00EF17D5" w:rsidRDefault="005941D5" w:rsidP="005941D5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Ci-dessous est présentée sous forme de tableau la caractérisation des fonctions de services : critères, niveaux et flexibilité, restreint aux composants de limites d’acceptation et classe de flexibilité.</w:t>
      </w:r>
    </w:p>
    <w:p w:rsidR="005941D5" w:rsidRDefault="005941D5" w:rsidP="005941D5"/>
    <w:tbl>
      <w:tblPr>
        <w:tblpPr w:leftFromText="141" w:rightFromText="141" w:vertAnchor="text" w:horzAnchor="margin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586"/>
        <w:gridCol w:w="2376"/>
        <w:gridCol w:w="2234"/>
        <w:gridCol w:w="1701"/>
        <w:gridCol w:w="1701"/>
      </w:tblGrid>
      <w:tr w:rsidR="005941D5" w:rsidRPr="00BB1DBB" w:rsidTr="007729E1">
        <w:tc>
          <w:tcPr>
            <w:tcW w:w="2586" w:type="dxa"/>
            <w:vMerge w:val="restart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  <w:bCs/>
              </w:rPr>
            </w:pPr>
            <w:r w:rsidRPr="00BB1DBB">
              <w:rPr>
                <w:rFonts w:ascii="Arial Narrow" w:hAnsi="Arial Narrow"/>
                <w:b/>
                <w:bCs/>
              </w:rPr>
              <w:t>Fonctions de service</w:t>
            </w:r>
          </w:p>
        </w:tc>
        <w:tc>
          <w:tcPr>
            <w:tcW w:w="2376" w:type="dxa"/>
            <w:vMerge w:val="restart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  <w:bCs/>
              </w:rPr>
            </w:pPr>
            <w:r w:rsidRPr="00BB1DBB">
              <w:rPr>
                <w:rFonts w:ascii="Arial Narrow" w:hAnsi="Arial Narrow"/>
                <w:b/>
                <w:bCs/>
              </w:rPr>
              <w:t>Critères d’appréciations</w:t>
            </w:r>
          </w:p>
        </w:tc>
        <w:tc>
          <w:tcPr>
            <w:tcW w:w="2234" w:type="dxa"/>
            <w:vMerge w:val="restart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  <w:bCs/>
              </w:rPr>
            </w:pPr>
            <w:r w:rsidRPr="00BB1DBB">
              <w:rPr>
                <w:rFonts w:ascii="Arial Narrow" w:hAnsi="Arial Narrow"/>
                <w:b/>
                <w:bCs/>
              </w:rPr>
              <w:t>Niveaux d’appréciations</w:t>
            </w:r>
          </w:p>
        </w:tc>
        <w:tc>
          <w:tcPr>
            <w:tcW w:w="3402" w:type="dxa"/>
            <w:gridSpan w:val="2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  <w:bCs/>
              </w:rPr>
            </w:pPr>
            <w:r w:rsidRPr="00BB1DBB">
              <w:rPr>
                <w:rFonts w:ascii="Arial Narrow" w:hAnsi="Arial Narrow"/>
                <w:b/>
                <w:bCs/>
              </w:rPr>
              <w:t>Flexibilité</w:t>
            </w:r>
          </w:p>
        </w:tc>
      </w:tr>
      <w:tr w:rsidR="005941D5" w:rsidTr="007729E1">
        <w:tc>
          <w:tcPr>
            <w:tcW w:w="2586" w:type="dxa"/>
            <w:vMerge/>
          </w:tcPr>
          <w:p w:rsidR="005941D5" w:rsidRDefault="005941D5" w:rsidP="005941D5"/>
        </w:tc>
        <w:tc>
          <w:tcPr>
            <w:tcW w:w="2376" w:type="dxa"/>
            <w:vMerge/>
          </w:tcPr>
          <w:p w:rsidR="005941D5" w:rsidRDefault="005941D5" w:rsidP="005941D5"/>
        </w:tc>
        <w:tc>
          <w:tcPr>
            <w:tcW w:w="2234" w:type="dxa"/>
            <w:vMerge/>
          </w:tcPr>
          <w:p w:rsidR="005941D5" w:rsidRDefault="005941D5" w:rsidP="005941D5"/>
        </w:tc>
        <w:tc>
          <w:tcPr>
            <w:tcW w:w="1701" w:type="dxa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</w:rPr>
            </w:pPr>
            <w:r w:rsidRPr="00BB1DBB">
              <w:rPr>
                <w:rFonts w:ascii="Arial Narrow" w:hAnsi="Arial Narrow"/>
                <w:b/>
              </w:rPr>
              <w:t>Limite d’acceptation</w:t>
            </w:r>
          </w:p>
        </w:tc>
        <w:tc>
          <w:tcPr>
            <w:tcW w:w="1701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</w:rPr>
            </w:pPr>
            <w:r w:rsidRPr="00BB1DBB">
              <w:rPr>
                <w:rFonts w:ascii="Arial Narrow" w:hAnsi="Arial Narrow"/>
                <w:b/>
              </w:rPr>
              <w:t>Classe</w:t>
            </w:r>
          </w:p>
        </w:tc>
      </w:tr>
      <w:tr w:rsidR="005941D5" w:rsidRPr="00AA2E1B" w:rsidTr="007729E1">
        <w:trPr>
          <w:trHeight w:val="715"/>
        </w:trPr>
        <w:tc>
          <w:tcPr>
            <w:tcW w:w="2586" w:type="dxa"/>
            <w:vAlign w:val="center"/>
          </w:tcPr>
          <w:p w:rsidR="005941D5" w:rsidRPr="00AA2E1B" w:rsidRDefault="005941D5" w:rsidP="005941D5">
            <w:r w:rsidRPr="00BB1DBB">
              <w:rPr>
                <w:rFonts w:ascii="Arial Narrow" w:hAnsi="Arial Narrow"/>
                <w:b/>
                <w:bCs/>
              </w:rPr>
              <w:t>FP</w:t>
            </w:r>
            <w:r w:rsidRPr="00BB1DBB">
              <w:rPr>
                <w:rFonts w:ascii="Arial Narrow" w:hAnsi="Arial Narrow"/>
              </w:rPr>
              <w:t> :</w:t>
            </w:r>
          </w:p>
        </w:tc>
        <w:tc>
          <w:tcPr>
            <w:tcW w:w="2376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rPr>
                <w:rFonts w:ascii="Arial Narrow" w:hAnsi="Arial Narrow"/>
              </w:rPr>
            </w:pPr>
          </w:p>
        </w:tc>
        <w:tc>
          <w:tcPr>
            <w:tcW w:w="2234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rPr>
                <w:rFonts w:ascii="Arial Narrow" w:hAnsi="Arial Narrow"/>
              </w:rPr>
            </w:pPr>
          </w:p>
        </w:tc>
      </w:tr>
      <w:tr w:rsidR="00A44611" w:rsidRPr="00AA2E1B" w:rsidTr="002B1772">
        <w:trPr>
          <w:trHeight w:val="3127"/>
        </w:trPr>
        <w:tc>
          <w:tcPr>
            <w:tcW w:w="10598" w:type="dxa"/>
            <w:gridSpan w:val="5"/>
            <w:vAlign w:val="center"/>
          </w:tcPr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993300"/>
                <w:sz w:val="20"/>
                <w:szCs w:val="20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Critères d’appréciations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caractère retenu pour apprécier la manière dont une fonction est remplie ou une contrainte respectée </w:t>
            </w: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omicSansMS"/>
                <w:color w:val="993300"/>
                <w:sz w:val="20"/>
                <w:szCs w:val="20"/>
              </w:rPr>
            </w:pP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993300"/>
                <w:sz w:val="20"/>
                <w:szCs w:val="20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Niveaux d’appréciations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grandeur repérée sur une échelle adoptée pour un critère d'appréciation d'une fonction </w:t>
            </w: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omicSansMS"/>
                <w:color w:val="993300"/>
                <w:sz w:val="20"/>
                <w:szCs w:val="20"/>
              </w:rPr>
            </w:pP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993300"/>
                <w:sz w:val="20"/>
                <w:szCs w:val="20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Flexibilité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ensemble d'indications exprimées par le demandeur sur les possibilités de moduler </w:t>
            </w:r>
            <w:proofErr w:type="spellStart"/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leniveau</w:t>
            </w:r>
            <w:proofErr w:type="spellEnd"/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 recherché pour un critère d'appréciation ;</w:t>
            </w: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omicSansMS"/>
                <w:color w:val="993300"/>
                <w:sz w:val="20"/>
                <w:szCs w:val="20"/>
              </w:rPr>
            </w:pPr>
          </w:p>
          <w:p w:rsidR="007729E1" w:rsidRPr="002B1772" w:rsidRDefault="00A44611" w:rsidP="002B1772">
            <w:pPr>
              <w:autoSpaceDE w:val="0"/>
              <w:autoSpaceDN w:val="0"/>
              <w:adjustRightInd w:val="0"/>
              <w:ind w:left="708"/>
              <w:rPr>
                <w:rFonts w:ascii="Arial Narrow" w:hAnsi="Arial Narrow"/>
                <w:color w:val="993300"/>
                <w:sz w:val="20"/>
                <w:szCs w:val="20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Classe de flexibilité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indication littérale placée auprès d'un niveau d'un critère d'appréciation,</w:t>
            </w:r>
            <w:r w:rsidR="007729E1"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permettant de préciser son degré de négociabilité ou d'impérativité ;</w:t>
            </w:r>
            <w:r w:rsidR="007729E1"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  Flexibilité nulle (F0) : niveau impératif ; Flexibilité faible (F1) : niveau peu négociable ; Flexibilité moyenne (F2) : niveau négociable ;  Flexibilité forte (F3) : niveau très négociable</w:t>
            </w: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993300"/>
                <w:sz w:val="20"/>
                <w:szCs w:val="20"/>
              </w:rPr>
            </w:pPr>
          </w:p>
          <w:p w:rsidR="00A44611" w:rsidRPr="00BB1DBB" w:rsidRDefault="00A44611" w:rsidP="002B1772">
            <w:pPr>
              <w:autoSpaceDE w:val="0"/>
              <w:autoSpaceDN w:val="0"/>
              <w:adjustRightInd w:val="0"/>
              <w:ind w:left="708"/>
              <w:jc w:val="both"/>
              <w:rPr>
                <w:rFonts w:ascii="Arial Narrow" w:hAnsi="Arial Narrow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Limites d'acceptation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niveau de critère d'appréciation au-delà duquel le besoin est jugé non</w:t>
            </w:r>
            <w:r w:rsidR="007729E1"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satisfait.</w:t>
            </w:r>
          </w:p>
        </w:tc>
      </w:tr>
    </w:tbl>
    <w:p w:rsidR="00882050" w:rsidRDefault="00882050" w:rsidP="00882050">
      <w:pPr>
        <w:numPr>
          <w:ilvl w:val="1"/>
          <w:numId w:val="4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Hiérarchisation</w:t>
      </w:r>
      <w:r w:rsidRPr="00A648A4">
        <w:rPr>
          <w:rFonts w:ascii="Arial Narrow" w:hAnsi="Arial Narrow"/>
          <w:b/>
          <w:bCs/>
        </w:rPr>
        <w:t xml:space="preserve"> des fonctions de service</w:t>
      </w:r>
    </w:p>
    <w:tbl>
      <w:tblPr>
        <w:tblpPr w:leftFromText="141" w:rightFromText="141" w:vertAnchor="text" w:horzAnchor="margin" w:tblpXSpec="right" w:tblpY="3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83"/>
        <w:gridCol w:w="2944"/>
      </w:tblGrid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Note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Importance</w:t>
            </w:r>
          </w:p>
        </w:tc>
      </w:tr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1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 xml:space="preserve"> légèrement supérieure</w:t>
            </w:r>
          </w:p>
        </w:tc>
      </w:tr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2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 xml:space="preserve"> moyennement supérieure</w:t>
            </w:r>
          </w:p>
        </w:tc>
      </w:tr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3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 xml:space="preserve"> nettement supérieure</w:t>
            </w:r>
          </w:p>
        </w:tc>
      </w:tr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0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 xml:space="preserve"> équivalente (cas exceptionnel)</w:t>
            </w:r>
          </w:p>
        </w:tc>
      </w:tr>
    </w:tbl>
    <w:p w:rsidR="00882050" w:rsidRDefault="00882050" w:rsidP="00882050"/>
    <w:p w:rsidR="00882050" w:rsidRPr="00EF17D5" w:rsidRDefault="00882050" w:rsidP="00882050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La hiérarchisation des fonctions de service est réalisée à partir d’un tableau croisé permettant :</w:t>
      </w:r>
    </w:p>
    <w:p w:rsidR="00882050" w:rsidRPr="00EF17D5" w:rsidRDefault="00882050" w:rsidP="00882050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d’affecter une note d’importance relative à chaque fonction de service,</w:t>
      </w:r>
    </w:p>
    <w:p w:rsidR="00882050" w:rsidRPr="00EF17D5" w:rsidRDefault="00882050" w:rsidP="00882050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de classer les fonctions par ordre d’importance.</w:t>
      </w:r>
    </w:p>
    <w:p w:rsidR="00882050" w:rsidRDefault="00882050" w:rsidP="00882050"/>
    <w:p w:rsidR="00882050" w:rsidRPr="00EF17D5" w:rsidRDefault="00882050" w:rsidP="00882050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Elle permet de tracer l’histogramme des besoins.</w:t>
      </w:r>
    </w:p>
    <w:tbl>
      <w:tblPr>
        <w:tblpPr w:leftFromText="141" w:rightFromText="141" w:vertAnchor="text" w:horzAnchor="margin" w:tblpY="315"/>
        <w:tblW w:w="1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678"/>
        <w:gridCol w:w="678"/>
        <w:gridCol w:w="678"/>
        <w:gridCol w:w="662"/>
        <w:gridCol w:w="663"/>
        <w:gridCol w:w="663"/>
        <w:gridCol w:w="662"/>
        <w:gridCol w:w="662"/>
        <w:gridCol w:w="662"/>
        <w:gridCol w:w="662"/>
        <w:gridCol w:w="662"/>
        <w:gridCol w:w="691"/>
        <w:gridCol w:w="712"/>
        <w:gridCol w:w="729"/>
        <w:gridCol w:w="567"/>
        <w:gridCol w:w="709"/>
        <w:gridCol w:w="838"/>
      </w:tblGrid>
      <w:tr w:rsidR="00882050" w:rsidTr="00924DFE">
        <w:trPr>
          <w:gridAfter w:val="1"/>
          <w:wAfter w:w="838" w:type="dxa"/>
        </w:trPr>
        <w:tc>
          <w:tcPr>
            <w:tcW w:w="802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2050" w:rsidRPr="00924DFE" w:rsidRDefault="00924DFE" w:rsidP="00924DFE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Note</w:t>
            </w:r>
          </w:p>
        </w:tc>
        <w:tc>
          <w:tcPr>
            <w:tcW w:w="709" w:type="dxa"/>
            <w:vAlign w:val="center"/>
          </w:tcPr>
          <w:p w:rsidR="00882050" w:rsidRPr="00924DFE" w:rsidRDefault="00924DFE" w:rsidP="00924DFE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%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B1DBB">
              <w:rPr>
                <w:rFonts w:ascii="Arial Narrow" w:hAnsi="Arial Narrow"/>
                <w:b/>
                <w:bCs/>
                <w:sz w:val="20"/>
                <w:szCs w:val="20"/>
              </w:rPr>
              <w:t>FP1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FP1-1</w:t>
            </w:r>
          </w:p>
        </w:tc>
        <w:tc>
          <w:tcPr>
            <w:tcW w:w="678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FP1-2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91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71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729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31</w:t>
            </w: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15,73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B1DBB">
              <w:rPr>
                <w:rFonts w:ascii="Arial Narrow" w:hAnsi="Arial Narrow"/>
                <w:b/>
                <w:bCs/>
                <w:sz w:val="20"/>
                <w:szCs w:val="20"/>
              </w:rPr>
              <w:t>FP2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FP2-2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63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63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91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71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729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14,72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FP3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FP4-2</w:t>
            </w:r>
          </w:p>
        </w:tc>
        <w:tc>
          <w:tcPr>
            <w:tcW w:w="663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FC1-2</w:t>
            </w:r>
          </w:p>
        </w:tc>
        <w:tc>
          <w:tcPr>
            <w:tcW w:w="663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FP3-2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91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71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FP3-2</w:t>
            </w:r>
          </w:p>
        </w:tc>
        <w:tc>
          <w:tcPr>
            <w:tcW w:w="729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6,6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203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FP4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3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91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71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729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16,23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26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FC1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91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71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729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14,72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33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FC2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FC2-2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691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71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FC2-2</w:t>
            </w:r>
          </w:p>
        </w:tc>
        <w:tc>
          <w:tcPr>
            <w:tcW w:w="729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FC2-2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5,6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40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FC3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FC3-1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FC5-1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691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71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5,6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4684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FC4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FC5-1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691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71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5,1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5346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0E43C7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Exemple :</w:t>
            </w: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FC5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691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71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6,1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6008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FC6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FC7-2</w:t>
            </w:r>
          </w:p>
        </w:tc>
        <w:tc>
          <w:tcPr>
            <w:tcW w:w="691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FC8-2</w:t>
            </w:r>
          </w:p>
        </w:tc>
        <w:tc>
          <w:tcPr>
            <w:tcW w:w="71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FC9-2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FC10-2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0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6670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FC7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FC8-2</w:t>
            </w:r>
          </w:p>
        </w:tc>
        <w:tc>
          <w:tcPr>
            <w:tcW w:w="71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FC9-1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FC8-3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7332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DB2B18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pict>
                <v:shape id="_x0000_s3146" type="#_x0000_t202" style="position:absolute;left:0;text-align:left;margin-left:2.4pt;margin-top:.95pt;width:329.1pt;height:210.95pt;z-index:251708416;mso-position-horizontal-relative:text;mso-position-vertical-relative:text" stroked="f">
                  <v:textbox style="mso-next-textbox:#_x0000_s3146">
                    <w:txbxContent>
                      <w:p w:rsidR="000E43C7" w:rsidRDefault="000E43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919413" cy="2419350"/>
                              <wp:effectExtent l="19050" t="0" r="4887" b="0"/>
                              <wp:docPr id="12" name="Imag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17486" cy="24181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FC8</w:t>
            </w:r>
          </w:p>
        </w:tc>
        <w:tc>
          <w:tcPr>
            <w:tcW w:w="71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FC8-3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FC8-3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5,1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8023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1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FC9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FC10-1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1,5</w:t>
            </w:r>
          </w:p>
        </w:tc>
      </w:tr>
      <w:tr w:rsidR="00924DFE" w:rsidTr="00924DFE">
        <w:tc>
          <w:tcPr>
            <w:tcW w:w="8735" w:type="dxa"/>
            <w:gridSpan w:val="13"/>
            <w:tcBorders>
              <w:top w:val="nil"/>
              <w:left w:val="nil"/>
              <w:bottom w:val="nil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9" w:type="dxa"/>
            <w:vAlign w:val="center"/>
          </w:tcPr>
          <w:p w:rsidR="00882050" w:rsidRPr="001D0BF4" w:rsidRDefault="00882050" w:rsidP="000E43C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D0BF4">
              <w:rPr>
                <w:rFonts w:ascii="Arial Narrow" w:hAnsi="Arial Narrow"/>
                <w:b/>
                <w:sz w:val="16"/>
                <w:szCs w:val="16"/>
              </w:rPr>
              <w:t>FC10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82050" w:rsidRPr="00BB1DBB" w:rsidRDefault="00882050" w:rsidP="000E43C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82050" w:rsidTr="00924DFE">
        <w:tc>
          <w:tcPr>
            <w:tcW w:w="8735" w:type="dxa"/>
            <w:gridSpan w:val="13"/>
            <w:tcBorders>
              <w:top w:val="nil"/>
              <w:left w:val="nil"/>
              <w:bottom w:val="nil"/>
            </w:tcBorders>
          </w:tcPr>
          <w:p w:rsidR="00882050" w:rsidRPr="00924DFE" w:rsidRDefault="00882050" w:rsidP="00924DF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729" w:type="dxa"/>
          </w:tcPr>
          <w:p w:rsidR="00882050" w:rsidRPr="00924DFE" w:rsidRDefault="00882050" w:rsidP="00924DF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82050" w:rsidRPr="00BB1DBB" w:rsidRDefault="00882050" w:rsidP="000E43C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882050" w:rsidRDefault="00882050" w:rsidP="00882050">
      <w:pPr>
        <w:rPr>
          <w:rFonts w:ascii="Arial Narrow" w:hAnsi="Arial Narrow"/>
        </w:rPr>
      </w:pPr>
    </w:p>
    <w:p w:rsidR="000E43C7" w:rsidRPr="00597F40" w:rsidRDefault="000E43C7" w:rsidP="00882050">
      <w:pPr>
        <w:rPr>
          <w:rFonts w:ascii="Arial Narrow" w:hAnsi="Arial Narrow"/>
        </w:rPr>
      </w:pPr>
    </w:p>
    <w:p w:rsidR="005941D5" w:rsidRPr="00A648A4" w:rsidRDefault="005941D5" w:rsidP="005941D5">
      <w:pPr>
        <w:rPr>
          <w:rFonts w:ascii="Arial Narrow" w:hAnsi="Arial Narrow"/>
          <w:b/>
          <w:bCs/>
        </w:rPr>
      </w:pPr>
    </w:p>
    <w:p w:rsidR="005941D5" w:rsidRDefault="005941D5" w:rsidP="005941D5">
      <w:pPr>
        <w:pStyle w:val="Paragraphedeliste"/>
        <w:ind w:left="0"/>
      </w:pPr>
    </w:p>
    <w:p w:rsidR="00C600AF" w:rsidRDefault="00C600AF" w:rsidP="00C600AF">
      <w:pPr>
        <w:pStyle w:val="Paragraphedeliste"/>
        <w:ind w:left="1065"/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0E43C7" w:rsidRDefault="005C237C" w:rsidP="000E43C7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0E43C7">
        <w:rPr>
          <w:rFonts w:ascii="Arial Narrow" w:hAnsi="Arial Narrow"/>
          <w:color w:val="FFFFFF"/>
        </w:rPr>
        <w:t>(1) Une nouvelle norme anti-pollution demandant un recyclage total d</w:t>
      </w:r>
    </w:p>
    <w:p w:rsidR="000E43C7" w:rsidRDefault="000E43C7" w:rsidP="000E43C7">
      <w:pPr>
        <w:rPr>
          <w:rFonts w:ascii="Arial Narrow" w:hAnsi="Arial Narrow"/>
          <w:color w:val="FFFFFF"/>
        </w:rPr>
      </w:pPr>
    </w:p>
    <w:p w:rsidR="00924DFE" w:rsidRDefault="00924DFE" w:rsidP="000E43C7">
      <w:pPr>
        <w:rPr>
          <w:rFonts w:ascii="Arial Narrow" w:hAnsi="Arial Narrow"/>
          <w:color w:val="FFFFFF"/>
        </w:rPr>
      </w:pPr>
    </w:p>
    <w:p w:rsidR="00924DFE" w:rsidRDefault="00924DFE" w:rsidP="000E43C7">
      <w:pPr>
        <w:rPr>
          <w:rFonts w:ascii="Arial Narrow" w:hAnsi="Arial Narrow"/>
          <w:color w:val="FFFFFF"/>
        </w:rPr>
      </w:pPr>
    </w:p>
    <w:p w:rsidR="000E43C7" w:rsidRDefault="000E43C7" w:rsidP="000E43C7">
      <w:pPr>
        <w:rPr>
          <w:rFonts w:ascii="Arial Narrow" w:hAnsi="Arial Narrow"/>
          <w:color w:val="FFFFFF"/>
        </w:rPr>
      </w:pPr>
    </w:p>
    <w:p w:rsidR="000E43C7" w:rsidRPr="00374F07" w:rsidRDefault="000E43C7" w:rsidP="000E43C7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4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>RECHERCHE D’INFORMATIONS</w:t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</w:p>
    <w:p w:rsidR="000E43C7" w:rsidRDefault="000E43C7" w:rsidP="000E43C7"/>
    <w:p w:rsidR="000E43C7" w:rsidRDefault="000E43C7" w:rsidP="000E43C7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C70BF5">
        <w:rPr>
          <w:rFonts w:ascii="Arial Narrow" w:hAnsi="Arial Narrow"/>
          <w:b/>
          <w:i/>
          <w:color w:val="993300"/>
        </w:rPr>
        <w:t>Recherche en antériorité à partir des ressources de l’INPI.</w:t>
      </w:r>
    </w:p>
    <w:p w:rsidR="00F02B09" w:rsidRPr="00C70BF5" w:rsidRDefault="00F02B09" w:rsidP="000E43C7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>
        <w:rPr>
          <w:rFonts w:ascii="Arial Narrow" w:hAnsi="Arial Narrow"/>
          <w:b/>
          <w:i/>
          <w:color w:val="993300"/>
        </w:rPr>
        <w:t>Analyse de l’existant / approchant</w:t>
      </w:r>
    </w:p>
    <w:p w:rsidR="000E43C7" w:rsidRPr="00C70BF5" w:rsidRDefault="000E43C7" w:rsidP="00C70BF5">
      <w:pPr>
        <w:ind w:left="1065"/>
        <w:rPr>
          <w:rFonts w:ascii="Arial Narrow" w:hAnsi="Arial Narrow"/>
          <w:b/>
          <w:i/>
          <w:color w:val="993300"/>
        </w:rPr>
      </w:pPr>
    </w:p>
    <w:p w:rsidR="000E43C7" w:rsidRDefault="000E43C7" w:rsidP="000E43C7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5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>RECHERCHE DE SOLUTIONS</w:t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</w:p>
    <w:p w:rsidR="00E876AA" w:rsidRPr="00374F07" w:rsidRDefault="00E876AA" w:rsidP="000E43C7">
      <w:pPr>
        <w:rPr>
          <w:rFonts w:ascii="Arial Narrow" w:hAnsi="Arial Narrow"/>
          <w:b/>
          <w:bCs/>
          <w:u w:val="single"/>
        </w:rPr>
      </w:pPr>
    </w:p>
    <w:p w:rsidR="000E43C7" w:rsidRDefault="000E43C7" w:rsidP="000E43C7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C70BF5">
        <w:rPr>
          <w:rFonts w:ascii="Arial Narrow" w:hAnsi="Arial Narrow"/>
          <w:b/>
          <w:i/>
          <w:color w:val="993300"/>
        </w:rPr>
        <w:t>Recherche de principe de solu</w:t>
      </w:r>
      <w:r w:rsidR="00C70BF5">
        <w:rPr>
          <w:rFonts w:ascii="Arial Narrow" w:hAnsi="Arial Narrow"/>
          <w:b/>
          <w:i/>
          <w:color w:val="993300"/>
        </w:rPr>
        <w:t xml:space="preserve">tions par des méthodes créatives : </w:t>
      </w:r>
      <w:proofErr w:type="gramStart"/>
      <w:r w:rsidR="00C70BF5">
        <w:rPr>
          <w:rFonts w:ascii="Arial Narrow" w:hAnsi="Arial Narrow"/>
          <w:b/>
          <w:i/>
          <w:color w:val="993300"/>
        </w:rPr>
        <w:t>TRIZ </w:t>
      </w:r>
      <w:r w:rsidR="00E876AA">
        <w:rPr>
          <w:rFonts w:ascii="Arial Narrow" w:hAnsi="Arial Narrow"/>
          <w:b/>
          <w:i/>
          <w:color w:val="993300"/>
        </w:rPr>
        <w:t>,</w:t>
      </w:r>
      <w:proofErr w:type="gramEnd"/>
      <w:r w:rsidR="00E876AA">
        <w:rPr>
          <w:rFonts w:ascii="Arial Narrow" w:hAnsi="Arial Narrow"/>
          <w:b/>
          <w:i/>
          <w:color w:val="993300"/>
        </w:rPr>
        <w:t xml:space="preserve"> AS</w:t>
      </w:r>
      <w:r w:rsidR="00C70BF5">
        <w:rPr>
          <w:rFonts w:ascii="Arial Narrow" w:hAnsi="Arial Narrow"/>
          <w:b/>
          <w:i/>
          <w:color w:val="993300"/>
        </w:rPr>
        <w:t xml:space="preserve">IT </w:t>
      </w:r>
      <w:r w:rsidR="00924DFE">
        <w:rPr>
          <w:rFonts w:ascii="Arial Narrow" w:hAnsi="Arial Narrow"/>
          <w:b/>
          <w:i/>
          <w:color w:val="993300"/>
        </w:rPr>
        <w:t xml:space="preserve">, </w:t>
      </w:r>
      <w:proofErr w:type="spellStart"/>
      <w:r w:rsidR="00924DFE">
        <w:rPr>
          <w:rFonts w:ascii="Arial Narrow" w:hAnsi="Arial Narrow"/>
          <w:b/>
          <w:i/>
          <w:color w:val="993300"/>
        </w:rPr>
        <w:t>ect</w:t>
      </w:r>
      <w:proofErr w:type="spellEnd"/>
      <w:r w:rsidR="00924DFE">
        <w:rPr>
          <w:rFonts w:ascii="Arial Narrow" w:hAnsi="Arial Narrow"/>
          <w:b/>
          <w:i/>
          <w:color w:val="993300"/>
        </w:rPr>
        <w:t>….</w:t>
      </w:r>
    </w:p>
    <w:p w:rsidR="00817B69" w:rsidRDefault="00817B69" w:rsidP="000E43C7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>
        <w:rPr>
          <w:rFonts w:ascii="Arial Narrow" w:hAnsi="Arial Narrow"/>
          <w:b/>
          <w:i/>
          <w:color w:val="993300"/>
        </w:rPr>
        <w:t xml:space="preserve">Prise en compte des impacts environnementaux du produit </w:t>
      </w:r>
      <w:r w:rsidR="002B1772">
        <w:rPr>
          <w:rFonts w:ascii="Arial Narrow" w:hAnsi="Arial Narrow"/>
          <w:b/>
          <w:i/>
          <w:color w:val="993300"/>
        </w:rPr>
        <w:t xml:space="preserve">lors de son cycle de vie </w:t>
      </w:r>
      <w:r>
        <w:rPr>
          <w:rFonts w:ascii="Arial Narrow" w:hAnsi="Arial Narrow"/>
          <w:b/>
          <w:i/>
          <w:color w:val="993300"/>
        </w:rPr>
        <w:t>(fonctionnement, recyclage</w:t>
      </w:r>
      <w:r w:rsidR="00393751">
        <w:rPr>
          <w:rFonts w:ascii="Arial Narrow" w:hAnsi="Arial Narrow"/>
          <w:b/>
          <w:i/>
          <w:color w:val="993300"/>
        </w:rPr>
        <w:t>….)</w:t>
      </w:r>
    </w:p>
    <w:p w:rsidR="00E876AA" w:rsidRDefault="00E876AA" w:rsidP="00E876AA">
      <w:pPr>
        <w:ind w:left="1065"/>
        <w:rPr>
          <w:rFonts w:ascii="Arial Narrow" w:hAnsi="Arial Narrow"/>
          <w:b/>
          <w:i/>
          <w:color w:val="993300"/>
        </w:rPr>
      </w:pPr>
    </w:p>
    <w:p w:rsidR="00E876AA" w:rsidRDefault="00E876AA" w:rsidP="00E876AA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lastRenderedPageBreak/>
        <w:t>6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 w:rsidR="00590623">
        <w:rPr>
          <w:rFonts w:ascii="Arial Narrow" w:hAnsi="Arial Narrow"/>
          <w:b/>
          <w:bCs/>
          <w:u w:val="single"/>
        </w:rPr>
        <w:t>MODELISATION ET SIMULATION</w:t>
      </w:r>
    </w:p>
    <w:p w:rsidR="00590623" w:rsidRDefault="00590623" w:rsidP="00E876AA">
      <w:pPr>
        <w:rPr>
          <w:rFonts w:ascii="Arial Narrow" w:hAnsi="Arial Narrow"/>
          <w:b/>
          <w:bCs/>
          <w:u w:val="single"/>
        </w:rPr>
      </w:pPr>
    </w:p>
    <w:p w:rsidR="00590623" w:rsidRPr="00C21E06" w:rsidRDefault="00590623" w:rsidP="00590623">
      <w:pPr>
        <w:pStyle w:val="Paragraphedeliste"/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C21E06">
        <w:rPr>
          <w:rFonts w:ascii="Arial Narrow" w:hAnsi="Arial Narrow"/>
          <w:b/>
          <w:i/>
          <w:color w:val="993300"/>
        </w:rPr>
        <w:t>Modélisation à l’aide d’un modeleur volumique (solidworks, par exemple)</w:t>
      </w:r>
    </w:p>
    <w:p w:rsidR="00590623" w:rsidRPr="00590623" w:rsidRDefault="00590623" w:rsidP="00590623">
      <w:pPr>
        <w:pStyle w:val="Paragraphedeliste"/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590623">
        <w:rPr>
          <w:rFonts w:ascii="Arial Narrow" w:hAnsi="Arial Narrow"/>
          <w:b/>
          <w:i/>
          <w:color w:val="993300"/>
        </w:rPr>
        <w:t xml:space="preserve">Simulation du comportement du </w:t>
      </w:r>
      <w:r w:rsidR="00023F3A" w:rsidRPr="00590623">
        <w:rPr>
          <w:rFonts w:ascii="Arial Narrow" w:hAnsi="Arial Narrow"/>
          <w:b/>
          <w:i/>
          <w:color w:val="993300"/>
        </w:rPr>
        <w:t>modèle</w:t>
      </w:r>
      <w:r w:rsidRPr="00590623">
        <w:rPr>
          <w:rFonts w:ascii="Arial Narrow" w:hAnsi="Arial Narrow"/>
          <w:b/>
          <w:i/>
          <w:color w:val="993300"/>
        </w:rPr>
        <w:t xml:space="preserve"> pour valider les choix techniques et les solutions constructives</w:t>
      </w:r>
    </w:p>
    <w:p w:rsidR="00590623" w:rsidRDefault="00590623" w:rsidP="00590623">
      <w:pPr>
        <w:pStyle w:val="Paragraphedeliste"/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590623">
        <w:rPr>
          <w:rFonts w:ascii="Arial Narrow" w:hAnsi="Arial Narrow"/>
          <w:b/>
          <w:i/>
          <w:color w:val="993300"/>
        </w:rPr>
        <w:t>Validation du design</w:t>
      </w:r>
    </w:p>
    <w:p w:rsidR="00590623" w:rsidRDefault="00590623" w:rsidP="004D5D1D">
      <w:pPr>
        <w:ind w:left="1065"/>
        <w:rPr>
          <w:rFonts w:ascii="Arial Narrow" w:hAnsi="Arial Narrow"/>
          <w:noProof/>
          <w:color w:val="993300"/>
        </w:rPr>
      </w:pPr>
    </w:p>
    <w:p w:rsidR="004D5D1D" w:rsidRDefault="004D5D1D" w:rsidP="00590623">
      <w:pPr>
        <w:rPr>
          <w:rFonts w:ascii="Arial Narrow" w:hAnsi="Arial Narrow"/>
          <w:noProof/>
          <w:color w:val="993300"/>
        </w:rPr>
      </w:pPr>
      <w:r>
        <w:rPr>
          <w:rFonts w:ascii="Arial Narrow" w:hAnsi="Arial Narrow"/>
          <w:noProof/>
          <w:color w:val="993300"/>
        </w:rPr>
        <w:drawing>
          <wp:inline distT="0" distB="0" distL="0" distR="0">
            <wp:extent cx="2095500" cy="1600200"/>
            <wp:effectExtent l="19050" t="0" r="0" b="0"/>
            <wp:docPr id="5" name="Image 4" descr="hydrolien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rolienn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color w:val="993300"/>
        </w:rPr>
        <w:t xml:space="preserve">      </w:t>
      </w:r>
      <w:r>
        <w:rPr>
          <w:rFonts w:ascii="Arial Narrow" w:hAnsi="Arial Narrow"/>
          <w:noProof/>
          <w:color w:val="993300"/>
        </w:rPr>
        <w:drawing>
          <wp:inline distT="0" distB="0" distL="0" distR="0">
            <wp:extent cx="2132292" cy="1597025"/>
            <wp:effectExtent l="19050" t="0" r="1308" b="0"/>
            <wp:docPr id="6" name="Image 5" descr="698-simulation-des-ecoulements-pour-eol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-simulation-des-ecoulements-pour-eolie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2292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color w:val="993300"/>
        </w:rPr>
        <w:t xml:space="preserve">    </w:t>
      </w:r>
      <w:r>
        <w:rPr>
          <w:rFonts w:ascii="Arial Narrow" w:hAnsi="Arial Narrow"/>
          <w:noProof/>
          <w:color w:val="993300"/>
        </w:rPr>
        <w:drawing>
          <wp:inline distT="0" distB="0" distL="0" distR="0">
            <wp:extent cx="1419225" cy="1703070"/>
            <wp:effectExtent l="19050" t="0" r="9525" b="0"/>
            <wp:docPr id="7" name="Image 6" descr="PROTHESE%20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HESE%20C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1D" w:rsidRDefault="004D5D1D" w:rsidP="00590623">
      <w:pPr>
        <w:rPr>
          <w:rFonts w:ascii="Arial Narrow" w:hAnsi="Arial Narrow"/>
          <w:noProof/>
          <w:color w:val="993300"/>
        </w:rPr>
      </w:pPr>
    </w:p>
    <w:p w:rsidR="004D5D1D" w:rsidRDefault="00DB2B18" w:rsidP="00590623">
      <w:pPr>
        <w:rPr>
          <w:rFonts w:ascii="Arial Narrow" w:hAnsi="Arial Narrow"/>
          <w:noProof/>
          <w:color w:val="993300"/>
        </w:rPr>
      </w:pPr>
      <w:r>
        <w:rPr>
          <w:rFonts w:ascii="Arial Narrow" w:hAnsi="Arial Narrow"/>
          <w:noProof/>
          <w:color w:val="993300"/>
        </w:rPr>
        <w:pict>
          <v:shape id="_x0000_s3149" type="#_x0000_t202" style="position:absolute;margin-left:377.25pt;margin-top:.4pt;width:142.5pt;height:21.75pt;z-index:251711488" stroked="f">
            <v:textbox>
              <w:txbxContent>
                <w:p w:rsidR="004D5D1D" w:rsidRPr="00ED1555" w:rsidRDefault="004D5D1D" w:rsidP="004D5D1D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Modèle numérique de prothèse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993300"/>
        </w:rPr>
        <w:pict>
          <v:shape id="_x0000_s3148" type="#_x0000_t202" style="position:absolute;margin-left:180.75pt;margin-top:.4pt;width:187.5pt;height:28.5pt;z-index:251710464" stroked="f">
            <v:textbox>
              <w:txbxContent>
                <w:p w:rsidR="00ED1555" w:rsidRPr="00ED1555" w:rsidRDefault="00ED1555" w:rsidP="00ED1555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Simulation de </w:t>
                  </w:r>
                  <w:r w:rsidR="004D5D1D">
                    <w:rPr>
                      <w:rFonts w:ascii="Arial Narrow" w:hAnsi="Arial Narrow"/>
                      <w:sz w:val="20"/>
                      <w:szCs w:val="20"/>
                    </w:rPr>
                    <w:t>l’écoulement de l’air sur une pale d’éolienne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993300"/>
        </w:rPr>
        <w:pict>
          <v:shape id="_x0000_s3147" type="#_x0000_t202" style="position:absolute;margin-left:.75pt;margin-top:.4pt;width:142.5pt;height:21.75pt;z-index:251709440" stroked="f">
            <v:textbox>
              <w:txbxContent>
                <w:p w:rsidR="00ED1555" w:rsidRPr="00ED1555" w:rsidRDefault="004D5D1D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Modèle numérique d’hydrolienne</w:t>
                  </w:r>
                </w:p>
              </w:txbxContent>
            </v:textbox>
          </v:shape>
        </w:pict>
      </w:r>
    </w:p>
    <w:p w:rsidR="004D5D1D" w:rsidRDefault="004D5D1D" w:rsidP="00590623">
      <w:pPr>
        <w:rPr>
          <w:rFonts w:ascii="Arial Narrow" w:hAnsi="Arial Narrow"/>
          <w:noProof/>
          <w:color w:val="993300"/>
        </w:rPr>
      </w:pPr>
    </w:p>
    <w:p w:rsidR="004D5D1D" w:rsidRDefault="004D5D1D" w:rsidP="00590623">
      <w:pPr>
        <w:rPr>
          <w:rFonts w:ascii="Arial Narrow" w:hAnsi="Arial Narrow"/>
          <w:noProof/>
          <w:color w:val="993300"/>
        </w:rPr>
      </w:pPr>
    </w:p>
    <w:p w:rsidR="00590623" w:rsidRDefault="00580BD7" w:rsidP="00590623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7</w:t>
      </w:r>
      <w:r w:rsidR="00590623" w:rsidRPr="00374F07">
        <w:rPr>
          <w:rFonts w:ascii="Arial Narrow" w:hAnsi="Arial Narrow"/>
          <w:b/>
          <w:bCs/>
          <w:u w:val="single"/>
        </w:rPr>
        <w:t>.</w:t>
      </w:r>
      <w:r w:rsidR="00590623" w:rsidRPr="00374F07">
        <w:rPr>
          <w:rFonts w:ascii="Arial Narrow" w:hAnsi="Arial Narrow"/>
          <w:b/>
          <w:bCs/>
          <w:u w:val="single"/>
        </w:rPr>
        <w:tab/>
      </w:r>
      <w:r w:rsidR="00590623">
        <w:rPr>
          <w:rFonts w:ascii="Arial Narrow" w:hAnsi="Arial Narrow"/>
          <w:b/>
          <w:bCs/>
          <w:u w:val="single"/>
        </w:rPr>
        <w:t>PROTOTYPAGE</w:t>
      </w:r>
    </w:p>
    <w:p w:rsidR="00590623" w:rsidRPr="00590623" w:rsidRDefault="00590623" w:rsidP="00590623">
      <w:pPr>
        <w:rPr>
          <w:rFonts w:ascii="Arial Narrow" w:hAnsi="Arial Narrow"/>
          <w:bCs/>
          <w:u w:val="single"/>
        </w:rPr>
      </w:pPr>
    </w:p>
    <w:p w:rsidR="000E43C7" w:rsidRDefault="00590623" w:rsidP="000E43C7">
      <w:pPr>
        <w:rPr>
          <w:rFonts w:ascii="Arial Narrow" w:hAnsi="Arial Narrow"/>
          <w:b/>
          <w:i/>
          <w:color w:val="993300"/>
        </w:rPr>
      </w:pPr>
      <w:r w:rsidRPr="00580BD7">
        <w:rPr>
          <w:rFonts w:ascii="Arial Narrow" w:hAnsi="Arial Narrow"/>
          <w:b/>
          <w:i/>
          <w:color w:val="993300"/>
        </w:rPr>
        <w:t xml:space="preserve">Cette </w:t>
      </w:r>
      <w:r w:rsidR="004D5D1D" w:rsidRPr="00580BD7">
        <w:rPr>
          <w:rFonts w:ascii="Arial Narrow" w:hAnsi="Arial Narrow"/>
          <w:b/>
          <w:i/>
          <w:color w:val="993300"/>
        </w:rPr>
        <w:t>étape</w:t>
      </w:r>
      <w:r w:rsidRPr="00580BD7">
        <w:rPr>
          <w:rFonts w:ascii="Arial Narrow" w:hAnsi="Arial Narrow"/>
          <w:b/>
          <w:i/>
          <w:color w:val="993300"/>
        </w:rPr>
        <w:t xml:space="preserve"> marque le passage du virtuel au réel. Elle permet la validation finale des fonctions techniques et la </w:t>
      </w:r>
      <w:r w:rsidR="004D5D1D" w:rsidRPr="00580BD7">
        <w:rPr>
          <w:rFonts w:ascii="Arial Narrow" w:hAnsi="Arial Narrow"/>
          <w:b/>
          <w:i/>
          <w:color w:val="993300"/>
        </w:rPr>
        <w:t>réalisation</w:t>
      </w:r>
      <w:r w:rsidRPr="00580BD7">
        <w:rPr>
          <w:rFonts w:ascii="Arial Narrow" w:hAnsi="Arial Narrow"/>
          <w:b/>
          <w:i/>
          <w:color w:val="993300"/>
        </w:rPr>
        <w:t xml:space="preserve"> d’essais</w:t>
      </w:r>
    </w:p>
    <w:p w:rsidR="00580BD7" w:rsidRDefault="00580BD7" w:rsidP="000E43C7">
      <w:pPr>
        <w:rPr>
          <w:rFonts w:ascii="Arial Narrow" w:hAnsi="Arial Narrow"/>
        </w:rPr>
      </w:pPr>
    </w:p>
    <w:p w:rsidR="00580BD7" w:rsidRDefault="00580BD7" w:rsidP="000E43C7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1905000" cy="1905000"/>
            <wp:effectExtent l="19050" t="0" r="0" b="0"/>
            <wp:docPr id="9" name="Image 8" descr="protovo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voi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</w:rPr>
        <w:t xml:space="preserve">               </w:t>
      </w:r>
      <w:r>
        <w:rPr>
          <w:rFonts w:ascii="Arial Narrow" w:hAnsi="Arial Narrow"/>
          <w:noProof/>
        </w:rPr>
        <w:drawing>
          <wp:inline distT="0" distB="0" distL="0" distR="0">
            <wp:extent cx="1952625" cy="1918518"/>
            <wp:effectExtent l="19050" t="0" r="9525" b="0"/>
            <wp:docPr id="10" name="Image 9" descr="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816" cy="19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D7" w:rsidRDefault="00DB2B18" w:rsidP="000E43C7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3151" type="#_x0000_t202" style="position:absolute;margin-left:199.5pt;margin-top:2.9pt;width:142.5pt;height:21.75pt;z-index:251713536" stroked="f">
            <v:textbox>
              <w:txbxContent>
                <w:p w:rsidR="00580BD7" w:rsidRPr="00ED1555" w:rsidRDefault="00580BD7" w:rsidP="00580BD7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Prototype d’éolienne verticale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</w:rPr>
        <w:pict>
          <v:shape id="_x0000_s3150" type="#_x0000_t202" style="position:absolute;margin-left:4.5pt;margin-top:2.9pt;width:142.5pt;height:21.75pt;z-index:251712512" stroked="f">
            <v:textbox>
              <w:txbxContent>
                <w:p w:rsidR="00580BD7" w:rsidRPr="00ED1555" w:rsidRDefault="00580BD7" w:rsidP="00580BD7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Prototypage d’un véhicule </w:t>
                  </w:r>
                </w:p>
              </w:txbxContent>
            </v:textbox>
          </v:shape>
        </w:pict>
      </w:r>
    </w:p>
    <w:p w:rsidR="00580BD7" w:rsidRDefault="00580BD7" w:rsidP="000E43C7">
      <w:pPr>
        <w:rPr>
          <w:rFonts w:ascii="Arial Narrow" w:hAnsi="Arial Narrow"/>
        </w:rPr>
      </w:pPr>
    </w:p>
    <w:p w:rsidR="00580BD7" w:rsidRDefault="00580BD7" w:rsidP="000E43C7">
      <w:pPr>
        <w:rPr>
          <w:rFonts w:ascii="Arial Narrow" w:hAnsi="Arial Narrow"/>
        </w:rPr>
      </w:pPr>
    </w:p>
    <w:p w:rsidR="00580BD7" w:rsidRDefault="00580BD7" w:rsidP="00580BD7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8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>FABRICATION</w:t>
      </w:r>
      <w:r w:rsidR="00310F21">
        <w:rPr>
          <w:rFonts w:ascii="Arial Narrow" w:hAnsi="Arial Narrow"/>
          <w:b/>
          <w:bCs/>
          <w:u w:val="single"/>
        </w:rPr>
        <w:t xml:space="preserve"> – MISE SUR LE MARCHE</w:t>
      </w:r>
    </w:p>
    <w:p w:rsidR="00580BD7" w:rsidRDefault="00580BD7" w:rsidP="00580BD7">
      <w:pPr>
        <w:rPr>
          <w:rFonts w:ascii="Arial Narrow" w:hAnsi="Arial Narrow"/>
          <w:b/>
          <w:bCs/>
          <w:u w:val="single"/>
        </w:rPr>
      </w:pPr>
    </w:p>
    <w:p w:rsidR="00580BD7" w:rsidRPr="00A40001" w:rsidRDefault="00C21E06" w:rsidP="00580BD7">
      <w:pPr>
        <w:rPr>
          <w:rFonts w:ascii="Arial Narrow" w:hAnsi="Arial Narrow"/>
          <w:b/>
          <w:i/>
          <w:color w:val="993300"/>
        </w:rPr>
      </w:pPr>
      <w:r w:rsidRPr="00A40001">
        <w:rPr>
          <w:rFonts w:ascii="Arial Narrow" w:hAnsi="Arial Narrow"/>
          <w:b/>
          <w:i/>
          <w:color w:val="993300"/>
        </w:rPr>
        <w:t>Etape ultime de la démarche de conception</w:t>
      </w:r>
      <w:r w:rsidR="00817B69" w:rsidRPr="00A40001">
        <w:rPr>
          <w:rFonts w:ascii="Arial Narrow" w:hAnsi="Arial Narrow"/>
          <w:b/>
          <w:i/>
          <w:color w:val="993300"/>
        </w:rPr>
        <w:t xml:space="preserve">, elle finalise le projet. </w:t>
      </w:r>
    </w:p>
    <w:p w:rsidR="00A40001" w:rsidRDefault="00A40001" w:rsidP="00580BD7">
      <w:pPr>
        <w:rPr>
          <w:rFonts w:ascii="Arial Narrow" w:hAnsi="Arial Narrow"/>
          <w:b/>
          <w:bCs/>
        </w:rPr>
      </w:pPr>
    </w:p>
    <w:p w:rsidR="00A40001" w:rsidRDefault="00A40001" w:rsidP="00A40001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9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>RECYCLAGE</w:t>
      </w:r>
    </w:p>
    <w:p w:rsidR="00A40001" w:rsidRPr="00817B69" w:rsidRDefault="00A40001" w:rsidP="00580BD7">
      <w:pPr>
        <w:rPr>
          <w:rFonts w:ascii="Arial Narrow" w:hAnsi="Arial Narrow"/>
          <w:b/>
          <w:bCs/>
        </w:rPr>
      </w:pPr>
    </w:p>
    <w:p w:rsidR="00580BD7" w:rsidRPr="00590623" w:rsidRDefault="00A40001" w:rsidP="000E43C7">
      <w:pPr>
        <w:rPr>
          <w:rFonts w:ascii="Arial Narrow" w:hAnsi="Arial Narrow"/>
        </w:rPr>
      </w:pPr>
      <w:r w:rsidRPr="00A40001">
        <w:rPr>
          <w:rFonts w:ascii="Arial Narrow" w:hAnsi="Arial Narrow"/>
          <w:b/>
          <w:i/>
          <w:color w:val="993300"/>
        </w:rPr>
        <w:t xml:space="preserve">La prise en compte du cycle de vie lors de la conception est primordiale pour limiter </w:t>
      </w:r>
      <w:r w:rsidR="002B1772">
        <w:rPr>
          <w:rFonts w:ascii="Arial Narrow" w:hAnsi="Arial Narrow"/>
          <w:b/>
          <w:i/>
          <w:color w:val="993300"/>
        </w:rPr>
        <w:t>les impacts du produit sur l’environnement</w:t>
      </w:r>
    </w:p>
    <w:sectPr w:rsidR="00580BD7" w:rsidRPr="00590623" w:rsidSect="005C237C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37C" w:rsidRDefault="005C237C" w:rsidP="006737B3">
      <w:r>
        <w:separator/>
      </w:r>
    </w:p>
  </w:endnote>
  <w:endnote w:type="continuationSeparator" w:id="1">
    <w:p w:rsidR="005C237C" w:rsidRDefault="005C237C" w:rsidP="00673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B3" w:rsidRDefault="00DB2B18" w:rsidP="006737B3">
    <w:pPr>
      <w:pStyle w:val="Pieddepage"/>
      <w:jc w:val="center"/>
      <w:rPr>
        <w:b/>
        <w:sz w:val="28"/>
        <w:szCs w:val="28"/>
      </w:rPr>
    </w:pPr>
    <w:r w:rsidRPr="00DB2B18">
      <w:rPr>
        <w:b/>
        <w:noProof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-.75pt;margin-top:1.5pt;width:61.3pt;height:53.05pt;z-index:251658240" stroked="f">
          <v:textbox>
            <w:txbxContent>
              <w:p w:rsidR="009E1D9F" w:rsidRDefault="009E1D9F">
                <w:r w:rsidRPr="006737B3">
                  <w:rPr>
                    <w:b/>
                    <w:noProof/>
                    <w:szCs w:val="28"/>
                  </w:rPr>
                  <w:drawing>
                    <wp:inline distT="0" distB="0" distL="0" distR="0">
                      <wp:extent cx="561975" cy="542925"/>
                      <wp:effectExtent l="19050" t="0" r="9525" b="0"/>
                      <wp:docPr id="3" name="Image 0" descr="logo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2.gif"/>
                              <pic:cNvPicPr/>
                            </pic:nvPicPr>
                            <pic:blipFill>
                              <a:blip r:embed="rId1"/>
                              <a:srcRect l="73087" r="527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975" cy="542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737B3" w:rsidRPr="006737B3">
      <w:rPr>
        <w:b/>
        <w:sz w:val="28"/>
        <w:szCs w:val="28"/>
      </w:rPr>
      <w:t>Lycée du T</w:t>
    </w:r>
    <w:r w:rsidR="006737B3">
      <w:rPr>
        <w:b/>
        <w:sz w:val="28"/>
        <w:szCs w:val="28"/>
      </w:rPr>
      <w:t>AAONE</w:t>
    </w:r>
    <w:r w:rsidR="006737B3" w:rsidRPr="006737B3">
      <w:rPr>
        <w:b/>
        <w:sz w:val="28"/>
        <w:szCs w:val="28"/>
      </w:rPr>
      <w:t>, Tahiti, Polynésie Française</w:t>
    </w:r>
  </w:p>
  <w:p w:rsidR="006737B3" w:rsidRDefault="006737B3" w:rsidP="006737B3">
    <w:pPr>
      <w:pStyle w:val="Pieddepage"/>
      <w:jc w:val="center"/>
      <w:rPr>
        <w:b/>
        <w:sz w:val="28"/>
        <w:szCs w:val="28"/>
      </w:rPr>
    </w:pPr>
    <w:r w:rsidRPr="006737B3">
      <w:rPr>
        <w:b/>
        <w:sz w:val="28"/>
        <w:szCs w:val="28"/>
      </w:rPr>
      <w:t>Enseignements technologiques communs</w:t>
    </w:r>
  </w:p>
  <w:p w:rsidR="006737B3" w:rsidRPr="006737B3" w:rsidRDefault="006737B3" w:rsidP="006737B3">
    <w:pPr>
      <w:pStyle w:val="Pieddepage"/>
      <w:jc w:val="center"/>
      <w:rPr>
        <w:b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37C" w:rsidRDefault="005C237C" w:rsidP="006737B3">
      <w:r>
        <w:separator/>
      </w:r>
    </w:p>
  </w:footnote>
  <w:footnote w:type="continuationSeparator" w:id="1">
    <w:p w:rsidR="005C237C" w:rsidRDefault="005C237C" w:rsidP="006737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Ind w:w="250" w:type="dxa"/>
      <w:tblLook w:val="04A0"/>
    </w:tblPr>
    <w:tblGrid>
      <w:gridCol w:w="6804"/>
      <w:gridCol w:w="3402"/>
    </w:tblGrid>
    <w:tr w:rsidR="00226D1B" w:rsidTr="00A56EDD">
      <w:tc>
        <w:tcPr>
          <w:tcW w:w="6804" w:type="dxa"/>
          <w:vMerge w:val="restart"/>
          <w:vAlign w:val="center"/>
        </w:tcPr>
        <w:p w:rsidR="00226D1B" w:rsidRPr="005A0BF5" w:rsidRDefault="00A56EDD" w:rsidP="00A56EDD">
          <w:pPr>
            <w:pStyle w:val="En-tte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C03 12</w:t>
          </w:r>
          <w:r w:rsidR="00182C72">
            <w:rPr>
              <w:b/>
              <w:sz w:val="28"/>
              <w:szCs w:val="28"/>
            </w:rPr>
            <w:t xml:space="preserve">1  </w:t>
          </w:r>
          <w:r w:rsidR="00226D1B">
            <w:rPr>
              <w:b/>
              <w:sz w:val="28"/>
              <w:szCs w:val="28"/>
            </w:rPr>
            <w:t xml:space="preserve"> Etapes de la démarche de conception</w:t>
          </w:r>
        </w:p>
      </w:tc>
      <w:tc>
        <w:tcPr>
          <w:tcW w:w="3402" w:type="dxa"/>
        </w:tcPr>
        <w:p w:rsidR="00226D1B" w:rsidRPr="005A0BF5" w:rsidRDefault="00226D1B">
          <w:pPr>
            <w:pStyle w:val="En-tte"/>
            <w:rPr>
              <w:b/>
              <w:sz w:val="28"/>
              <w:szCs w:val="28"/>
            </w:rPr>
          </w:pPr>
          <w:r w:rsidRPr="005A0BF5">
            <w:rPr>
              <w:b/>
              <w:sz w:val="28"/>
              <w:szCs w:val="28"/>
            </w:rPr>
            <w:t>Première STI2D</w:t>
          </w:r>
        </w:p>
      </w:tc>
    </w:tr>
    <w:tr w:rsidR="00226D1B" w:rsidTr="00E97B55">
      <w:tc>
        <w:tcPr>
          <w:tcW w:w="6804" w:type="dxa"/>
          <w:vMerge/>
        </w:tcPr>
        <w:p w:rsidR="00226D1B" w:rsidRDefault="00226D1B">
          <w:pPr>
            <w:pStyle w:val="En-tte"/>
            <w:rPr>
              <w:b/>
              <w:sz w:val="28"/>
              <w:szCs w:val="28"/>
            </w:rPr>
          </w:pPr>
        </w:p>
      </w:tc>
      <w:tc>
        <w:tcPr>
          <w:tcW w:w="3402" w:type="dxa"/>
          <w:vAlign w:val="center"/>
        </w:tcPr>
        <w:p w:rsidR="00226D1B" w:rsidRPr="005A0BF5" w:rsidRDefault="00226D1B" w:rsidP="00226D1B">
          <w:pPr>
            <w:pStyle w:val="En-tte"/>
            <w:rPr>
              <w:b/>
              <w:sz w:val="16"/>
              <w:szCs w:val="16"/>
            </w:rPr>
          </w:pPr>
          <w:r w:rsidRPr="005A0BF5">
            <w:rPr>
              <w:b/>
              <w:sz w:val="16"/>
              <w:szCs w:val="16"/>
            </w:rPr>
            <w:t>Auteur</w:t>
          </w:r>
          <w:r>
            <w:rPr>
              <w:b/>
              <w:sz w:val="16"/>
              <w:szCs w:val="16"/>
            </w:rPr>
            <w:t> : RAMA Christophe</w:t>
          </w:r>
        </w:p>
      </w:tc>
    </w:tr>
    <w:tr w:rsidR="00226D1B" w:rsidTr="005374B1">
      <w:tc>
        <w:tcPr>
          <w:tcW w:w="6804" w:type="dxa"/>
        </w:tcPr>
        <w:p w:rsidR="00226D1B" w:rsidRDefault="00040904">
          <w:pPr>
            <w:pStyle w:val="En-tte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Cours</w:t>
          </w:r>
        </w:p>
      </w:tc>
      <w:tc>
        <w:tcPr>
          <w:tcW w:w="3402" w:type="dxa"/>
          <w:vAlign w:val="center"/>
        </w:tcPr>
        <w:p w:rsidR="00226D1B" w:rsidRPr="005A0BF5" w:rsidRDefault="00226D1B" w:rsidP="00226D1B">
          <w:pPr>
            <w:pStyle w:val="En-tte"/>
            <w:rPr>
              <w:b/>
              <w:sz w:val="16"/>
              <w:szCs w:val="16"/>
            </w:rPr>
          </w:pPr>
          <w:r w:rsidRPr="005A0BF5">
            <w:rPr>
              <w:b/>
              <w:sz w:val="16"/>
              <w:szCs w:val="16"/>
            </w:rPr>
            <w:t xml:space="preserve">Version du </w:t>
          </w:r>
          <w:r w:rsidR="00DB2B18"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TIME \@ "dd/MM/yyyy" </w:instrText>
          </w:r>
          <w:r w:rsidR="00DB2B18">
            <w:rPr>
              <w:b/>
              <w:sz w:val="16"/>
              <w:szCs w:val="16"/>
            </w:rPr>
            <w:fldChar w:fldCharType="separate"/>
          </w:r>
          <w:r w:rsidR="00CB3FBE">
            <w:rPr>
              <w:b/>
              <w:noProof/>
              <w:sz w:val="16"/>
              <w:szCs w:val="16"/>
            </w:rPr>
            <w:t>14/09/2011</w:t>
          </w:r>
          <w:r w:rsidR="00DB2B18">
            <w:rPr>
              <w:b/>
              <w:sz w:val="16"/>
              <w:szCs w:val="16"/>
            </w:rPr>
            <w:fldChar w:fldCharType="end"/>
          </w:r>
        </w:p>
      </w:tc>
    </w:tr>
  </w:tbl>
  <w:p w:rsidR="006737B3" w:rsidRPr="006737B3" w:rsidRDefault="006737B3">
    <w:pPr>
      <w:pStyle w:val="En-tte"/>
      <w:rPr>
        <w:b/>
        <w:sz w:val="28"/>
        <w:szCs w:val="28"/>
      </w:rPr>
    </w:pPr>
    <w:r>
      <w:rPr>
        <w:b/>
        <w:sz w:val="28"/>
        <w:szCs w:val="28"/>
      </w:rPr>
      <w:tab/>
    </w:r>
    <w:r w:rsidRPr="006737B3">
      <w:rPr>
        <w:b/>
        <w:sz w:val="28"/>
        <w:szCs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7088"/>
    <w:multiLevelType w:val="hybridMultilevel"/>
    <w:tmpl w:val="55AC00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41B4"/>
    <w:multiLevelType w:val="multilevel"/>
    <w:tmpl w:val="CB68F1D4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27FF19CE"/>
    <w:multiLevelType w:val="multilevel"/>
    <w:tmpl w:val="2F3C65A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A3675BA"/>
    <w:multiLevelType w:val="hybridMultilevel"/>
    <w:tmpl w:val="58A29364"/>
    <w:lvl w:ilvl="0" w:tplc="A1C0C904">
      <w:start w:val="3"/>
      <w:numFmt w:val="bullet"/>
      <w:lvlText w:val="-"/>
      <w:lvlJc w:val="left"/>
      <w:pPr>
        <w:ind w:left="36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003692"/>
    <w:multiLevelType w:val="hybridMultilevel"/>
    <w:tmpl w:val="973660DA"/>
    <w:lvl w:ilvl="0" w:tplc="BA2EFCD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3163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600AF"/>
    <w:rsid w:val="00023F3A"/>
    <w:rsid w:val="00040904"/>
    <w:rsid w:val="000A7659"/>
    <w:rsid w:val="000B5599"/>
    <w:rsid w:val="000E1518"/>
    <w:rsid w:val="000E43C7"/>
    <w:rsid w:val="000F2493"/>
    <w:rsid w:val="00182C72"/>
    <w:rsid w:val="001D0BF4"/>
    <w:rsid w:val="001E7DCC"/>
    <w:rsid w:val="001F3B52"/>
    <w:rsid w:val="00226D1B"/>
    <w:rsid w:val="002B1772"/>
    <w:rsid w:val="00310F21"/>
    <w:rsid w:val="00393751"/>
    <w:rsid w:val="004A27BA"/>
    <w:rsid w:val="004D5D1D"/>
    <w:rsid w:val="005010C3"/>
    <w:rsid w:val="00556E06"/>
    <w:rsid w:val="00580BD7"/>
    <w:rsid w:val="00590623"/>
    <w:rsid w:val="005941D5"/>
    <w:rsid w:val="005A0BF5"/>
    <w:rsid w:val="005C237C"/>
    <w:rsid w:val="006737B3"/>
    <w:rsid w:val="00753476"/>
    <w:rsid w:val="007729E1"/>
    <w:rsid w:val="00817B69"/>
    <w:rsid w:val="008530FD"/>
    <w:rsid w:val="00880C3B"/>
    <w:rsid w:val="00882050"/>
    <w:rsid w:val="00924DFE"/>
    <w:rsid w:val="009E1D9F"/>
    <w:rsid w:val="00A379F4"/>
    <w:rsid w:val="00A40001"/>
    <w:rsid w:val="00A44611"/>
    <w:rsid w:val="00A56EDD"/>
    <w:rsid w:val="00A66E99"/>
    <w:rsid w:val="00B726EA"/>
    <w:rsid w:val="00B826EE"/>
    <w:rsid w:val="00BB5331"/>
    <w:rsid w:val="00C21E06"/>
    <w:rsid w:val="00C600AF"/>
    <w:rsid w:val="00C70BF5"/>
    <w:rsid w:val="00C76713"/>
    <w:rsid w:val="00CB3FBE"/>
    <w:rsid w:val="00DB2B18"/>
    <w:rsid w:val="00E603ED"/>
    <w:rsid w:val="00E876AA"/>
    <w:rsid w:val="00ED1555"/>
    <w:rsid w:val="00EF6303"/>
    <w:rsid w:val="00F02B09"/>
    <w:rsid w:val="00F87598"/>
    <w:rsid w:val="00FA1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63">
      <o:colormenu v:ext="edit" strokecolor="none"/>
    </o:shapedefaults>
    <o:shapelayout v:ext="edit">
      <o:idmap v:ext="edit" data="3"/>
      <o:rules v:ext="edit">
        <o:r id="V:Rule2" type="connector" idref="#_x0000_s315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37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737B3"/>
  </w:style>
  <w:style w:type="paragraph" w:styleId="Pieddepage">
    <w:name w:val="footer"/>
    <w:basedOn w:val="Normal"/>
    <w:link w:val="PieddepageCar"/>
    <w:uiPriority w:val="99"/>
    <w:semiHidden/>
    <w:unhideWhenUsed/>
    <w:rsid w:val="006737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737B3"/>
  </w:style>
  <w:style w:type="paragraph" w:styleId="Textedebulles">
    <w:name w:val="Balloon Text"/>
    <w:basedOn w:val="Normal"/>
    <w:link w:val="TextedebullesCar"/>
    <w:uiPriority w:val="99"/>
    <w:semiHidden/>
    <w:unhideWhenUsed/>
    <w:rsid w:val="006737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7B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3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5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1%20STI2D%20ITEC\document%20synthe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synthese</Template>
  <TotalTime>46</TotalTime>
  <Pages>5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 1</dc:creator>
  <cp:lastModifiedBy>Admin</cp:lastModifiedBy>
  <cp:revision>6</cp:revision>
  <dcterms:created xsi:type="dcterms:W3CDTF">2011-09-13T21:03:00Z</dcterms:created>
  <dcterms:modified xsi:type="dcterms:W3CDTF">2011-09-13T21:23:00Z</dcterms:modified>
</cp:coreProperties>
</file>