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69BC5" w14:textId="00AE8099" w:rsidR="004F7217" w:rsidRPr="001C2403" w:rsidRDefault="004F7217" w:rsidP="00511A2F">
      <w:pPr>
        <w:spacing w:line="360" w:lineRule="auto"/>
        <w:jc w:val="both"/>
        <w:rPr>
          <w:rFonts w:cstheme="minorHAnsi"/>
          <w:b/>
          <w:bCs/>
          <w:sz w:val="28"/>
          <w:szCs w:val="28"/>
          <w:lang w:val="en-GB"/>
        </w:rPr>
      </w:pPr>
      <w:r w:rsidRPr="001C2403">
        <w:rPr>
          <w:rFonts w:cstheme="minorHAnsi"/>
          <w:b/>
          <w:bCs/>
          <w:sz w:val="28"/>
          <w:szCs w:val="28"/>
          <w:lang w:val="en-GB"/>
        </w:rPr>
        <w:t>Quantifying habitat selection of freshwater crayfish using artificial reef structures: a mesocosm study</w:t>
      </w:r>
    </w:p>
    <w:p w14:paraId="38D076D0" w14:textId="77777777" w:rsidR="00D25790" w:rsidRDefault="00D25790" w:rsidP="00D25790">
      <w:pPr>
        <w:spacing w:line="240" w:lineRule="auto"/>
        <w:rPr>
          <w:sz w:val="18"/>
          <w:szCs w:val="18"/>
          <w:lang w:val="en-GB"/>
        </w:rPr>
      </w:pPr>
      <w:r w:rsidRPr="007D422F">
        <w:rPr>
          <w:sz w:val="18"/>
          <w:szCs w:val="18"/>
          <w:lang w:val="en-GB"/>
        </w:rPr>
        <w:t>Olivier V. Raven¹</w:t>
      </w:r>
      <w:r>
        <w:rPr>
          <w:sz w:val="18"/>
          <w:szCs w:val="18"/>
          <w:lang w:val="en-GB"/>
        </w:rPr>
        <w:t>*</w:t>
      </w:r>
      <w:r w:rsidRPr="007D422F">
        <w:rPr>
          <w:sz w:val="18"/>
          <w:szCs w:val="18"/>
          <w:lang w:val="en-GB"/>
        </w:rPr>
        <w:t>, 0009-0008-6184-6831</w:t>
      </w:r>
    </w:p>
    <w:p w14:paraId="318FB2E3" w14:textId="77777777" w:rsidR="00D25790" w:rsidRDefault="00D25790" w:rsidP="00D25790">
      <w:pPr>
        <w:spacing w:line="240" w:lineRule="auto"/>
        <w:rPr>
          <w:sz w:val="18"/>
          <w:szCs w:val="18"/>
          <w:lang w:val="en-GB"/>
        </w:rPr>
      </w:pPr>
      <w:r w:rsidRPr="007D422F">
        <w:rPr>
          <w:sz w:val="18"/>
          <w:szCs w:val="18"/>
          <w:lang w:val="en-GB"/>
        </w:rPr>
        <w:t>Robin Holmes</w:t>
      </w:r>
      <w:r w:rsidRPr="007D422F">
        <w:rPr>
          <w:sz w:val="18"/>
          <w:szCs w:val="18"/>
          <w:vertAlign w:val="superscript"/>
          <w:lang w:val="en-GB"/>
        </w:rPr>
        <w:t>2</w:t>
      </w:r>
      <w:r w:rsidRPr="007D422F">
        <w:rPr>
          <w:sz w:val="18"/>
          <w:szCs w:val="18"/>
          <w:lang w:val="en-GB"/>
        </w:rPr>
        <w:t>, 0000-0002-8737-2717</w:t>
      </w:r>
    </w:p>
    <w:p w14:paraId="70CE6B14" w14:textId="77777777" w:rsidR="00D25790" w:rsidRDefault="00D25790" w:rsidP="00D25790">
      <w:pPr>
        <w:spacing w:line="240" w:lineRule="auto"/>
        <w:rPr>
          <w:sz w:val="18"/>
          <w:szCs w:val="18"/>
          <w:lang w:val="en-GB"/>
        </w:rPr>
      </w:pPr>
      <w:r w:rsidRPr="00F3413C">
        <w:rPr>
          <w:sz w:val="18"/>
          <w:szCs w:val="18"/>
          <w:lang w:val="en-GB"/>
        </w:rPr>
        <w:t>Ian A. K. Kusabs</w:t>
      </w:r>
      <w:r w:rsidRPr="007D422F">
        <w:rPr>
          <w:sz w:val="18"/>
          <w:szCs w:val="18"/>
          <w:vertAlign w:val="superscript"/>
          <w:lang w:val="en-GB"/>
        </w:rPr>
        <w:t>3</w:t>
      </w:r>
      <w:r w:rsidRPr="007D422F">
        <w:rPr>
          <w:sz w:val="18"/>
          <w:szCs w:val="18"/>
          <w:lang w:val="en-GB"/>
        </w:rPr>
        <w:t>, 0000-0002-1473-7447</w:t>
      </w:r>
    </w:p>
    <w:p w14:paraId="39EEDC72" w14:textId="77777777" w:rsidR="00D25790" w:rsidRDefault="00D25790" w:rsidP="00D25790">
      <w:pPr>
        <w:spacing w:line="240" w:lineRule="auto"/>
        <w:rPr>
          <w:sz w:val="18"/>
          <w:szCs w:val="18"/>
          <w:lang w:val="en-GB"/>
        </w:rPr>
      </w:pPr>
      <w:r w:rsidRPr="007D422F">
        <w:rPr>
          <w:sz w:val="18"/>
          <w:szCs w:val="18"/>
          <w:lang w:val="en-GB"/>
        </w:rPr>
        <w:t>Francis J. Burdon¹, 0000-0002-5398-4993</w:t>
      </w:r>
    </w:p>
    <w:p w14:paraId="1B8BD6C3" w14:textId="77777777" w:rsidR="00D25790" w:rsidRPr="007D422F" w:rsidRDefault="00D25790" w:rsidP="00D25790">
      <w:pPr>
        <w:spacing w:line="240" w:lineRule="auto"/>
        <w:rPr>
          <w:sz w:val="18"/>
          <w:szCs w:val="18"/>
          <w:lang w:val="en-GB"/>
        </w:rPr>
      </w:pPr>
      <w:r w:rsidRPr="007D422F">
        <w:rPr>
          <w:sz w:val="18"/>
          <w:szCs w:val="18"/>
          <w:lang w:val="en-GB"/>
        </w:rPr>
        <w:t>Deniz Özkundakci¹</w:t>
      </w:r>
      <w:r>
        <w:rPr>
          <w:sz w:val="18"/>
          <w:szCs w:val="18"/>
          <w:lang w:val="en-GB"/>
        </w:rPr>
        <w:t xml:space="preserve">, </w:t>
      </w:r>
      <w:r w:rsidRPr="007D422F">
        <w:rPr>
          <w:sz w:val="18"/>
          <w:szCs w:val="18"/>
          <w:lang w:val="en-GB"/>
        </w:rPr>
        <w:t>0000-0002-5442-4576</w:t>
      </w:r>
    </w:p>
    <w:p w14:paraId="5EBAA60B" w14:textId="77777777" w:rsidR="00D25790" w:rsidRPr="007D422F" w:rsidRDefault="00D25790" w:rsidP="00D25790">
      <w:pPr>
        <w:spacing w:line="240" w:lineRule="auto"/>
        <w:rPr>
          <w:sz w:val="18"/>
          <w:szCs w:val="18"/>
          <w:lang w:val="en-GB"/>
        </w:rPr>
      </w:pPr>
      <w:r w:rsidRPr="007D422F">
        <w:rPr>
          <w:sz w:val="18"/>
          <w:szCs w:val="18"/>
          <w:lang w:val="en-GB"/>
        </w:rPr>
        <w:t xml:space="preserve">¹ </w:t>
      </w:r>
      <w:r w:rsidRPr="000249CB">
        <w:rPr>
          <w:sz w:val="18"/>
          <w:szCs w:val="18"/>
        </w:rPr>
        <w:t>Te Aka</w:t>
      </w:r>
      <w:r>
        <w:rPr>
          <w:sz w:val="18"/>
          <w:szCs w:val="18"/>
        </w:rPr>
        <w:t xml:space="preserve"> </w:t>
      </w:r>
      <w:r w:rsidRPr="000249CB">
        <w:rPr>
          <w:sz w:val="18"/>
          <w:szCs w:val="18"/>
        </w:rPr>
        <w:t>Mātuatua</w:t>
      </w:r>
      <w:r>
        <w:rPr>
          <w:sz w:val="18"/>
          <w:szCs w:val="18"/>
        </w:rPr>
        <w:t xml:space="preserve"> </w:t>
      </w:r>
      <w:r w:rsidRPr="000249CB">
        <w:rPr>
          <w:sz w:val="18"/>
          <w:szCs w:val="18"/>
        </w:rPr>
        <w:t>– School of Science, The University of Waikato, Private Bag 3105, Hamilton</w:t>
      </w:r>
      <w:r>
        <w:rPr>
          <w:sz w:val="18"/>
          <w:szCs w:val="18"/>
        </w:rPr>
        <w:t xml:space="preserve"> </w:t>
      </w:r>
      <w:r w:rsidRPr="000249CB">
        <w:rPr>
          <w:sz w:val="18"/>
          <w:szCs w:val="18"/>
        </w:rPr>
        <w:t>3240, New Zealand</w:t>
      </w:r>
      <w:r w:rsidRPr="007D422F">
        <w:rPr>
          <w:lang w:val="en-GB"/>
        </w:rPr>
        <w:br/>
      </w:r>
      <w:r w:rsidRPr="007D422F">
        <w:rPr>
          <w:sz w:val="18"/>
          <w:szCs w:val="18"/>
          <w:lang w:val="en-GB"/>
        </w:rPr>
        <w:t xml:space="preserve">² The Cawthron Institute, 98 Halifax Street East, Nelson 7010, Private Bag 2, Nelson 7042, New Zealand </w:t>
      </w:r>
      <w:r w:rsidRPr="007D422F">
        <w:rPr>
          <w:lang w:val="en-GB"/>
        </w:rPr>
        <w:br/>
      </w:r>
      <w:r w:rsidRPr="007D422F">
        <w:rPr>
          <w:sz w:val="18"/>
          <w:szCs w:val="18"/>
          <w:lang w:val="en-GB"/>
        </w:rPr>
        <w:t>³ Ian Kusabs and Associates Limited, 21 Summit Road, Rotorua 3076, New Zealand</w:t>
      </w:r>
    </w:p>
    <w:p w14:paraId="3980DE78" w14:textId="77777777" w:rsidR="00D25790" w:rsidRPr="007D422F" w:rsidRDefault="00D25790" w:rsidP="00D25790">
      <w:pPr>
        <w:spacing w:line="240" w:lineRule="auto"/>
        <w:rPr>
          <w:sz w:val="18"/>
          <w:szCs w:val="18"/>
          <w:lang w:val="en-GB"/>
        </w:rPr>
      </w:pPr>
      <w:r>
        <w:rPr>
          <w:b/>
          <w:bCs/>
          <w:sz w:val="18"/>
          <w:szCs w:val="18"/>
          <w:lang w:val="en-GB"/>
        </w:rPr>
        <w:t>*</w:t>
      </w:r>
      <w:r w:rsidRPr="007D422F">
        <w:rPr>
          <w:b/>
          <w:bCs/>
          <w:sz w:val="18"/>
          <w:szCs w:val="18"/>
          <w:lang w:val="en-GB"/>
        </w:rPr>
        <w:t xml:space="preserve">Corresponding author: </w:t>
      </w:r>
      <w:r w:rsidRPr="007D422F">
        <w:rPr>
          <w:sz w:val="18"/>
          <w:szCs w:val="18"/>
          <w:lang w:val="en-GB"/>
        </w:rPr>
        <w:t xml:space="preserve">olivier.raven@icloud.com; </w:t>
      </w:r>
      <w:hyperlink r:id="rId6" w:history="1">
        <w:r w:rsidRPr="007D422F">
          <w:rPr>
            <w:rStyle w:val="Hyperlink"/>
            <w:sz w:val="18"/>
            <w:szCs w:val="18"/>
            <w:lang w:val="en-GB"/>
          </w:rPr>
          <w:t>or81@students.waikato.ac.nz</w:t>
        </w:r>
      </w:hyperlink>
    </w:p>
    <w:p w14:paraId="63497548" w14:textId="77777777" w:rsidR="0069444B" w:rsidRPr="0069444B" w:rsidRDefault="0069444B" w:rsidP="0069444B">
      <w:pPr>
        <w:spacing w:line="360" w:lineRule="auto"/>
        <w:jc w:val="both"/>
        <w:rPr>
          <w:rFonts w:cstheme="minorHAnsi"/>
          <w:b/>
          <w:bCs/>
        </w:rPr>
      </w:pPr>
      <w:r w:rsidRPr="0069444B">
        <w:rPr>
          <w:rFonts w:cstheme="minorHAnsi"/>
          <w:b/>
          <w:bCs/>
        </w:rPr>
        <w:t xml:space="preserve">Target journal: </w:t>
      </w:r>
    </w:p>
    <w:p w14:paraId="07B9AFA5" w14:textId="14253C27" w:rsidR="0069444B" w:rsidRPr="0069444B" w:rsidRDefault="0069444B" w:rsidP="0069444B">
      <w:pPr>
        <w:spacing w:line="360" w:lineRule="auto"/>
        <w:jc w:val="both"/>
        <w:rPr>
          <w:rFonts w:cstheme="minorHAnsi"/>
          <w:b/>
          <w:bCs/>
        </w:rPr>
      </w:pPr>
      <w:r w:rsidRPr="0069444B">
        <w:rPr>
          <w:rFonts w:cstheme="minorHAnsi"/>
          <w:b/>
          <w:bCs/>
        </w:rPr>
        <w:t>Highlights</w:t>
      </w:r>
    </w:p>
    <w:p w14:paraId="322A7243" w14:textId="77777777" w:rsidR="004F7217" w:rsidRPr="001C2403" w:rsidRDefault="004F7217" w:rsidP="00FB56CD">
      <w:pPr>
        <w:spacing w:line="360" w:lineRule="auto"/>
        <w:jc w:val="both"/>
        <w:rPr>
          <w:rFonts w:cstheme="minorHAnsi"/>
          <w:b/>
          <w:bCs/>
          <w:lang w:val="en-GB"/>
        </w:rPr>
      </w:pPr>
      <w:r w:rsidRPr="001C2403">
        <w:rPr>
          <w:rFonts w:cstheme="minorHAnsi"/>
          <w:b/>
          <w:bCs/>
        </w:rPr>
        <w:t>Abstract</w:t>
      </w:r>
    </w:p>
    <w:p w14:paraId="31E69992" w14:textId="2392C0FE" w:rsidR="006168DA" w:rsidRDefault="00377A14" w:rsidP="006C3313">
      <w:pPr>
        <w:spacing w:line="480" w:lineRule="auto"/>
        <w:jc w:val="both"/>
        <w:rPr>
          <w:rFonts w:cstheme="minorHAnsi"/>
        </w:rPr>
      </w:pPr>
      <w:r>
        <w:rPr>
          <w:rFonts w:cstheme="minorHAnsi"/>
        </w:rPr>
        <w:t xml:space="preserve">Many </w:t>
      </w:r>
      <w:r w:rsidR="006A0CF5" w:rsidRPr="001C2403">
        <w:rPr>
          <w:rFonts w:cstheme="minorHAnsi"/>
        </w:rPr>
        <w:t xml:space="preserve">native </w:t>
      </w:r>
      <w:r>
        <w:rPr>
          <w:rFonts w:cstheme="minorHAnsi"/>
        </w:rPr>
        <w:t>freshwater crayfishes are treated by habitat loss</w:t>
      </w:r>
      <w:r w:rsidR="00D13979">
        <w:rPr>
          <w:rFonts w:cstheme="minorHAnsi"/>
        </w:rPr>
        <w:t xml:space="preserve">. </w:t>
      </w:r>
      <w:r w:rsidR="00FC4EDB">
        <w:rPr>
          <w:rFonts w:cstheme="minorHAnsi"/>
        </w:rPr>
        <w:t xml:space="preserve">Habitat restoration </w:t>
      </w:r>
      <w:r w:rsidR="004047B5">
        <w:rPr>
          <w:rFonts w:cstheme="minorHAnsi"/>
        </w:rPr>
        <w:t>using</w:t>
      </w:r>
      <w:r w:rsidR="0022045D">
        <w:rPr>
          <w:rFonts w:cstheme="minorHAnsi"/>
        </w:rPr>
        <w:t xml:space="preserve"> artificial reefs </w:t>
      </w:r>
      <w:r w:rsidR="003602F6">
        <w:rPr>
          <w:rFonts w:cstheme="minorHAnsi"/>
        </w:rPr>
        <w:t xml:space="preserve">can be a powerful tool to </w:t>
      </w:r>
      <w:r w:rsidR="0035241F">
        <w:rPr>
          <w:rFonts w:cstheme="minorHAnsi"/>
        </w:rPr>
        <w:t>bring back</w:t>
      </w:r>
      <w:r w:rsidR="003602F6">
        <w:rPr>
          <w:rFonts w:cstheme="minorHAnsi"/>
        </w:rPr>
        <w:t xml:space="preserve"> </w:t>
      </w:r>
      <w:r w:rsidR="00310E59">
        <w:rPr>
          <w:rFonts w:cstheme="minorHAnsi"/>
        </w:rPr>
        <w:t xml:space="preserve">complexity </w:t>
      </w:r>
      <w:r w:rsidR="001903C5">
        <w:rPr>
          <w:rFonts w:cstheme="minorHAnsi"/>
        </w:rPr>
        <w:t>in degraded habitats</w:t>
      </w:r>
      <w:r w:rsidR="00FC4EDB">
        <w:rPr>
          <w:rFonts w:cstheme="minorHAnsi"/>
        </w:rPr>
        <w:t xml:space="preserve">, </w:t>
      </w:r>
      <w:r w:rsidR="006A0CF5">
        <w:rPr>
          <w:rFonts w:cstheme="minorHAnsi"/>
        </w:rPr>
        <w:t>which</w:t>
      </w:r>
      <w:r w:rsidR="00FC4EDB">
        <w:rPr>
          <w:rFonts w:cstheme="minorHAnsi"/>
        </w:rPr>
        <w:t xml:space="preserve"> could </w:t>
      </w:r>
      <w:r w:rsidR="006A0CF5">
        <w:rPr>
          <w:rFonts w:cstheme="minorHAnsi"/>
        </w:rPr>
        <w:t xml:space="preserve">benefit </w:t>
      </w:r>
      <w:r w:rsidR="001368BD">
        <w:rPr>
          <w:rFonts w:cstheme="minorHAnsi"/>
        </w:rPr>
        <w:t>the</w:t>
      </w:r>
      <w:r w:rsidR="005E53A2">
        <w:rPr>
          <w:rFonts w:cstheme="minorHAnsi"/>
        </w:rPr>
        <w:t xml:space="preserve"> crayfish </w:t>
      </w:r>
      <w:r w:rsidR="004047B5">
        <w:rPr>
          <w:rFonts w:cstheme="minorHAnsi"/>
        </w:rPr>
        <w:t>by</w:t>
      </w:r>
      <w:r w:rsidR="001368BD">
        <w:rPr>
          <w:rFonts w:cstheme="minorHAnsi"/>
        </w:rPr>
        <w:t xml:space="preserve"> </w:t>
      </w:r>
      <w:r w:rsidR="005E670E" w:rsidRPr="001C2403">
        <w:rPr>
          <w:rFonts w:cstheme="minorHAnsi"/>
        </w:rPr>
        <w:t>provid</w:t>
      </w:r>
      <w:r w:rsidR="004047B5">
        <w:rPr>
          <w:rFonts w:cstheme="minorHAnsi"/>
        </w:rPr>
        <w:t>ing</w:t>
      </w:r>
      <w:r w:rsidR="005E670E" w:rsidRPr="001C2403">
        <w:rPr>
          <w:rFonts w:cstheme="minorHAnsi"/>
        </w:rPr>
        <w:t xml:space="preserve"> </w:t>
      </w:r>
      <w:r w:rsidR="001368BD">
        <w:rPr>
          <w:rFonts w:cstheme="minorHAnsi"/>
        </w:rPr>
        <w:t>refuge</w:t>
      </w:r>
      <w:r w:rsidR="000A095B">
        <w:rPr>
          <w:rFonts w:cstheme="minorHAnsi"/>
        </w:rPr>
        <w:t xml:space="preserve"> places</w:t>
      </w:r>
      <w:r w:rsidR="005E670E" w:rsidRPr="001C2403">
        <w:rPr>
          <w:rFonts w:cstheme="minorHAnsi"/>
        </w:rPr>
        <w:t xml:space="preserve"> </w:t>
      </w:r>
      <w:r w:rsidR="006C3313">
        <w:rPr>
          <w:rFonts w:cstheme="minorHAnsi"/>
        </w:rPr>
        <w:t xml:space="preserve">where they can hide </w:t>
      </w:r>
      <w:r w:rsidR="005E670E" w:rsidRPr="001C2403">
        <w:rPr>
          <w:rFonts w:cstheme="minorHAnsi"/>
        </w:rPr>
        <w:t>from predators</w:t>
      </w:r>
      <w:r w:rsidR="001368BD">
        <w:rPr>
          <w:rFonts w:cstheme="minorHAnsi"/>
        </w:rPr>
        <w:t xml:space="preserve">. </w:t>
      </w:r>
      <w:r w:rsidR="009841B5" w:rsidRPr="001C2403">
        <w:rPr>
          <w:rFonts w:cstheme="minorHAnsi"/>
        </w:rPr>
        <w:t xml:space="preserve">The </w:t>
      </w:r>
      <w:r w:rsidR="006C3313" w:rsidRPr="001C2403">
        <w:rPr>
          <w:rFonts w:cstheme="minorHAnsi"/>
        </w:rPr>
        <w:t>Aotearoa</w:t>
      </w:r>
      <w:r w:rsidR="006C3313">
        <w:rPr>
          <w:rFonts w:cstheme="minorHAnsi"/>
        </w:rPr>
        <w:t>-</w:t>
      </w:r>
      <w:r w:rsidR="009841B5" w:rsidRPr="001C2403">
        <w:rPr>
          <w:rFonts w:cstheme="minorHAnsi"/>
        </w:rPr>
        <w:t>New Zealand native f</w:t>
      </w:r>
      <w:r w:rsidR="004F7217" w:rsidRPr="001C2403">
        <w:rPr>
          <w:rFonts w:cstheme="minorHAnsi"/>
        </w:rPr>
        <w:t xml:space="preserve">reshwater crayfish </w:t>
      </w:r>
      <w:r w:rsidR="00F72166">
        <w:rPr>
          <w:rFonts w:cstheme="minorHAnsi"/>
        </w:rPr>
        <w:t xml:space="preserve">kōura </w:t>
      </w:r>
      <w:r w:rsidR="004F7217" w:rsidRPr="001C2403">
        <w:rPr>
          <w:rFonts w:cstheme="minorHAnsi"/>
        </w:rPr>
        <w:t>(</w:t>
      </w:r>
      <w:r w:rsidR="00220557">
        <w:rPr>
          <w:rFonts w:cstheme="minorHAnsi"/>
        </w:rPr>
        <w:t>*</w:t>
      </w:r>
      <w:r w:rsidR="009841B5" w:rsidRPr="001C2403">
        <w:rPr>
          <w:rFonts w:cstheme="minorHAnsi"/>
          <w:i/>
          <w:iCs/>
        </w:rPr>
        <w:t>Paranephrops planifrons</w:t>
      </w:r>
      <w:r w:rsidR="00220557">
        <w:rPr>
          <w:rFonts w:cstheme="minorHAnsi"/>
          <w:i/>
          <w:iCs/>
        </w:rPr>
        <w:t>*</w:t>
      </w:r>
      <w:r w:rsidR="004F7217" w:rsidRPr="001C2403">
        <w:rPr>
          <w:rFonts w:cstheme="minorHAnsi"/>
        </w:rPr>
        <w:t>)</w:t>
      </w:r>
      <w:r w:rsidR="00F72166">
        <w:rPr>
          <w:rFonts w:cstheme="minorHAnsi"/>
        </w:rPr>
        <w:t>,</w:t>
      </w:r>
      <w:r w:rsidR="004F7217" w:rsidRPr="001C2403">
        <w:rPr>
          <w:rFonts w:cstheme="minorHAnsi"/>
        </w:rPr>
        <w:t xml:space="preserve"> are threatened by habitat loss</w:t>
      </w:r>
      <w:r w:rsidR="00E22B1F">
        <w:rPr>
          <w:rFonts w:cstheme="minorHAnsi"/>
        </w:rPr>
        <w:t xml:space="preserve"> and a </w:t>
      </w:r>
      <w:r w:rsidR="00B86127">
        <w:rPr>
          <w:rFonts w:cstheme="minorHAnsi"/>
        </w:rPr>
        <w:t>non-native predator rapidly declining populations</w:t>
      </w:r>
      <w:r w:rsidR="004F7217" w:rsidRPr="001C2403">
        <w:rPr>
          <w:rFonts w:cstheme="minorHAnsi"/>
        </w:rPr>
        <w:t>.</w:t>
      </w:r>
      <w:r w:rsidR="00B86127">
        <w:rPr>
          <w:rFonts w:cstheme="minorHAnsi"/>
        </w:rPr>
        <w:t xml:space="preserve"> </w:t>
      </w:r>
      <w:r w:rsidR="00EE4AE4">
        <w:rPr>
          <w:rFonts w:cstheme="minorHAnsi"/>
        </w:rPr>
        <w:t xml:space="preserve">To </w:t>
      </w:r>
      <w:r w:rsidR="006973AA">
        <w:rPr>
          <w:rFonts w:cstheme="minorHAnsi"/>
        </w:rPr>
        <w:t>optimise</w:t>
      </w:r>
      <w:r w:rsidR="00EE4AE4">
        <w:rPr>
          <w:rFonts w:cstheme="minorHAnsi"/>
        </w:rPr>
        <w:t xml:space="preserve"> restor</w:t>
      </w:r>
      <w:r w:rsidR="006168DA">
        <w:rPr>
          <w:rFonts w:cstheme="minorHAnsi"/>
        </w:rPr>
        <w:t>ation</w:t>
      </w:r>
      <w:r w:rsidR="00EE4AE4">
        <w:rPr>
          <w:rFonts w:cstheme="minorHAnsi"/>
        </w:rPr>
        <w:t xml:space="preserve"> </w:t>
      </w:r>
      <w:r w:rsidR="00F72166">
        <w:rPr>
          <w:rFonts w:cstheme="minorHAnsi"/>
        </w:rPr>
        <w:t xml:space="preserve">efforts </w:t>
      </w:r>
      <w:r w:rsidR="006168DA">
        <w:rPr>
          <w:rFonts w:cstheme="minorHAnsi"/>
        </w:rPr>
        <w:t>by providing artificial reefs</w:t>
      </w:r>
      <w:r w:rsidR="001E2678">
        <w:rPr>
          <w:rFonts w:cstheme="minorHAnsi"/>
        </w:rPr>
        <w:t>,</w:t>
      </w:r>
      <w:r w:rsidR="006168DA">
        <w:rPr>
          <w:rFonts w:cstheme="minorHAnsi"/>
        </w:rPr>
        <w:t xml:space="preserve"> </w:t>
      </w:r>
      <w:r w:rsidR="00050BE1">
        <w:rPr>
          <w:rFonts w:cstheme="minorHAnsi"/>
        </w:rPr>
        <w:t xml:space="preserve">the </w:t>
      </w:r>
      <w:r w:rsidR="001E2678">
        <w:rPr>
          <w:rFonts w:cstheme="minorHAnsi"/>
        </w:rPr>
        <w:t>most</w:t>
      </w:r>
      <w:r w:rsidR="00050BE1">
        <w:rPr>
          <w:rFonts w:cstheme="minorHAnsi"/>
        </w:rPr>
        <w:t xml:space="preserve"> preferred configuration and material</w:t>
      </w:r>
      <w:r w:rsidR="004D0AD1">
        <w:rPr>
          <w:rFonts w:cstheme="minorHAnsi"/>
        </w:rPr>
        <w:t xml:space="preserve"> for kōura reef</w:t>
      </w:r>
      <w:r w:rsidR="0026609A">
        <w:rPr>
          <w:rFonts w:cstheme="minorHAnsi"/>
        </w:rPr>
        <w:t xml:space="preserve"> construction</w:t>
      </w:r>
      <w:r w:rsidR="001E2678">
        <w:rPr>
          <w:rFonts w:cstheme="minorHAnsi"/>
        </w:rPr>
        <w:t xml:space="preserve"> were </w:t>
      </w:r>
      <w:r w:rsidR="004D0AD1">
        <w:rPr>
          <w:rFonts w:cstheme="minorHAnsi"/>
        </w:rPr>
        <w:t>assessed</w:t>
      </w:r>
      <w:r w:rsidR="001D5128">
        <w:rPr>
          <w:rFonts w:cstheme="minorHAnsi"/>
        </w:rPr>
        <w:t xml:space="preserve"> in four </w:t>
      </w:r>
      <w:r w:rsidR="00AC4689">
        <w:rPr>
          <w:rFonts w:cstheme="minorHAnsi"/>
        </w:rPr>
        <w:t xml:space="preserve">mesocosm experiments testing </w:t>
      </w:r>
      <w:r w:rsidR="00C54E97">
        <w:rPr>
          <w:rFonts w:cstheme="minorHAnsi"/>
        </w:rPr>
        <w:t xml:space="preserve">different reef types </w:t>
      </w:r>
      <w:r w:rsidR="00245841">
        <w:rPr>
          <w:rFonts w:cstheme="minorHAnsi"/>
        </w:rPr>
        <w:t xml:space="preserve">made from stones or wood. The findings showed that </w:t>
      </w:r>
      <w:r w:rsidR="006973AA">
        <w:rPr>
          <w:rFonts w:cstheme="minorHAnsi"/>
        </w:rPr>
        <w:t xml:space="preserve">kōura were </w:t>
      </w:r>
      <w:r w:rsidR="002A124A">
        <w:rPr>
          <w:rFonts w:cstheme="minorHAnsi"/>
        </w:rPr>
        <w:t xml:space="preserve">not fuzzy about what material the refuge was made of </w:t>
      </w:r>
      <w:r w:rsidR="00F00A6D">
        <w:rPr>
          <w:rFonts w:cstheme="minorHAnsi"/>
        </w:rPr>
        <w:t>as long</w:t>
      </w:r>
      <w:r w:rsidR="002A124A">
        <w:rPr>
          <w:rFonts w:cstheme="minorHAnsi"/>
        </w:rPr>
        <w:t xml:space="preserve"> as it provides cover and </w:t>
      </w:r>
      <w:r w:rsidR="00F00A6D">
        <w:rPr>
          <w:rFonts w:cstheme="minorHAnsi"/>
        </w:rPr>
        <w:t xml:space="preserve">a stable place to hide. </w:t>
      </w:r>
      <w:r w:rsidR="00DC1BAF">
        <w:rPr>
          <w:rFonts w:cstheme="minorHAnsi"/>
        </w:rPr>
        <w:t xml:space="preserve">Individual kōura showed most preference for </w:t>
      </w:r>
      <w:r w:rsidR="004A5BEA">
        <w:rPr>
          <w:rFonts w:cstheme="minorHAnsi"/>
        </w:rPr>
        <w:t>holes in a log</w:t>
      </w:r>
      <w:r w:rsidR="00A204B3">
        <w:rPr>
          <w:rFonts w:cstheme="minorHAnsi"/>
        </w:rPr>
        <w:t xml:space="preserve"> of wood but when tested in a group a pile of stones </w:t>
      </w:r>
      <w:r w:rsidR="00AC145D">
        <w:rPr>
          <w:rFonts w:cstheme="minorHAnsi"/>
        </w:rPr>
        <w:t xml:space="preserve">and stones laid next to each other were preferred. </w:t>
      </w:r>
      <w:r w:rsidR="008B4F78">
        <w:rPr>
          <w:rFonts w:cstheme="minorHAnsi"/>
        </w:rPr>
        <w:t xml:space="preserve">For crayfish restauration </w:t>
      </w:r>
      <w:r w:rsidR="00724C61">
        <w:rPr>
          <w:rFonts w:cstheme="minorHAnsi"/>
        </w:rPr>
        <w:t>using artificial reefs we conclude that the use of</w:t>
      </w:r>
      <w:r w:rsidR="003D35DB">
        <w:rPr>
          <w:rFonts w:cstheme="minorHAnsi"/>
        </w:rPr>
        <w:t xml:space="preserve"> </w:t>
      </w:r>
      <w:r w:rsidR="00A07F1A">
        <w:rPr>
          <w:rFonts w:cstheme="minorHAnsi"/>
        </w:rPr>
        <w:t xml:space="preserve">a </w:t>
      </w:r>
      <w:r w:rsidR="00724C61">
        <w:rPr>
          <w:rFonts w:cstheme="minorHAnsi"/>
        </w:rPr>
        <w:t xml:space="preserve">stones </w:t>
      </w:r>
      <w:r w:rsidR="00841DAB">
        <w:rPr>
          <w:rFonts w:cstheme="minorHAnsi"/>
        </w:rPr>
        <w:t xml:space="preserve">is </w:t>
      </w:r>
      <w:r w:rsidR="00070892">
        <w:rPr>
          <w:rFonts w:cstheme="minorHAnsi"/>
        </w:rPr>
        <w:t xml:space="preserve">the </w:t>
      </w:r>
      <w:r w:rsidR="00855814">
        <w:rPr>
          <w:rFonts w:cstheme="minorHAnsi"/>
        </w:rPr>
        <w:t xml:space="preserve">optimal </w:t>
      </w:r>
      <w:r w:rsidR="00B808E1">
        <w:rPr>
          <w:rFonts w:cstheme="minorHAnsi"/>
        </w:rPr>
        <w:t xml:space="preserve">way as it provides </w:t>
      </w:r>
      <w:r w:rsidR="00870038">
        <w:rPr>
          <w:rFonts w:cstheme="minorHAnsi"/>
        </w:rPr>
        <w:t xml:space="preserve">refuge </w:t>
      </w:r>
      <w:r w:rsidR="00990E6A">
        <w:rPr>
          <w:rFonts w:cstheme="minorHAnsi"/>
        </w:rPr>
        <w:t>with</w:t>
      </w:r>
      <w:r w:rsidR="00870038">
        <w:rPr>
          <w:rFonts w:cstheme="minorHAnsi"/>
        </w:rPr>
        <w:t xml:space="preserve"> various </w:t>
      </w:r>
      <w:r w:rsidR="0040716F" w:rsidRPr="0040716F">
        <w:rPr>
          <w:rFonts w:cstheme="minorHAnsi"/>
        </w:rPr>
        <w:t xml:space="preserve">crevices </w:t>
      </w:r>
      <w:r w:rsidR="00870038">
        <w:rPr>
          <w:rFonts w:cstheme="minorHAnsi"/>
        </w:rPr>
        <w:t xml:space="preserve">sizes </w:t>
      </w:r>
      <w:r w:rsidR="003D35DB">
        <w:rPr>
          <w:rFonts w:cstheme="minorHAnsi"/>
        </w:rPr>
        <w:t xml:space="preserve">for </w:t>
      </w:r>
      <w:r w:rsidR="00990E6A">
        <w:rPr>
          <w:rFonts w:cstheme="minorHAnsi"/>
        </w:rPr>
        <w:t>different life stages of crayfish</w:t>
      </w:r>
      <w:r w:rsidR="009D525F">
        <w:rPr>
          <w:rFonts w:cstheme="minorHAnsi"/>
        </w:rPr>
        <w:t xml:space="preserve"> and provides the longest lasting </w:t>
      </w:r>
      <w:r w:rsidR="0098577A">
        <w:rPr>
          <w:rFonts w:cstheme="minorHAnsi"/>
        </w:rPr>
        <w:t>stable habitat for crayfishes.</w:t>
      </w:r>
    </w:p>
    <w:p w14:paraId="0E592502" w14:textId="77777777" w:rsidR="004F7217" w:rsidRPr="0069444B" w:rsidRDefault="004F7217" w:rsidP="00511A2F">
      <w:pPr>
        <w:spacing w:line="360" w:lineRule="auto"/>
        <w:jc w:val="both"/>
        <w:rPr>
          <w:rFonts w:cstheme="minorHAnsi"/>
          <w:b/>
          <w:bCs/>
          <w:lang w:val="en-GB"/>
        </w:rPr>
      </w:pPr>
      <w:r w:rsidRPr="0069444B">
        <w:rPr>
          <w:rFonts w:cstheme="minorHAnsi"/>
          <w:b/>
          <w:bCs/>
        </w:rPr>
        <w:t>Keywords</w:t>
      </w:r>
    </w:p>
    <w:p w14:paraId="0CED775A" w14:textId="6B881FA3" w:rsidR="00656B21" w:rsidRDefault="00656B21">
      <w:pPr>
        <w:rPr>
          <w:rFonts w:cstheme="minorHAnsi"/>
        </w:rPr>
      </w:pPr>
      <w:r>
        <w:rPr>
          <w:rFonts w:cstheme="minorHAnsi"/>
        </w:rPr>
        <w:br w:type="page"/>
      </w:r>
    </w:p>
    <w:p w14:paraId="0D085EF6" w14:textId="6F853A27" w:rsidR="004F7217" w:rsidRPr="001C2403" w:rsidRDefault="004F7217" w:rsidP="00511A2F">
      <w:pPr>
        <w:spacing w:line="360" w:lineRule="auto"/>
        <w:jc w:val="both"/>
        <w:rPr>
          <w:rFonts w:cstheme="minorHAnsi"/>
          <w:b/>
          <w:bCs/>
          <w:sz w:val="28"/>
          <w:szCs w:val="28"/>
          <w:lang w:val="en-GB"/>
        </w:rPr>
      </w:pPr>
      <w:r w:rsidRPr="001C2403">
        <w:rPr>
          <w:rFonts w:cstheme="minorHAnsi"/>
          <w:b/>
          <w:bCs/>
          <w:sz w:val="28"/>
          <w:szCs w:val="28"/>
          <w:lang w:val="en-GB"/>
        </w:rPr>
        <w:lastRenderedPageBreak/>
        <w:t>Introduction</w:t>
      </w:r>
    </w:p>
    <w:p w14:paraId="20AC5553" w14:textId="34AA1AB6" w:rsidR="00EE178F" w:rsidRDefault="00857C5A" w:rsidP="00511A2F">
      <w:pPr>
        <w:spacing w:line="360" w:lineRule="auto"/>
        <w:jc w:val="both"/>
        <w:rPr>
          <w:rFonts w:cstheme="minorHAnsi"/>
        </w:rPr>
      </w:pPr>
      <w:r>
        <w:rPr>
          <w:rFonts w:cstheme="minorHAnsi"/>
        </w:rPr>
        <w:t>F</w:t>
      </w:r>
      <w:r w:rsidR="00BC2C24">
        <w:rPr>
          <w:rFonts w:cstheme="minorHAnsi"/>
        </w:rPr>
        <w:t>reshwater c</w:t>
      </w:r>
      <w:r w:rsidR="00DE522F">
        <w:rPr>
          <w:rFonts w:cstheme="minorHAnsi"/>
        </w:rPr>
        <w:t>rayfish</w:t>
      </w:r>
      <w:r>
        <w:rPr>
          <w:rFonts w:cstheme="minorHAnsi"/>
        </w:rPr>
        <w:t xml:space="preserve"> are </w:t>
      </w:r>
      <w:r w:rsidR="00AE0B9E">
        <w:rPr>
          <w:rFonts w:cstheme="minorHAnsi"/>
        </w:rPr>
        <w:t>among</w:t>
      </w:r>
      <w:r w:rsidR="00E71D9A">
        <w:rPr>
          <w:rFonts w:cstheme="minorHAnsi"/>
        </w:rPr>
        <w:t xml:space="preserve"> the most threatened freshwater </w:t>
      </w:r>
      <w:r w:rsidR="00A96ADD">
        <w:rPr>
          <w:rFonts w:cstheme="minorHAnsi"/>
        </w:rPr>
        <w:t>invertebrates</w:t>
      </w:r>
      <w:r w:rsidR="00E71D9A">
        <w:rPr>
          <w:rFonts w:cstheme="minorHAnsi"/>
        </w:rPr>
        <w:t xml:space="preserve"> </w:t>
      </w:r>
      <w:r w:rsidR="008E34C8">
        <w:rPr>
          <w:rFonts w:cstheme="minorHAnsi"/>
        </w:rPr>
        <w:t xml:space="preserve">globally, </w:t>
      </w:r>
      <w:r w:rsidR="000D2ED7">
        <w:rPr>
          <w:rFonts w:cstheme="minorHAnsi"/>
        </w:rPr>
        <w:t xml:space="preserve">with </w:t>
      </w:r>
      <w:r w:rsidR="009C1E50">
        <w:rPr>
          <w:rFonts w:cstheme="minorHAnsi"/>
        </w:rPr>
        <w:t xml:space="preserve">32% of species assessed as treated with extinction due to </w:t>
      </w:r>
      <w:r w:rsidR="000D2ED7" w:rsidRPr="009603E5">
        <w:rPr>
          <w:rFonts w:cstheme="minorHAnsi"/>
        </w:rPr>
        <w:t>habitat loss, water quality decline, and invasive spe</w:t>
      </w:r>
      <w:r w:rsidR="0099170A">
        <w:rPr>
          <w:rFonts w:cstheme="minorHAnsi"/>
        </w:rPr>
        <w:t xml:space="preserve">cies </w:t>
      </w:r>
      <w:r w:rsidR="00E96B4B">
        <w:rPr>
          <w:rFonts w:cstheme="minorHAnsi"/>
        </w:rPr>
        <w:t>(</w:t>
      </w:r>
      <w:commentRangeStart w:id="0"/>
      <w:r w:rsidR="00E96B4B">
        <w:rPr>
          <w:rFonts w:cstheme="minorHAnsi"/>
        </w:rPr>
        <w:t>BRON</w:t>
      </w:r>
      <w:commentRangeEnd w:id="0"/>
      <w:r w:rsidR="003156E8">
        <w:rPr>
          <w:rStyle w:val="CommentReference"/>
        </w:rPr>
        <w:commentReference w:id="0"/>
      </w:r>
      <w:r w:rsidR="00E96B4B">
        <w:rPr>
          <w:rFonts w:cstheme="minorHAnsi"/>
        </w:rPr>
        <w:t xml:space="preserve">). </w:t>
      </w:r>
      <w:r w:rsidR="003006FC">
        <w:rPr>
          <w:rFonts w:cstheme="minorHAnsi"/>
        </w:rPr>
        <w:t xml:space="preserve">As </w:t>
      </w:r>
      <w:r w:rsidR="00193EFC">
        <w:rPr>
          <w:rFonts w:cstheme="minorHAnsi"/>
        </w:rPr>
        <w:t xml:space="preserve">crayfish are </w:t>
      </w:r>
      <w:r w:rsidR="009D3609">
        <w:rPr>
          <w:rFonts w:cstheme="minorHAnsi"/>
        </w:rPr>
        <w:t>keystone species and ecosystem engineers</w:t>
      </w:r>
      <w:r w:rsidR="003006FC">
        <w:rPr>
          <w:rFonts w:cstheme="minorHAnsi"/>
        </w:rPr>
        <w:t xml:space="preserve">, </w:t>
      </w:r>
      <w:r w:rsidR="00192C04">
        <w:rPr>
          <w:rFonts w:cstheme="minorHAnsi"/>
        </w:rPr>
        <w:t>play</w:t>
      </w:r>
      <w:r w:rsidR="00193EFC">
        <w:rPr>
          <w:rFonts w:cstheme="minorHAnsi"/>
        </w:rPr>
        <w:t>ing</w:t>
      </w:r>
      <w:r w:rsidR="00192C04">
        <w:rPr>
          <w:rFonts w:cstheme="minorHAnsi"/>
        </w:rPr>
        <w:t xml:space="preserve"> crucial roles in </w:t>
      </w:r>
      <w:r w:rsidR="005E2813" w:rsidRPr="005E2813">
        <w:rPr>
          <w:rFonts w:cstheme="minorHAnsi"/>
        </w:rPr>
        <w:t>freshwater food webs through shredding of leaf litter, bioturbation of sediments, and nutrient cycling</w:t>
      </w:r>
      <w:r w:rsidR="00C4211F">
        <w:rPr>
          <w:rFonts w:cstheme="minorHAnsi"/>
        </w:rPr>
        <w:t xml:space="preserve"> ther</w:t>
      </w:r>
      <w:r w:rsidR="00ED5E6E">
        <w:rPr>
          <w:rFonts w:cstheme="minorHAnsi"/>
        </w:rPr>
        <w:t>e</w:t>
      </w:r>
      <w:r w:rsidR="00C4211F">
        <w:rPr>
          <w:rFonts w:cstheme="minorHAnsi"/>
        </w:rPr>
        <w:t>fore</w:t>
      </w:r>
      <w:r w:rsidR="00254A0E">
        <w:rPr>
          <w:rFonts w:cstheme="minorHAnsi"/>
        </w:rPr>
        <w:t xml:space="preserve"> </w:t>
      </w:r>
      <w:r w:rsidR="007C3A16">
        <w:rPr>
          <w:rFonts w:cstheme="minorHAnsi"/>
        </w:rPr>
        <w:t>th</w:t>
      </w:r>
      <w:r w:rsidR="00193EFC">
        <w:rPr>
          <w:rFonts w:cstheme="minorHAnsi"/>
        </w:rPr>
        <w:t xml:space="preserve">eir loss </w:t>
      </w:r>
      <w:r w:rsidR="006836CA">
        <w:rPr>
          <w:rFonts w:cstheme="minorHAnsi"/>
        </w:rPr>
        <w:t>can have pr</w:t>
      </w:r>
      <w:r w:rsidR="00C4211F">
        <w:rPr>
          <w:rFonts w:cstheme="minorHAnsi"/>
        </w:rPr>
        <w:t>o</w:t>
      </w:r>
      <w:r w:rsidR="006836CA">
        <w:rPr>
          <w:rFonts w:cstheme="minorHAnsi"/>
        </w:rPr>
        <w:t xml:space="preserve">found </w:t>
      </w:r>
      <w:r w:rsidR="00DD0372" w:rsidRPr="00DD0372">
        <w:rPr>
          <w:rFonts w:cstheme="minorHAnsi"/>
        </w:rPr>
        <w:t xml:space="preserve">cascading </w:t>
      </w:r>
      <w:r w:rsidR="006836CA">
        <w:rPr>
          <w:rFonts w:cstheme="minorHAnsi"/>
        </w:rPr>
        <w:t xml:space="preserve">effects </w:t>
      </w:r>
      <w:r w:rsidR="00C4211F">
        <w:rPr>
          <w:rFonts w:cstheme="minorHAnsi"/>
        </w:rPr>
        <w:t xml:space="preserve">on freshwater ecosystems </w:t>
      </w:r>
      <w:r w:rsidR="00193EFC">
        <w:rPr>
          <w:rFonts w:cstheme="minorHAnsi"/>
        </w:rPr>
        <w:t>(</w:t>
      </w:r>
      <w:commentRangeStart w:id="1"/>
      <w:r w:rsidR="00193EFC">
        <w:rPr>
          <w:rFonts w:cstheme="minorHAnsi"/>
        </w:rPr>
        <w:t>BRON</w:t>
      </w:r>
      <w:commentRangeEnd w:id="1"/>
      <w:r w:rsidR="00193EFC">
        <w:rPr>
          <w:rStyle w:val="CommentReference"/>
        </w:rPr>
        <w:commentReference w:id="1"/>
      </w:r>
      <w:r w:rsidR="00193EFC">
        <w:rPr>
          <w:rFonts w:cstheme="minorHAnsi"/>
        </w:rPr>
        <w:t>).</w:t>
      </w:r>
    </w:p>
    <w:p w14:paraId="574F0590" w14:textId="264B6978" w:rsidR="00E87B74" w:rsidRDefault="00024033" w:rsidP="00511A2F">
      <w:pPr>
        <w:spacing w:line="360" w:lineRule="auto"/>
        <w:jc w:val="both"/>
        <w:rPr>
          <w:rFonts w:cstheme="minorHAnsi"/>
        </w:rPr>
      </w:pPr>
      <w:r>
        <w:rPr>
          <w:rFonts w:cstheme="minorHAnsi"/>
        </w:rPr>
        <w:t>H</w:t>
      </w:r>
      <w:r w:rsidR="00077263">
        <w:rPr>
          <w:rFonts w:cstheme="minorHAnsi"/>
        </w:rPr>
        <w:t xml:space="preserve">abitat complexity is key driver of </w:t>
      </w:r>
      <w:r w:rsidR="00077263" w:rsidRPr="003435B4">
        <w:rPr>
          <w:rFonts w:cstheme="minorHAnsi"/>
        </w:rPr>
        <w:t>crayfish</w:t>
      </w:r>
      <w:r w:rsidR="00077263">
        <w:rPr>
          <w:rFonts w:cstheme="minorHAnsi"/>
        </w:rPr>
        <w:t xml:space="preserve"> populations persistence</w:t>
      </w:r>
      <w:r w:rsidR="00AE4BF7">
        <w:rPr>
          <w:rFonts w:cstheme="minorHAnsi"/>
        </w:rPr>
        <w:t xml:space="preserve">, as </w:t>
      </w:r>
      <w:r w:rsidR="00AE4BF7" w:rsidRPr="001D3CE0">
        <w:rPr>
          <w:rFonts w:cstheme="minorHAnsi"/>
        </w:rPr>
        <w:t>structurally diverse habitats provide physical refugia from predators, foraging opportunities, and shelter during moulting when individuals are particularly vulnerable (BRON)</w:t>
      </w:r>
      <w:r w:rsidR="00AE4BF7">
        <w:rPr>
          <w:rFonts w:cstheme="minorHAnsi"/>
        </w:rPr>
        <w:t xml:space="preserve">. </w:t>
      </w:r>
      <w:r w:rsidR="003435B4" w:rsidRPr="003435B4">
        <w:rPr>
          <w:rFonts w:cstheme="minorHAnsi"/>
        </w:rPr>
        <w:t>In ecosystem restoration, increasing habitat complexity is widely used to promote biodiversity recovery by providing heterogeneous conditions that support multiple species and life stages (BRON).</w:t>
      </w:r>
      <w:r w:rsidR="004C6EB4">
        <w:rPr>
          <w:rFonts w:cstheme="minorHAnsi"/>
        </w:rPr>
        <w:t xml:space="preserve"> Crayfish use a wide range of variety of natural and artificial </w:t>
      </w:r>
      <w:r w:rsidR="00264FD9">
        <w:rPr>
          <w:rFonts w:cstheme="minorHAnsi"/>
        </w:rPr>
        <w:t xml:space="preserve">structures as shelter, including bank </w:t>
      </w:r>
      <w:r w:rsidR="00A5647D">
        <w:rPr>
          <w:rFonts w:cstheme="minorHAnsi"/>
        </w:rPr>
        <w:t>undercuts</w:t>
      </w:r>
      <w:r w:rsidR="00264FD9">
        <w:rPr>
          <w:rFonts w:cstheme="minorHAnsi"/>
        </w:rPr>
        <w:t>, woody debris</w:t>
      </w:r>
      <w:r w:rsidR="00A5647D">
        <w:rPr>
          <w:rFonts w:cstheme="minorHAnsi"/>
        </w:rPr>
        <w:t>, and even anthropogenic objects such as bottles and discarded appliances</w:t>
      </w:r>
      <w:r w:rsidR="00A5647D" w:rsidRPr="00A5647D">
        <w:rPr>
          <w:rFonts w:cstheme="minorHAnsi"/>
        </w:rPr>
        <w:t xml:space="preserve"> </w:t>
      </w:r>
      <w:r w:rsidR="00A5647D">
        <w:rPr>
          <w:rFonts w:cstheme="minorHAnsi"/>
        </w:rPr>
        <w:t>(</w:t>
      </w:r>
      <w:commentRangeStart w:id="2"/>
      <w:r w:rsidR="00A5647D">
        <w:rPr>
          <w:rFonts w:cstheme="minorHAnsi"/>
        </w:rPr>
        <w:t>BRON</w:t>
      </w:r>
      <w:commentRangeEnd w:id="2"/>
      <w:r w:rsidR="00A5647D">
        <w:rPr>
          <w:rStyle w:val="CommentReference"/>
        </w:rPr>
        <w:commentReference w:id="2"/>
      </w:r>
      <w:r w:rsidR="00A5647D">
        <w:rPr>
          <w:rFonts w:cstheme="minorHAnsi"/>
        </w:rPr>
        <w:t>)</w:t>
      </w:r>
      <w:r w:rsidR="005E767E">
        <w:rPr>
          <w:rFonts w:cstheme="minorHAnsi"/>
        </w:rPr>
        <w:t>, demonstrating considerable flexibility in habitat use</w:t>
      </w:r>
      <w:r w:rsidR="00A5647D">
        <w:rPr>
          <w:rFonts w:cstheme="minorHAnsi"/>
        </w:rPr>
        <w:t xml:space="preserve">. </w:t>
      </w:r>
      <w:r w:rsidR="00E87B74">
        <w:rPr>
          <w:rFonts w:cstheme="minorHAnsi"/>
        </w:rPr>
        <w:t>H</w:t>
      </w:r>
      <w:r w:rsidR="00E91F1F">
        <w:rPr>
          <w:rFonts w:cstheme="minorHAnsi"/>
        </w:rPr>
        <w:t xml:space="preserve">abitat </w:t>
      </w:r>
      <w:r w:rsidR="00E87B74">
        <w:rPr>
          <w:rFonts w:cstheme="minorHAnsi"/>
        </w:rPr>
        <w:t>restoration</w:t>
      </w:r>
      <w:r w:rsidR="00E91F1F">
        <w:rPr>
          <w:rFonts w:cstheme="minorHAnsi"/>
        </w:rPr>
        <w:t xml:space="preserve"> </w:t>
      </w:r>
      <w:r w:rsidR="00E02ABF">
        <w:rPr>
          <w:rFonts w:cstheme="minorHAnsi"/>
        </w:rPr>
        <w:t xml:space="preserve">using artificial shelters has improved </w:t>
      </w:r>
      <w:r w:rsidR="00B34077">
        <w:rPr>
          <w:rFonts w:cstheme="minorHAnsi"/>
        </w:rPr>
        <w:t xml:space="preserve">crayfish </w:t>
      </w:r>
      <w:r w:rsidR="008A0A18">
        <w:rPr>
          <w:rFonts w:cstheme="minorHAnsi"/>
        </w:rPr>
        <w:t>abundance</w:t>
      </w:r>
      <w:r w:rsidR="00B34077">
        <w:rPr>
          <w:rFonts w:cstheme="minorHAnsi"/>
        </w:rPr>
        <w:t xml:space="preserve"> and restocking success in degraded streams (</w:t>
      </w:r>
      <w:commentRangeStart w:id="3"/>
      <w:r w:rsidR="00B34077">
        <w:rPr>
          <w:rFonts w:cstheme="minorHAnsi"/>
        </w:rPr>
        <w:t>BRON</w:t>
      </w:r>
      <w:commentRangeEnd w:id="3"/>
      <w:r w:rsidR="00B34077">
        <w:rPr>
          <w:rStyle w:val="CommentReference"/>
        </w:rPr>
        <w:commentReference w:id="3"/>
      </w:r>
      <w:r w:rsidR="00B34077">
        <w:rPr>
          <w:rFonts w:cstheme="minorHAnsi"/>
        </w:rPr>
        <w:t>)</w:t>
      </w:r>
      <w:r w:rsidR="008A0A18">
        <w:rPr>
          <w:rFonts w:cstheme="minorHAnsi"/>
        </w:rPr>
        <w:t xml:space="preserve">, and substrate availability has also been shown to improve juvenile survival rates </w:t>
      </w:r>
      <w:r w:rsidR="00B4140B">
        <w:rPr>
          <w:rFonts w:cstheme="minorHAnsi"/>
        </w:rPr>
        <w:t>(</w:t>
      </w:r>
      <w:commentRangeStart w:id="4"/>
      <w:r w:rsidR="00FC5403">
        <w:rPr>
          <w:rFonts w:cstheme="minorHAnsi"/>
        </w:rPr>
        <w:t>BRON</w:t>
      </w:r>
      <w:commentRangeEnd w:id="4"/>
      <w:r w:rsidR="00FC5403">
        <w:rPr>
          <w:rStyle w:val="CommentReference"/>
        </w:rPr>
        <w:commentReference w:id="4"/>
      </w:r>
      <w:r w:rsidR="00B4140B">
        <w:rPr>
          <w:rFonts w:cstheme="minorHAnsi"/>
        </w:rPr>
        <w:t>)</w:t>
      </w:r>
      <w:r w:rsidR="008A0A18">
        <w:rPr>
          <w:rFonts w:cstheme="minorHAnsi"/>
        </w:rPr>
        <w:t>.</w:t>
      </w:r>
    </w:p>
    <w:p w14:paraId="1784B57E" w14:textId="71E247B9" w:rsidR="002C29C1" w:rsidRDefault="00FB62EA" w:rsidP="00511A2F">
      <w:pPr>
        <w:spacing w:line="360" w:lineRule="auto"/>
        <w:jc w:val="both"/>
        <w:rPr>
          <w:rFonts w:cstheme="minorHAnsi"/>
        </w:rPr>
      </w:pPr>
      <w:r w:rsidRPr="001C2403">
        <w:rPr>
          <w:rFonts w:cstheme="minorHAnsi"/>
        </w:rPr>
        <w:t>The Aotearoa</w:t>
      </w:r>
      <w:r w:rsidR="006C3313">
        <w:rPr>
          <w:rFonts w:cstheme="minorHAnsi"/>
        </w:rPr>
        <w:t>-</w:t>
      </w:r>
      <w:r w:rsidRPr="001C2403">
        <w:rPr>
          <w:rFonts w:cstheme="minorHAnsi"/>
        </w:rPr>
        <w:t>New Zealand</w:t>
      </w:r>
      <w:r w:rsidR="00220557">
        <w:rPr>
          <w:rFonts w:cstheme="minorHAnsi"/>
        </w:rPr>
        <w:t xml:space="preserve"> (hereafter </w:t>
      </w:r>
      <w:r w:rsidR="00220557" w:rsidRPr="001C2403">
        <w:rPr>
          <w:rFonts w:cstheme="minorHAnsi"/>
        </w:rPr>
        <w:t>Aotearoa</w:t>
      </w:r>
      <w:r w:rsidR="00220557">
        <w:rPr>
          <w:rFonts w:cstheme="minorHAnsi"/>
        </w:rPr>
        <w:t>)</w:t>
      </w:r>
      <w:r w:rsidRPr="001C2403">
        <w:rPr>
          <w:rFonts w:cstheme="minorHAnsi"/>
        </w:rPr>
        <w:t xml:space="preserve"> </w:t>
      </w:r>
      <w:r w:rsidR="00E521CA">
        <w:rPr>
          <w:rFonts w:cstheme="minorHAnsi"/>
        </w:rPr>
        <w:t>the endemic</w:t>
      </w:r>
      <w:r w:rsidRPr="001C2403">
        <w:rPr>
          <w:rFonts w:cstheme="minorHAnsi"/>
        </w:rPr>
        <w:t xml:space="preserve"> freshwater crayfish kōura (</w:t>
      </w:r>
      <w:r w:rsidR="00220557">
        <w:rPr>
          <w:rFonts w:cstheme="minorHAnsi"/>
        </w:rPr>
        <w:t>*</w:t>
      </w:r>
      <w:r w:rsidRPr="001C2403">
        <w:rPr>
          <w:rFonts w:cstheme="minorHAnsi"/>
          <w:i/>
          <w:iCs/>
        </w:rPr>
        <w:t>Paranephrops planifrons</w:t>
      </w:r>
      <w:r w:rsidR="00220557">
        <w:rPr>
          <w:rFonts w:cstheme="minorHAnsi"/>
          <w:i/>
          <w:iCs/>
        </w:rPr>
        <w:t>*</w:t>
      </w:r>
      <w:r w:rsidRPr="001C2403">
        <w:rPr>
          <w:rFonts w:cstheme="minorHAnsi"/>
        </w:rPr>
        <w:t>) fac</w:t>
      </w:r>
      <w:r w:rsidR="00E521CA">
        <w:rPr>
          <w:rFonts w:cstheme="minorHAnsi"/>
        </w:rPr>
        <w:t>es</w:t>
      </w:r>
      <w:r w:rsidRPr="001C2403">
        <w:rPr>
          <w:rFonts w:cstheme="minorHAnsi"/>
        </w:rPr>
        <w:t xml:space="preserve"> conservation </w:t>
      </w:r>
      <w:r w:rsidR="00C626E6">
        <w:rPr>
          <w:rFonts w:cstheme="minorHAnsi"/>
        </w:rPr>
        <w:t>pressure</w:t>
      </w:r>
      <w:r w:rsidRPr="001C2403">
        <w:rPr>
          <w:rFonts w:cstheme="minorHAnsi"/>
        </w:rPr>
        <w:t xml:space="preserve"> </w:t>
      </w:r>
      <w:r w:rsidR="00C626E6">
        <w:rPr>
          <w:rFonts w:cstheme="minorHAnsi"/>
        </w:rPr>
        <w:t xml:space="preserve">from </w:t>
      </w:r>
      <w:r w:rsidRPr="001C2403">
        <w:rPr>
          <w:rFonts w:cstheme="minorHAnsi"/>
        </w:rPr>
        <w:t>habitat loss,</w:t>
      </w:r>
      <w:r w:rsidR="002C29C1">
        <w:rPr>
          <w:rFonts w:cstheme="minorHAnsi"/>
        </w:rPr>
        <w:t xml:space="preserve"> water quality</w:t>
      </w:r>
      <w:r w:rsidR="00C626E6">
        <w:rPr>
          <w:rFonts w:cstheme="minorHAnsi"/>
        </w:rPr>
        <w:t xml:space="preserve"> degradation</w:t>
      </w:r>
      <w:r w:rsidR="002C29C1">
        <w:rPr>
          <w:rFonts w:cstheme="minorHAnsi"/>
        </w:rPr>
        <w:t>,</w:t>
      </w:r>
      <w:r w:rsidR="00C626E6">
        <w:rPr>
          <w:rFonts w:cstheme="minorHAnsi"/>
        </w:rPr>
        <w:t xml:space="preserve"> and</w:t>
      </w:r>
      <w:r w:rsidRPr="001C2403">
        <w:rPr>
          <w:rFonts w:cstheme="minorHAnsi"/>
        </w:rPr>
        <w:t xml:space="preserve"> predation by </w:t>
      </w:r>
      <w:r w:rsidR="002C29C1" w:rsidRPr="002C29C1">
        <w:rPr>
          <w:rFonts w:cstheme="minorHAnsi"/>
        </w:rPr>
        <w:t>invasive species (</w:t>
      </w:r>
      <w:r w:rsidR="00FB0DAB">
        <w:rPr>
          <w:rFonts w:cstheme="minorHAnsi"/>
        </w:rPr>
        <w:t>BRON</w:t>
      </w:r>
      <w:r w:rsidR="002C29C1" w:rsidRPr="002C29C1">
        <w:rPr>
          <w:rFonts w:cstheme="minorHAnsi"/>
        </w:rPr>
        <w:t>).</w:t>
      </w:r>
      <w:r w:rsidR="00C80BA7">
        <w:rPr>
          <w:rFonts w:cstheme="minorHAnsi"/>
        </w:rPr>
        <w:t xml:space="preserve"> </w:t>
      </w:r>
      <w:r w:rsidR="00C80BA7" w:rsidRPr="00C80BA7">
        <w:rPr>
          <w:rFonts w:cstheme="minorHAnsi"/>
        </w:rPr>
        <w:t>Habitat restoration using artificial reef structures represents a promising management tool for kōura, yet little is known about which structural designs are most effective or how individual and social dynamics influence habitat selection in this species. This study used controlled mesocosm experiments to identify kōura preferences among different artificial reef structures, and to examine how individual behaviour and conspecific interactions influence habitat use. The results provide practical guidance for designing artificial reefs to support kōura population recovery in degraded lake environments.</w:t>
      </w:r>
    </w:p>
    <w:p w14:paraId="09C86CCD" w14:textId="77777777" w:rsidR="002F0321" w:rsidRPr="001C2403" w:rsidRDefault="002F0321" w:rsidP="00511A2F">
      <w:pPr>
        <w:spacing w:line="360" w:lineRule="auto"/>
        <w:jc w:val="both"/>
        <w:rPr>
          <w:rFonts w:cstheme="minorHAnsi"/>
        </w:rPr>
      </w:pPr>
    </w:p>
    <w:p w14:paraId="07A6E2FE" w14:textId="32C6D03B" w:rsidR="004F7217" w:rsidRPr="001C2403" w:rsidRDefault="004F7217" w:rsidP="00511A2F">
      <w:pPr>
        <w:spacing w:line="360" w:lineRule="auto"/>
        <w:jc w:val="both"/>
        <w:rPr>
          <w:rFonts w:cstheme="minorHAnsi"/>
          <w:b/>
          <w:bCs/>
          <w:sz w:val="28"/>
          <w:szCs w:val="28"/>
          <w:lang w:val="en-GB"/>
        </w:rPr>
      </w:pPr>
      <w:r w:rsidRPr="001C2403">
        <w:rPr>
          <w:rFonts w:cstheme="minorHAnsi"/>
          <w:b/>
          <w:bCs/>
          <w:sz w:val="28"/>
          <w:szCs w:val="28"/>
        </w:rPr>
        <w:t>Materials and Methods</w:t>
      </w:r>
    </w:p>
    <w:p w14:paraId="285EE65E" w14:textId="77777777" w:rsidR="004F7217" w:rsidRPr="001C2403" w:rsidRDefault="004F7217" w:rsidP="00511A2F">
      <w:pPr>
        <w:spacing w:line="360" w:lineRule="auto"/>
        <w:jc w:val="both"/>
        <w:rPr>
          <w:rFonts w:cstheme="minorHAnsi"/>
          <w:b/>
          <w:bCs/>
        </w:rPr>
      </w:pPr>
      <w:r w:rsidRPr="001C2403">
        <w:rPr>
          <w:rFonts w:cstheme="minorHAnsi"/>
          <w:b/>
          <w:bCs/>
        </w:rPr>
        <w:t>Animal collection</w:t>
      </w:r>
    </w:p>
    <w:p w14:paraId="520FB942" w14:textId="4AC4741E" w:rsidR="009E09C5" w:rsidRPr="001C2403" w:rsidRDefault="009E09C5" w:rsidP="00511A2F">
      <w:pPr>
        <w:spacing w:line="360" w:lineRule="auto"/>
        <w:jc w:val="both"/>
        <w:rPr>
          <w:rFonts w:eastAsiaTheme="minorEastAsia" w:cstheme="minorHAnsi"/>
          <w:lang w:val="en-GB"/>
        </w:rPr>
      </w:pPr>
      <w:r w:rsidRPr="001C2403">
        <w:rPr>
          <w:rFonts w:eastAsiaTheme="minorEastAsia" w:cstheme="minorHAnsi"/>
          <w:lang w:val="en-GB"/>
        </w:rPr>
        <w:t xml:space="preserve">Kōura were sourced from Lake Ōkāreka and Lake Tikitapu (Blue Lake), located within the Rotorua Te Arawa Lakes area in the North Island of Aotearoa. Collected animals were transported to the aquatic research centre at the University of Waikato in Hamilton. Individuals were assigned to one of three </w:t>
      </w:r>
      <w:r w:rsidRPr="001C2403">
        <w:rPr>
          <w:rFonts w:eastAsiaTheme="minorEastAsia" w:cstheme="minorHAnsi"/>
          <w:lang w:val="en-GB"/>
        </w:rPr>
        <w:lastRenderedPageBreak/>
        <w:t>size classes based on orbital carapace length (OCL): small (&lt; 22 mm), medium (22–29 mm), and large (≥ 30 mm).</w:t>
      </w:r>
      <w:r w:rsidR="000A67F1">
        <w:rPr>
          <w:rFonts w:eastAsiaTheme="minorEastAsia" w:cstheme="minorHAnsi"/>
          <w:lang w:val="en-GB"/>
        </w:rPr>
        <w:t xml:space="preserve"> </w:t>
      </w:r>
      <w:r w:rsidRPr="001C2403">
        <w:rPr>
          <w:rFonts w:eastAsiaTheme="minorEastAsia" w:cstheme="minorHAnsi"/>
          <w:lang w:val="en-GB"/>
        </w:rPr>
        <w:t>Each animal was marked with a unique identification number written on the carapace using an orange oil-based paint marker (Sharpie, medium point). This method provides a simple, non-aggressive means of temporarily marking crayfish (</w:t>
      </w:r>
      <w:commentRangeStart w:id="5"/>
      <w:r w:rsidRPr="001C2403">
        <w:rPr>
          <w:rFonts w:eastAsiaTheme="minorEastAsia" w:cstheme="minorHAnsi"/>
          <w:lang w:val="en-GB"/>
        </w:rPr>
        <w:t>Ramalho et al., 2010</w:t>
      </w:r>
      <w:commentRangeEnd w:id="5"/>
      <w:r w:rsidR="00A05A39">
        <w:rPr>
          <w:rStyle w:val="CommentReference"/>
        </w:rPr>
        <w:commentReference w:id="5"/>
      </w:r>
      <w:r w:rsidRPr="001C2403">
        <w:rPr>
          <w:rFonts w:eastAsiaTheme="minorEastAsia" w:cstheme="minorHAnsi"/>
          <w:lang w:val="en-GB"/>
        </w:rPr>
        <w:t>).</w:t>
      </w:r>
    </w:p>
    <w:p w14:paraId="4DE8FA0D" w14:textId="77777777" w:rsidR="004F7217" w:rsidRPr="001C2403" w:rsidRDefault="004F7217" w:rsidP="00511A2F">
      <w:pPr>
        <w:spacing w:line="360" w:lineRule="auto"/>
        <w:jc w:val="both"/>
        <w:rPr>
          <w:rFonts w:cstheme="minorHAnsi"/>
          <w:b/>
          <w:bCs/>
        </w:rPr>
      </w:pPr>
      <w:r w:rsidRPr="001C2403">
        <w:rPr>
          <w:rFonts w:cstheme="minorHAnsi"/>
          <w:b/>
          <w:bCs/>
        </w:rPr>
        <w:t>Holding tank setup</w:t>
      </w:r>
    </w:p>
    <w:p w14:paraId="542A4CA2" w14:textId="452FFB17" w:rsidR="00033349" w:rsidRPr="001C2403" w:rsidRDefault="00033349" w:rsidP="00511A2F">
      <w:pPr>
        <w:spacing w:line="360" w:lineRule="auto"/>
        <w:jc w:val="both"/>
        <w:rPr>
          <w:rFonts w:cstheme="minorHAnsi"/>
          <w:lang w:val="en-GB"/>
        </w:rPr>
      </w:pPr>
      <w:r w:rsidRPr="001C2403">
        <w:rPr>
          <w:rFonts w:cstheme="minorHAnsi"/>
          <w:lang w:val="en-GB"/>
        </w:rPr>
        <w:t>Kōura were acclimatised for 12 days in outdoor concrete holding tanks (Ø 1.4 m, 0.5 m deep), each filled to a depth of 0.4 m with dechlorinated water that had been conditioned for three months. Paving sand was used as substrate, and shelter was provided using PVC pipes, broken terracotta pots, and perforated building bricks. Each holding tank housed 10–12 kōura. Kōura were fed every second day with two sinking fish food pellets per individual (Hikari Tropical Carnivore Pellets; animal protein content 47%).</w:t>
      </w:r>
    </w:p>
    <w:p w14:paraId="534057E2" w14:textId="77777777" w:rsidR="004F7217" w:rsidRPr="001C2403" w:rsidRDefault="004F7217" w:rsidP="00511A2F">
      <w:pPr>
        <w:spacing w:line="360" w:lineRule="auto"/>
        <w:jc w:val="both"/>
        <w:rPr>
          <w:rFonts w:cstheme="minorHAnsi"/>
          <w:b/>
          <w:bCs/>
        </w:rPr>
      </w:pPr>
      <w:r w:rsidRPr="001C2403">
        <w:rPr>
          <w:rFonts w:cstheme="minorHAnsi"/>
          <w:b/>
          <w:bCs/>
        </w:rPr>
        <w:t>Experiment tank setup</w:t>
      </w:r>
    </w:p>
    <w:p w14:paraId="190E79EB" w14:textId="59CF3255" w:rsidR="002A4B85" w:rsidRPr="001C2403" w:rsidRDefault="002A4B85" w:rsidP="00511A2F">
      <w:pPr>
        <w:spacing w:line="360" w:lineRule="auto"/>
        <w:jc w:val="both"/>
        <w:rPr>
          <w:rFonts w:cstheme="minorHAnsi"/>
        </w:rPr>
      </w:pPr>
      <w:r w:rsidRPr="001C2403">
        <w:rPr>
          <w:rFonts w:cstheme="minorHAnsi"/>
        </w:rPr>
        <w:t>Experiments were conducted</w:t>
      </w:r>
      <w:r w:rsidR="005644CE" w:rsidRPr="001C2403">
        <w:rPr>
          <w:rFonts w:cstheme="minorHAnsi"/>
        </w:rPr>
        <w:t xml:space="preserve"> outside</w:t>
      </w:r>
      <w:r w:rsidRPr="001C2403">
        <w:rPr>
          <w:rFonts w:cstheme="minorHAnsi"/>
        </w:rPr>
        <w:t xml:space="preserve"> in six circular concrete tanks (1425 L; Ø 1.85 m, 0.53 m deep), each filled to a depth of 0.4 m with dechlorinated water conditioned for three months. Paving sand was used as substrate in all experimental tanks.</w:t>
      </w:r>
      <w:r w:rsidR="00FF393D" w:rsidRPr="001C2403">
        <w:rPr>
          <w:rFonts w:cstheme="minorHAnsi"/>
        </w:rPr>
        <w:t xml:space="preserve"> Tanks were closed off with </w:t>
      </w:r>
      <w:r w:rsidR="003762E0" w:rsidRPr="001C2403">
        <w:rPr>
          <w:rFonts w:cstheme="minorHAnsi"/>
        </w:rPr>
        <w:t xml:space="preserve">lid constructed of </w:t>
      </w:r>
      <w:r w:rsidR="00E24FD4" w:rsidRPr="001C2403">
        <w:rPr>
          <w:rFonts w:cstheme="minorHAnsi"/>
        </w:rPr>
        <w:t xml:space="preserve">2 </w:t>
      </w:r>
      <w:r w:rsidR="00757A05" w:rsidRPr="001C2403">
        <w:rPr>
          <w:rFonts w:cstheme="minorHAnsi"/>
        </w:rPr>
        <w:t>layers</w:t>
      </w:r>
      <w:r w:rsidR="00E24FD4" w:rsidRPr="001C2403">
        <w:rPr>
          <w:rFonts w:cstheme="minorHAnsi"/>
        </w:rPr>
        <w:t xml:space="preserve"> of shade cloth to prevent escape and minimise </w:t>
      </w:r>
      <w:r w:rsidR="003C6CC7" w:rsidRPr="001C2403">
        <w:rPr>
          <w:rFonts w:cstheme="minorHAnsi"/>
        </w:rPr>
        <w:t>sun</w:t>
      </w:r>
      <w:r w:rsidR="006C720B" w:rsidRPr="001C2403">
        <w:rPr>
          <w:rFonts w:cstheme="minorHAnsi"/>
        </w:rPr>
        <w:t xml:space="preserve"> activity. To prevent temperatures in the tanks </w:t>
      </w:r>
      <w:r w:rsidR="005F1D7A" w:rsidRPr="001C2403">
        <w:rPr>
          <w:rFonts w:cstheme="minorHAnsi"/>
        </w:rPr>
        <w:t>getting too</w:t>
      </w:r>
      <w:r w:rsidR="006C720B" w:rsidRPr="001C2403">
        <w:rPr>
          <w:rFonts w:cstheme="minorHAnsi"/>
        </w:rPr>
        <w:t xml:space="preserve"> high </w:t>
      </w:r>
      <w:r w:rsidR="00C37BD9" w:rsidRPr="001C2403">
        <w:rPr>
          <w:rFonts w:cstheme="minorHAnsi"/>
        </w:rPr>
        <w:t>th</w:t>
      </w:r>
      <w:r w:rsidR="002D1AC7" w:rsidRPr="001C2403">
        <w:rPr>
          <w:rFonts w:cstheme="minorHAnsi"/>
        </w:rPr>
        <w:t xml:space="preserve">e </w:t>
      </w:r>
      <w:r w:rsidR="0081721C" w:rsidRPr="001C2403">
        <w:rPr>
          <w:rFonts w:cstheme="minorHAnsi"/>
        </w:rPr>
        <w:t>experiments</w:t>
      </w:r>
      <w:r w:rsidR="002D1AC7" w:rsidRPr="001C2403">
        <w:rPr>
          <w:rFonts w:cstheme="minorHAnsi"/>
        </w:rPr>
        <w:t xml:space="preserve"> were conducted</w:t>
      </w:r>
      <w:r w:rsidR="00F62AB7" w:rsidRPr="001C2403">
        <w:rPr>
          <w:rFonts w:cstheme="minorHAnsi"/>
        </w:rPr>
        <w:t xml:space="preserve"> in</w:t>
      </w:r>
      <w:r w:rsidR="002D1AC7" w:rsidRPr="001C2403">
        <w:rPr>
          <w:rFonts w:cstheme="minorHAnsi"/>
        </w:rPr>
        <w:t xml:space="preserve"> </w:t>
      </w:r>
      <w:r w:rsidR="00F62AB7" w:rsidRPr="001C2403">
        <w:rPr>
          <w:rFonts w:cstheme="minorHAnsi"/>
        </w:rPr>
        <w:t>spring (</w:t>
      </w:r>
      <w:r w:rsidR="009608B8" w:rsidRPr="001C2403">
        <w:rPr>
          <w:rFonts w:cstheme="minorHAnsi"/>
        </w:rPr>
        <w:t>September</w:t>
      </w:r>
      <w:r w:rsidR="001C4E05" w:rsidRPr="001C2403">
        <w:rPr>
          <w:rFonts w:cstheme="minorHAnsi"/>
        </w:rPr>
        <w:t xml:space="preserve"> t</w:t>
      </w:r>
      <w:r w:rsidR="009608B8" w:rsidRPr="001C2403">
        <w:rPr>
          <w:rFonts w:cstheme="minorHAnsi"/>
        </w:rPr>
        <w:t>ill October</w:t>
      </w:r>
      <w:r w:rsidR="00C37BD9" w:rsidRPr="001C2403">
        <w:rPr>
          <w:rFonts w:cstheme="minorHAnsi"/>
        </w:rPr>
        <w:t>)</w:t>
      </w:r>
      <w:r w:rsidR="0081721C" w:rsidRPr="001C2403">
        <w:rPr>
          <w:rFonts w:cstheme="minorHAnsi"/>
        </w:rPr>
        <w:t>.</w:t>
      </w:r>
    </w:p>
    <w:p w14:paraId="5469716F" w14:textId="4326C050" w:rsidR="003762E0" w:rsidRPr="001C2403" w:rsidRDefault="003762E0" w:rsidP="00511A2F">
      <w:pPr>
        <w:spacing w:line="360" w:lineRule="auto"/>
        <w:jc w:val="both"/>
        <w:rPr>
          <w:rFonts w:cstheme="minorHAnsi"/>
        </w:rPr>
      </w:pPr>
      <w:r w:rsidRPr="001C2403">
        <w:rPr>
          <w:rFonts w:cstheme="minorHAnsi"/>
        </w:rPr>
        <w:t>And between experiment rounds oxygen and fresh dechlorinated water was added to the tanks.</w:t>
      </w:r>
    </w:p>
    <w:p w14:paraId="21591631" w14:textId="687DEE40" w:rsidR="00823AEA" w:rsidRPr="001C2403" w:rsidRDefault="00306187" w:rsidP="00511A2F">
      <w:pPr>
        <w:spacing w:line="360" w:lineRule="auto"/>
        <w:jc w:val="both"/>
        <w:rPr>
          <w:rFonts w:cstheme="minorHAnsi"/>
          <w:b/>
          <w:bCs/>
        </w:rPr>
      </w:pPr>
      <w:r w:rsidRPr="001C2403">
        <w:rPr>
          <w:rFonts w:cstheme="minorHAnsi"/>
          <w:b/>
          <w:bCs/>
        </w:rPr>
        <w:t xml:space="preserve">Single </w:t>
      </w:r>
      <w:r w:rsidR="009A59B6" w:rsidRPr="001C2403">
        <w:rPr>
          <w:rFonts w:cstheme="minorHAnsi"/>
          <w:b/>
          <w:bCs/>
        </w:rPr>
        <w:t>k</w:t>
      </w:r>
      <w:r w:rsidR="00417FF7" w:rsidRPr="001C2403">
        <w:rPr>
          <w:rFonts w:cstheme="minorHAnsi"/>
          <w:b/>
          <w:bCs/>
        </w:rPr>
        <w:t>ōura</w:t>
      </w:r>
    </w:p>
    <w:p w14:paraId="65F4C2F5" w14:textId="77777777" w:rsidR="002F4F0A" w:rsidRPr="001C2403" w:rsidRDefault="002F4F0A" w:rsidP="00511A2F">
      <w:pPr>
        <w:spacing w:after="0" w:line="360" w:lineRule="auto"/>
        <w:jc w:val="both"/>
        <w:rPr>
          <w:rFonts w:cstheme="minorHAnsi"/>
          <w:lang w:val="en-GB"/>
        </w:rPr>
      </w:pPr>
      <w:r w:rsidRPr="001C2403">
        <w:rPr>
          <w:rFonts w:cstheme="minorHAnsi"/>
          <w:lang w:val="en-GB"/>
        </w:rPr>
        <w:t>This experiment assessed individual kōura preferences for different reef structures under controlled conditions. Six experimental tanks were used, each housing a single medium-sized kōura. Across all individuals, mean (± SD) body size was 26.5 ± 2.1 mm OCL (range: 22.6–30.0 mm) and mean (± SD) body mass was 12.2 ± 3.2 g (range: 7–17 g). A total of 30 kōura (15 males and 15 females) were tested across five experimental replicates, with each replicate conducted over one day.</w:t>
      </w:r>
    </w:p>
    <w:p w14:paraId="79E80E83" w14:textId="7D7A7355" w:rsidR="002F4F0A" w:rsidRPr="001C2403" w:rsidRDefault="002F4F0A" w:rsidP="00511A2F">
      <w:pPr>
        <w:spacing w:after="0" w:line="360" w:lineRule="auto"/>
        <w:jc w:val="both"/>
        <w:rPr>
          <w:rFonts w:cstheme="minorHAnsi"/>
          <w:lang w:val="en-GB"/>
        </w:rPr>
      </w:pPr>
      <w:r w:rsidRPr="001C2403">
        <w:rPr>
          <w:rFonts w:cstheme="minorHAnsi"/>
          <w:lang w:val="en-GB"/>
        </w:rPr>
        <w:t>Each kōura was offered a choice between four reef types</w:t>
      </w:r>
      <w:r w:rsidR="00957852" w:rsidRPr="001C2403">
        <w:rPr>
          <w:rFonts w:cstheme="minorHAnsi"/>
          <w:lang w:val="en-GB"/>
        </w:rPr>
        <w:t xml:space="preserve"> (Figure 1</w:t>
      </w:r>
      <w:r w:rsidR="002F5250" w:rsidRPr="001C2403">
        <w:rPr>
          <w:rFonts w:cstheme="minorHAnsi"/>
          <w:lang w:val="en-GB"/>
        </w:rPr>
        <w:t>a</w:t>
      </w:r>
      <w:r w:rsidR="00957852" w:rsidRPr="001C2403">
        <w:rPr>
          <w:rFonts w:cstheme="minorHAnsi"/>
          <w:lang w:val="en-GB"/>
        </w:rPr>
        <w:t>)</w:t>
      </w:r>
      <w:r w:rsidRPr="001C2403">
        <w:rPr>
          <w:rFonts w:cstheme="minorHAnsi"/>
          <w:lang w:val="en-GB"/>
        </w:rPr>
        <w:t>:</w:t>
      </w:r>
    </w:p>
    <w:p w14:paraId="5681ABCD" w14:textId="5DC36078" w:rsidR="002F4F0A" w:rsidRPr="001C2403" w:rsidRDefault="004B3032" w:rsidP="00511A2F">
      <w:pPr>
        <w:numPr>
          <w:ilvl w:val="0"/>
          <w:numId w:val="32"/>
        </w:numPr>
        <w:spacing w:after="0" w:line="360" w:lineRule="auto"/>
        <w:jc w:val="both"/>
        <w:rPr>
          <w:rFonts w:cstheme="minorHAnsi"/>
          <w:lang w:val="en-GB"/>
        </w:rPr>
      </w:pPr>
      <w:r w:rsidRPr="001C2403">
        <w:rPr>
          <w:rFonts w:cstheme="minorHAnsi"/>
          <w:lang w:val="en-GB"/>
        </w:rPr>
        <w:t>Dispersed stone reef</w:t>
      </w:r>
      <w:r w:rsidR="00CC4B1F">
        <w:rPr>
          <w:rFonts w:cstheme="minorHAnsi"/>
          <w:lang w:val="en-GB"/>
        </w:rPr>
        <w:t xml:space="preserve"> (</w:t>
      </w:r>
      <w:proofErr w:type="spellStart"/>
      <w:r w:rsidR="00CC4B1F" w:rsidRPr="00CC4B1F">
        <w:rPr>
          <w:rFonts w:cstheme="minorHAnsi"/>
          <w:lang w:val="en-US"/>
        </w:rPr>
        <w:t>SingleStone</w:t>
      </w:r>
      <w:proofErr w:type="spellEnd"/>
      <w:r w:rsidR="00CC4B1F">
        <w:rPr>
          <w:rFonts w:cstheme="minorHAnsi"/>
          <w:lang w:val="en-GB"/>
        </w:rPr>
        <w:t>)</w:t>
      </w:r>
      <w:r w:rsidR="002F4F0A" w:rsidRPr="001C2403">
        <w:rPr>
          <w:rFonts w:cstheme="minorHAnsi"/>
          <w:lang w:val="en-GB"/>
        </w:rPr>
        <w:t>: ten quarried stones (150–250 mm) placed separately.</w:t>
      </w:r>
    </w:p>
    <w:p w14:paraId="47A8CD2F" w14:textId="533EC68F" w:rsidR="002F4F0A" w:rsidRPr="001C2403" w:rsidRDefault="004B3032" w:rsidP="00511A2F">
      <w:pPr>
        <w:numPr>
          <w:ilvl w:val="0"/>
          <w:numId w:val="32"/>
        </w:numPr>
        <w:spacing w:after="0" w:line="360" w:lineRule="auto"/>
        <w:jc w:val="both"/>
        <w:rPr>
          <w:rFonts w:cstheme="minorHAnsi"/>
          <w:lang w:val="en-GB"/>
        </w:rPr>
      </w:pPr>
      <w:r w:rsidRPr="001C2403">
        <w:rPr>
          <w:rFonts w:cstheme="minorHAnsi"/>
          <w:lang w:val="en-GB"/>
        </w:rPr>
        <w:t>Flat stone reef</w:t>
      </w:r>
      <w:r w:rsidR="009E4237">
        <w:rPr>
          <w:rFonts w:cstheme="minorHAnsi"/>
          <w:lang w:val="en-GB"/>
        </w:rPr>
        <w:t xml:space="preserve"> (</w:t>
      </w:r>
      <w:proofErr w:type="spellStart"/>
      <w:r w:rsidR="009E4237" w:rsidRPr="009E4237">
        <w:rPr>
          <w:rFonts w:cstheme="minorHAnsi"/>
          <w:lang w:val="en-US"/>
        </w:rPr>
        <w:t>FlatStone</w:t>
      </w:r>
      <w:proofErr w:type="spellEnd"/>
      <w:r w:rsidR="009E4237">
        <w:rPr>
          <w:rFonts w:cstheme="minorHAnsi"/>
          <w:lang w:val="en-GB"/>
        </w:rPr>
        <w:t>)</w:t>
      </w:r>
      <w:r w:rsidR="002F4F0A" w:rsidRPr="001C2403">
        <w:rPr>
          <w:rFonts w:cstheme="minorHAnsi"/>
          <w:lang w:val="en-GB"/>
        </w:rPr>
        <w:t>: ten quarried stones arranged tightly without stacking.</w:t>
      </w:r>
    </w:p>
    <w:p w14:paraId="31D46BA0" w14:textId="6663E0A8" w:rsidR="002F4F0A" w:rsidRPr="001C2403" w:rsidRDefault="008214AD" w:rsidP="00511A2F">
      <w:pPr>
        <w:numPr>
          <w:ilvl w:val="0"/>
          <w:numId w:val="32"/>
        </w:numPr>
        <w:spacing w:after="0" w:line="360" w:lineRule="auto"/>
        <w:jc w:val="both"/>
        <w:rPr>
          <w:rFonts w:cstheme="minorHAnsi"/>
          <w:lang w:val="en-GB"/>
        </w:rPr>
      </w:pPr>
      <w:r w:rsidRPr="001C2403">
        <w:rPr>
          <w:rFonts w:cstheme="minorHAnsi"/>
          <w:lang w:val="en-GB"/>
        </w:rPr>
        <w:t>Stone pile reef</w:t>
      </w:r>
      <w:r w:rsidR="009E4237">
        <w:rPr>
          <w:rFonts w:cstheme="minorHAnsi"/>
          <w:lang w:val="en-GB"/>
        </w:rPr>
        <w:t xml:space="preserve"> (</w:t>
      </w:r>
      <w:proofErr w:type="spellStart"/>
      <w:r w:rsidR="009E4237" w:rsidRPr="009E4237">
        <w:rPr>
          <w:rFonts w:cstheme="minorHAnsi"/>
          <w:lang w:val="en-US"/>
        </w:rPr>
        <w:t>StonePile</w:t>
      </w:r>
      <w:proofErr w:type="spellEnd"/>
      <w:r w:rsidR="009E4237">
        <w:rPr>
          <w:rFonts w:cstheme="minorHAnsi"/>
          <w:lang w:val="en-GB"/>
        </w:rPr>
        <w:t>)</w:t>
      </w:r>
      <w:r w:rsidR="002F4F0A" w:rsidRPr="001C2403">
        <w:rPr>
          <w:rFonts w:cstheme="minorHAnsi"/>
          <w:lang w:val="en-GB"/>
        </w:rPr>
        <w:t>: ten quarried stones stacked to form a pile.</w:t>
      </w:r>
    </w:p>
    <w:p w14:paraId="3D31B403" w14:textId="31A416C9" w:rsidR="002F4F0A" w:rsidRPr="001C2403" w:rsidRDefault="008214AD" w:rsidP="00511A2F">
      <w:pPr>
        <w:numPr>
          <w:ilvl w:val="0"/>
          <w:numId w:val="32"/>
        </w:numPr>
        <w:spacing w:after="0" w:line="360" w:lineRule="auto"/>
        <w:jc w:val="both"/>
        <w:rPr>
          <w:rFonts w:cstheme="minorHAnsi"/>
          <w:lang w:val="en-GB"/>
        </w:rPr>
      </w:pPr>
      <w:r w:rsidRPr="001C2403">
        <w:rPr>
          <w:rFonts w:cstheme="minorHAnsi"/>
        </w:rPr>
        <w:t>Wood log reef</w:t>
      </w:r>
      <w:r w:rsidR="009E4237">
        <w:rPr>
          <w:rFonts w:cstheme="minorHAnsi"/>
        </w:rPr>
        <w:t xml:space="preserve"> (</w:t>
      </w:r>
      <w:proofErr w:type="spellStart"/>
      <w:r w:rsidR="009E4237" w:rsidRPr="009E4237">
        <w:rPr>
          <w:rFonts w:cstheme="minorHAnsi"/>
          <w:lang w:val="en-US"/>
        </w:rPr>
        <w:t>WoodLog</w:t>
      </w:r>
      <w:proofErr w:type="spellEnd"/>
      <w:r w:rsidR="009E4237">
        <w:rPr>
          <w:rFonts w:cstheme="minorHAnsi"/>
        </w:rPr>
        <w:t>)</w:t>
      </w:r>
      <w:r w:rsidR="002F4F0A" w:rsidRPr="001C2403">
        <w:rPr>
          <w:rFonts w:cstheme="minorHAnsi"/>
          <w:lang w:val="en-GB"/>
        </w:rPr>
        <w:t>: a tānekaha (</w:t>
      </w:r>
      <w:r w:rsidR="00994A08">
        <w:rPr>
          <w:rFonts w:cstheme="minorHAnsi"/>
          <w:lang w:val="en-GB"/>
        </w:rPr>
        <w:t>*</w:t>
      </w:r>
      <w:r w:rsidR="002F4F0A" w:rsidRPr="001C2403">
        <w:rPr>
          <w:rFonts w:cstheme="minorHAnsi"/>
          <w:i/>
          <w:iCs/>
          <w:lang w:val="en-GB"/>
        </w:rPr>
        <w:t>Phyllocladus trichomanoides</w:t>
      </w:r>
      <w:r w:rsidR="00994A08">
        <w:rPr>
          <w:rFonts w:cstheme="minorHAnsi"/>
          <w:i/>
          <w:iCs/>
          <w:lang w:val="en-GB"/>
        </w:rPr>
        <w:t>*</w:t>
      </w:r>
      <w:r w:rsidR="002F4F0A" w:rsidRPr="001C2403">
        <w:rPr>
          <w:rFonts w:cstheme="minorHAnsi"/>
          <w:lang w:val="en-GB"/>
        </w:rPr>
        <w:t>) log (500 mm long, 150 mm diameter) containing six drilled refuges (70 mm deep, 32 mm diameter).</w:t>
      </w:r>
    </w:p>
    <w:p w14:paraId="741D3646" w14:textId="08DA1AA3" w:rsidR="002F4F0A" w:rsidRPr="001C2403" w:rsidRDefault="002F4F0A" w:rsidP="00511A2F">
      <w:pPr>
        <w:spacing w:after="0" w:line="360" w:lineRule="auto"/>
        <w:jc w:val="both"/>
        <w:rPr>
          <w:rFonts w:cstheme="minorHAnsi"/>
          <w:lang w:val="en-GB"/>
        </w:rPr>
      </w:pPr>
      <w:r w:rsidRPr="001C2403">
        <w:rPr>
          <w:rFonts w:cstheme="minorHAnsi"/>
          <w:lang w:val="en-GB"/>
        </w:rPr>
        <w:t xml:space="preserve">The four reef types were placed in each tank at random locations determined using a randomisation tool (randomizer.org). For each trial, a single kōura was placed inside a vertically oriented plastic tube </w:t>
      </w:r>
      <w:r w:rsidRPr="001C2403">
        <w:rPr>
          <w:rFonts w:cstheme="minorHAnsi"/>
          <w:lang w:val="en-GB"/>
        </w:rPr>
        <w:lastRenderedPageBreak/>
        <w:t>(50 mm long, open at one end and sealed at the other) positioned at the centre of the tank, with the sealed end resting on the substrate. This ensured a standardised starting position from which the kōura could exit in any direction. The time taken for the kōura to locate its first reef structure was recorded. On the following day, the final location of the kōura was noted before it was removed from the tank. Tanks were then reset and reef placements re-randomised prior to the next trial. Each kōura was used in a single trial only and was not reused across replicates.</w:t>
      </w:r>
    </w:p>
    <w:p w14:paraId="22BEF9D5" w14:textId="409099E1" w:rsidR="00417FF7" w:rsidRPr="001C2403" w:rsidRDefault="00417FF7" w:rsidP="00511A2F">
      <w:pPr>
        <w:spacing w:line="360" w:lineRule="auto"/>
        <w:jc w:val="both"/>
        <w:rPr>
          <w:rFonts w:cstheme="minorHAnsi"/>
          <w:b/>
          <w:bCs/>
        </w:rPr>
      </w:pPr>
      <w:r w:rsidRPr="001C2403">
        <w:rPr>
          <w:rFonts w:cstheme="minorHAnsi"/>
          <w:b/>
          <w:bCs/>
        </w:rPr>
        <w:t xml:space="preserve">Group </w:t>
      </w:r>
      <w:r w:rsidR="009A59B6" w:rsidRPr="001C2403">
        <w:rPr>
          <w:rFonts w:cstheme="minorHAnsi"/>
          <w:b/>
          <w:bCs/>
        </w:rPr>
        <w:t>k</w:t>
      </w:r>
      <w:r w:rsidRPr="001C2403">
        <w:rPr>
          <w:rFonts w:cstheme="minorHAnsi"/>
          <w:b/>
          <w:bCs/>
        </w:rPr>
        <w:t>ōura</w:t>
      </w:r>
    </w:p>
    <w:p w14:paraId="008352F6" w14:textId="0A1FA48D" w:rsidR="00383CA8" w:rsidRPr="001C2403" w:rsidRDefault="00383CA8" w:rsidP="00511A2F">
      <w:pPr>
        <w:spacing w:line="360" w:lineRule="auto"/>
        <w:jc w:val="both"/>
        <w:rPr>
          <w:rFonts w:cstheme="minorHAnsi"/>
          <w:lang w:val="en-GB"/>
        </w:rPr>
      </w:pPr>
      <w:r w:rsidRPr="001C2403">
        <w:rPr>
          <w:rFonts w:cstheme="minorHAnsi"/>
          <w:lang w:val="en-GB"/>
        </w:rPr>
        <w:t>This experiment examined how group dynamics, including variation in body size and sex, influenced reef preference. Six experimental tanks were used and configured with the same reef types and randomisation procedure as in the single</w:t>
      </w:r>
      <w:r w:rsidR="00597E48" w:rsidRPr="001C2403">
        <w:rPr>
          <w:rFonts w:cstheme="minorHAnsi"/>
          <w:lang w:val="en-GB"/>
        </w:rPr>
        <w:t xml:space="preserve"> </w:t>
      </w:r>
      <w:r w:rsidRPr="001C2403">
        <w:rPr>
          <w:rFonts w:cstheme="minorHAnsi"/>
          <w:lang w:val="en-GB"/>
        </w:rPr>
        <w:t>kōura reef experiment</w:t>
      </w:r>
      <w:r w:rsidR="002F5250" w:rsidRPr="001C2403">
        <w:rPr>
          <w:rFonts w:cstheme="minorHAnsi"/>
          <w:lang w:val="en-GB"/>
        </w:rPr>
        <w:t xml:space="preserve"> (Figure 1b)</w:t>
      </w:r>
      <w:r w:rsidRPr="001C2403">
        <w:rPr>
          <w:rFonts w:cstheme="minorHAnsi"/>
          <w:lang w:val="en-GB"/>
        </w:rPr>
        <w:t>. In contrast to the single-animal trials, each tank housed a group of six kōura, comprising two small males, two medium males, and two large males. Across all individuals, mean (± SD) body size was 27.3 ± 7.6 mm OCL (range: 15.8–43.3 mm) and mean (± SD) body mass was 15.8 ± 13.4 g (range: 1–57 g).</w:t>
      </w:r>
    </w:p>
    <w:p w14:paraId="49124B42" w14:textId="772FF549" w:rsidR="00383CA8" w:rsidRPr="001C2403" w:rsidRDefault="00383CA8" w:rsidP="00511A2F">
      <w:pPr>
        <w:spacing w:line="360" w:lineRule="auto"/>
        <w:jc w:val="both"/>
        <w:rPr>
          <w:rFonts w:cstheme="minorHAnsi"/>
          <w:lang w:val="en-GB"/>
        </w:rPr>
      </w:pPr>
      <w:r w:rsidRPr="001C2403">
        <w:rPr>
          <w:rFonts w:cstheme="minorHAnsi"/>
          <w:lang w:val="en-GB"/>
        </w:rPr>
        <w:t xml:space="preserve">Each group was introduced to the centre of the tank within an open-top plastic container (150 × 150 × 85 mm). The container was then removed, and the </w:t>
      </w:r>
      <w:r w:rsidR="00806974" w:rsidRPr="001C2403">
        <w:rPr>
          <w:rFonts w:cstheme="minorHAnsi"/>
          <w:lang w:val="en-GB"/>
        </w:rPr>
        <w:t>location</w:t>
      </w:r>
      <w:r w:rsidR="0098556F" w:rsidRPr="001C2403">
        <w:rPr>
          <w:rFonts w:cstheme="minorHAnsi"/>
          <w:lang w:val="en-GB"/>
        </w:rPr>
        <w:t xml:space="preserve"> </w:t>
      </w:r>
      <w:r w:rsidR="00E84063" w:rsidRPr="001C2403">
        <w:rPr>
          <w:rFonts w:cstheme="minorHAnsi"/>
          <w:lang w:val="en-GB"/>
        </w:rPr>
        <w:t xml:space="preserve">each individual was </w:t>
      </w:r>
      <w:r w:rsidR="00806974" w:rsidRPr="001C2403">
        <w:rPr>
          <w:rFonts w:cstheme="minorHAnsi"/>
          <w:lang w:val="en-GB"/>
        </w:rPr>
        <w:t xml:space="preserve">searching refuge was </w:t>
      </w:r>
      <w:r w:rsidRPr="001C2403">
        <w:rPr>
          <w:rFonts w:cstheme="minorHAnsi"/>
          <w:lang w:val="en-GB"/>
        </w:rPr>
        <w:t xml:space="preserve">recorded. On the following day, the final location of each kōura was documented, before all individuals were removed from the tank. This procedure was repeated across five experimental replicates </w:t>
      </w:r>
      <w:r w:rsidR="00B678EF" w:rsidRPr="001C2403">
        <w:rPr>
          <w:rFonts w:cstheme="minorHAnsi"/>
          <w:lang w:val="en-GB"/>
        </w:rPr>
        <w:t xml:space="preserve">reusing </w:t>
      </w:r>
      <w:r w:rsidRPr="001C2403">
        <w:rPr>
          <w:rFonts w:cstheme="minorHAnsi"/>
          <w:lang w:val="en-GB"/>
        </w:rPr>
        <w:t>the same six groups of animals.</w:t>
      </w:r>
    </w:p>
    <w:p w14:paraId="5CF38520" w14:textId="5F0EDED2" w:rsidR="00A63F60" w:rsidRPr="001C2403" w:rsidRDefault="002668DD" w:rsidP="00511A2F">
      <w:pPr>
        <w:spacing w:line="360" w:lineRule="auto"/>
        <w:jc w:val="both"/>
        <w:rPr>
          <w:rFonts w:cstheme="minorHAnsi"/>
          <w:b/>
          <w:bCs/>
        </w:rPr>
      </w:pPr>
      <w:r w:rsidRPr="001C2403">
        <w:rPr>
          <w:rFonts w:cstheme="minorHAnsi"/>
          <w:b/>
          <w:bCs/>
        </w:rPr>
        <w:t xml:space="preserve">Wood </w:t>
      </w:r>
      <w:r>
        <w:rPr>
          <w:rFonts w:cstheme="minorHAnsi"/>
          <w:b/>
          <w:bCs/>
        </w:rPr>
        <w:t xml:space="preserve">vs </w:t>
      </w:r>
      <w:r w:rsidR="00400138" w:rsidRPr="001C2403">
        <w:rPr>
          <w:rFonts w:cstheme="minorHAnsi"/>
          <w:b/>
          <w:bCs/>
        </w:rPr>
        <w:t>Stone</w:t>
      </w:r>
    </w:p>
    <w:p w14:paraId="33257348" w14:textId="3424FD2C" w:rsidR="002F7E76" w:rsidRPr="001C2403" w:rsidRDefault="002F7E76" w:rsidP="00511A2F">
      <w:pPr>
        <w:spacing w:line="360" w:lineRule="auto"/>
        <w:jc w:val="both"/>
        <w:rPr>
          <w:rFonts w:cstheme="minorHAnsi"/>
          <w:lang w:val="en-GB"/>
        </w:rPr>
      </w:pPr>
      <w:r w:rsidRPr="001C2403">
        <w:rPr>
          <w:rFonts w:cstheme="minorHAnsi"/>
          <w:lang w:val="en-GB"/>
        </w:rPr>
        <w:t>This experiment tested kōura reef preference between stone and wood structures. Two reef types were provided: (1) a flat stone reef</w:t>
      </w:r>
      <w:r w:rsidR="009E4237">
        <w:rPr>
          <w:rFonts w:cstheme="minorHAnsi"/>
          <w:lang w:val="en-GB"/>
        </w:rPr>
        <w:t xml:space="preserve"> (</w:t>
      </w:r>
      <w:proofErr w:type="spellStart"/>
      <w:r w:rsidR="0001252A" w:rsidRPr="0001252A">
        <w:rPr>
          <w:rFonts w:cstheme="minorHAnsi"/>
          <w:lang w:val="en-US"/>
        </w:rPr>
        <w:t>FlatStone</w:t>
      </w:r>
      <w:proofErr w:type="spellEnd"/>
      <w:r w:rsidR="009E4237">
        <w:rPr>
          <w:rFonts w:cstheme="minorHAnsi"/>
          <w:lang w:val="en-GB"/>
        </w:rPr>
        <w:t>)</w:t>
      </w:r>
      <w:r w:rsidRPr="001C2403">
        <w:rPr>
          <w:rFonts w:cstheme="minorHAnsi"/>
          <w:lang w:val="en-GB"/>
        </w:rPr>
        <w:t xml:space="preserve"> constructed from twelve quarried stones placed tightly together, and (2) a wood reef consisting of twelve wood splits</w:t>
      </w:r>
      <w:r w:rsidR="0001252A">
        <w:rPr>
          <w:rFonts w:cstheme="minorHAnsi"/>
          <w:lang w:val="en-GB"/>
        </w:rPr>
        <w:t xml:space="preserve"> (</w:t>
      </w:r>
      <w:proofErr w:type="spellStart"/>
      <w:r w:rsidR="0001252A" w:rsidRPr="0001252A">
        <w:rPr>
          <w:rFonts w:cstheme="minorHAnsi"/>
          <w:lang w:val="en-US"/>
        </w:rPr>
        <w:t>WoodSplit</w:t>
      </w:r>
      <w:proofErr w:type="spellEnd"/>
      <w:r w:rsidR="0001252A">
        <w:rPr>
          <w:rFonts w:cstheme="minorHAnsi"/>
          <w:lang w:val="en-GB"/>
        </w:rPr>
        <w:t>)</w:t>
      </w:r>
      <w:r w:rsidRPr="001C2403">
        <w:rPr>
          <w:rFonts w:cstheme="minorHAnsi"/>
          <w:lang w:val="en-GB"/>
        </w:rPr>
        <w:t xml:space="preserve"> made from tānekaha logs</w:t>
      </w:r>
      <w:r w:rsidR="002F5250" w:rsidRPr="001C2403">
        <w:rPr>
          <w:rFonts w:cstheme="minorHAnsi"/>
          <w:lang w:val="en-GB"/>
        </w:rPr>
        <w:t xml:space="preserve"> (Figure 1c)</w:t>
      </w:r>
      <w:r w:rsidRPr="001C2403">
        <w:rPr>
          <w:rFonts w:cstheme="minorHAnsi"/>
          <w:lang w:val="en-GB"/>
        </w:rPr>
        <w:t>. The same six groups of kōura used in the previous group reef experiment were reused. Each group was released at the centre of the tank, and the initial reef selected by each individual kōura was recorded. On the following day, the final location of each kōura was documented. This procedure was repeated three times.</w:t>
      </w:r>
    </w:p>
    <w:p w14:paraId="7BA27361" w14:textId="75E98434" w:rsidR="00417FF7" w:rsidRPr="001C2403" w:rsidRDefault="00FE2C8C" w:rsidP="00511A2F">
      <w:pPr>
        <w:spacing w:line="360" w:lineRule="auto"/>
        <w:jc w:val="both"/>
        <w:rPr>
          <w:rFonts w:cstheme="minorHAnsi"/>
          <w:b/>
          <w:bCs/>
        </w:rPr>
      </w:pPr>
      <w:r w:rsidRPr="001C2403">
        <w:rPr>
          <w:rFonts w:cstheme="minorHAnsi"/>
          <w:b/>
          <w:bCs/>
        </w:rPr>
        <w:t>B</w:t>
      </w:r>
      <w:r w:rsidR="000D7672" w:rsidRPr="001C2403">
        <w:rPr>
          <w:rFonts w:cstheme="minorHAnsi"/>
          <w:b/>
          <w:bCs/>
        </w:rPr>
        <w:t>rick</w:t>
      </w:r>
      <w:r w:rsidRPr="001C2403">
        <w:rPr>
          <w:rFonts w:cstheme="minorHAnsi"/>
          <w:b/>
          <w:bCs/>
        </w:rPr>
        <w:t>s</w:t>
      </w:r>
    </w:p>
    <w:p w14:paraId="32033246" w14:textId="739F0EB6" w:rsidR="007D59FD" w:rsidRPr="001C2403" w:rsidRDefault="00131F36" w:rsidP="00511A2F">
      <w:pPr>
        <w:spacing w:line="360" w:lineRule="auto"/>
        <w:jc w:val="both"/>
        <w:rPr>
          <w:rFonts w:cstheme="minorHAnsi"/>
          <w:lang w:val="en-GB"/>
        </w:rPr>
      </w:pPr>
      <w:r w:rsidRPr="001C2403">
        <w:rPr>
          <w:rFonts w:cstheme="minorHAnsi"/>
          <w:lang w:val="en-GB"/>
        </w:rPr>
        <w:t>This experiment compared refuge preference between artificial and wooden perforated structures. Two perforated building bricks</w:t>
      </w:r>
      <w:r w:rsidR="0001252A">
        <w:rPr>
          <w:rFonts w:cstheme="minorHAnsi"/>
          <w:lang w:val="en-GB"/>
        </w:rPr>
        <w:t xml:space="preserve"> (</w:t>
      </w:r>
      <w:proofErr w:type="spellStart"/>
      <w:r w:rsidR="002154B4" w:rsidRPr="002154B4">
        <w:rPr>
          <w:rFonts w:cstheme="minorHAnsi"/>
          <w:lang w:val="en-US"/>
        </w:rPr>
        <w:t>BrickArtificial</w:t>
      </w:r>
      <w:proofErr w:type="spellEnd"/>
      <w:r w:rsidR="0001252A">
        <w:rPr>
          <w:rFonts w:cstheme="minorHAnsi"/>
          <w:lang w:val="en-GB"/>
        </w:rPr>
        <w:t>)</w:t>
      </w:r>
      <w:r w:rsidRPr="001C2403">
        <w:rPr>
          <w:rFonts w:cstheme="minorHAnsi"/>
          <w:lang w:val="en-GB"/>
        </w:rPr>
        <w:t xml:space="preserve"> </w:t>
      </w:r>
      <w:r w:rsidR="00592484" w:rsidRPr="001C2403">
        <w:rPr>
          <w:rFonts w:cstheme="minorHAnsi"/>
          <w:lang w:val="en-GB"/>
        </w:rPr>
        <w:t xml:space="preserve">of </w:t>
      </w:r>
      <w:r w:rsidR="00744527" w:rsidRPr="001C2403">
        <w:rPr>
          <w:rFonts w:cstheme="minorHAnsi"/>
          <w:lang w:val="en-GB"/>
        </w:rPr>
        <w:t xml:space="preserve">80 × 80 </w:t>
      </w:r>
      <w:r w:rsidR="00D80CD2" w:rsidRPr="001C2403">
        <w:rPr>
          <w:rFonts w:cstheme="minorHAnsi"/>
          <w:lang w:val="en-GB"/>
        </w:rPr>
        <w:t>×</w:t>
      </w:r>
      <w:r w:rsidR="00197D01" w:rsidRPr="001C2403">
        <w:rPr>
          <w:rFonts w:cstheme="minorHAnsi"/>
          <w:lang w:val="en-GB"/>
        </w:rPr>
        <w:t xml:space="preserve"> </w:t>
      </w:r>
      <w:r w:rsidR="00D80CD2" w:rsidRPr="001C2403">
        <w:rPr>
          <w:rFonts w:cstheme="minorHAnsi"/>
          <w:lang w:val="en-GB"/>
        </w:rPr>
        <w:t xml:space="preserve">225 </w:t>
      </w:r>
      <w:r w:rsidR="00744527" w:rsidRPr="001C2403">
        <w:rPr>
          <w:rFonts w:cstheme="minorHAnsi"/>
          <w:lang w:val="en-GB"/>
        </w:rPr>
        <w:t>mm</w:t>
      </w:r>
      <w:r w:rsidR="00D80CD2" w:rsidRPr="001C2403">
        <w:rPr>
          <w:rFonts w:cstheme="minorHAnsi"/>
          <w:lang w:val="en-GB"/>
        </w:rPr>
        <w:t xml:space="preserve"> with 5 holes</w:t>
      </w:r>
      <w:r w:rsidR="00744527" w:rsidRPr="001C2403">
        <w:rPr>
          <w:rFonts w:cstheme="minorHAnsi"/>
          <w:lang w:val="en-GB"/>
        </w:rPr>
        <w:t xml:space="preserve"> </w:t>
      </w:r>
      <w:r w:rsidRPr="001C2403">
        <w:rPr>
          <w:rFonts w:cstheme="minorHAnsi"/>
          <w:lang w:val="en-GB"/>
        </w:rPr>
        <w:t>(</w:t>
      </w:r>
      <w:r w:rsidR="00D80CD2" w:rsidRPr="001C2403">
        <w:rPr>
          <w:rFonts w:cstheme="minorHAnsi"/>
        </w:rPr>
        <w:t xml:space="preserve">Ø 30 </w:t>
      </w:r>
      <w:r w:rsidR="00C824B5" w:rsidRPr="001C2403">
        <w:rPr>
          <w:rFonts w:cstheme="minorHAnsi"/>
        </w:rPr>
        <w:t>m</w:t>
      </w:r>
      <w:r w:rsidR="00D80CD2" w:rsidRPr="001C2403">
        <w:rPr>
          <w:rFonts w:cstheme="minorHAnsi"/>
        </w:rPr>
        <w:t>m</w:t>
      </w:r>
      <w:r w:rsidRPr="001C2403">
        <w:rPr>
          <w:rFonts w:cstheme="minorHAnsi"/>
          <w:lang w:val="en-GB"/>
        </w:rPr>
        <w:t>) were tested against two wooden bricks</w:t>
      </w:r>
      <w:r w:rsidR="002154B4">
        <w:rPr>
          <w:rFonts w:cstheme="minorHAnsi"/>
          <w:lang w:val="en-GB"/>
        </w:rPr>
        <w:t xml:space="preserve"> (</w:t>
      </w:r>
      <w:proofErr w:type="spellStart"/>
      <w:r w:rsidR="002154B4" w:rsidRPr="002154B4">
        <w:rPr>
          <w:rFonts w:cstheme="minorHAnsi"/>
          <w:lang w:val="en-US"/>
        </w:rPr>
        <w:t>BrickWood</w:t>
      </w:r>
      <w:proofErr w:type="spellEnd"/>
      <w:r w:rsidR="002154B4">
        <w:rPr>
          <w:rFonts w:cstheme="minorHAnsi"/>
          <w:lang w:val="en-GB"/>
        </w:rPr>
        <w:t>)</w:t>
      </w:r>
      <w:r w:rsidRPr="001C2403">
        <w:rPr>
          <w:rFonts w:cstheme="minorHAnsi"/>
          <w:lang w:val="en-GB"/>
        </w:rPr>
        <w:t xml:space="preserve"> made from Western red cedar</w:t>
      </w:r>
      <w:r w:rsidR="008F36F5" w:rsidRPr="001C2403">
        <w:rPr>
          <w:rFonts w:cstheme="minorHAnsi"/>
          <w:lang w:val="en-GB"/>
        </w:rPr>
        <w:t xml:space="preserve"> </w:t>
      </w:r>
      <w:r w:rsidR="008F36F5" w:rsidRPr="001C2403">
        <w:rPr>
          <w:rFonts w:cstheme="minorHAnsi"/>
        </w:rPr>
        <w:t>(</w:t>
      </w:r>
      <w:r w:rsidR="00994A08">
        <w:rPr>
          <w:rFonts w:cstheme="minorHAnsi"/>
        </w:rPr>
        <w:t>*</w:t>
      </w:r>
      <w:r w:rsidR="008F36F5" w:rsidRPr="001C2403">
        <w:rPr>
          <w:rFonts w:cstheme="minorHAnsi"/>
          <w:i/>
          <w:iCs/>
        </w:rPr>
        <w:t>Thuja plicata</w:t>
      </w:r>
      <w:r w:rsidR="00994A08">
        <w:rPr>
          <w:rFonts w:cstheme="minorHAnsi"/>
          <w:i/>
          <w:iCs/>
        </w:rPr>
        <w:t>*</w:t>
      </w:r>
      <w:r w:rsidR="008F36F5" w:rsidRPr="001C2403">
        <w:rPr>
          <w:rFonts w:cstheme="minorHAnsi"/>
        </w:rPr>
        <w:t>)</w:t>
      </w:r>
      <w:r w:rsidRPr="001C2403">
        <w:rPr>
          <w:rFonts w:cstheme="minorHAnsi"/>
          <w:lang w:val="en-GB"/>
        </w:rPr>
        <w:t>, constructed to match the building bricks in external dimensions and hole size</w:t>
      </w:r>
      <w:r w:rsidR="00103047" w:rsidRPr="001C2403">
        <w:rPr>
          <w:rFonts w:cstheme="minorHAnsi"/>
          <w:lang w:val="en-GB"/>
        </w:rPr>
        <w:t xml:space="preserve"> </w:t>
      </w:r>
    </w:p>
    <w:p w14:paraId="5BF34ECC" w14:textId="0F4F090A" w:rsidR="00131F36" w:rsidRPr="001C2403" w:rsidRDefault="00645AFD" w:rsidP="00511A2F">
      <w:pPr>
        <w:spacing w:line="360" w:lineRule="auto"/>
        <w:jc w:val="both"/>
        <w:rPr>
          <w:rFonts w:cstheme="minorHAnsi"/>
          <w:lang w:val="en-GB"/>
        </w:rPr>
      </w:pPr>
      <w:r w:rsidRPr="001C2403">
        <w:rPr>
          <w:rFonts w:cstheme="minorHAnsi"/>
          <w:lang w:val="en-GB"/>
        </w:rPr>
        <w:lastRenderedPageBreak/>
        <w:t xml:space="preserve">To keep the </w:t>
      </w:r>
      <w:r w:rsidR="005451A0" w:rsidRPr="001C2403">
        <w:rPr>
          <w:rFonts w:cstheme="minorHAnsi"/>
          <w:lang w:val="en-GB"/>
        </w:rPr>
        <w:t>wooden</w:t>
      </w:r>
      <w:r w:rsidRPr="001C2403">
        <w:rPr>
          <w:rFonts w:cstheme="minorHAnsi"/>
          <w:lang w:val="en-GB"/>
        </w:rPr>
        <w:t xml:space="preserve"> bricks from floating a </w:t>
      </w:r>
      <w:r w:rsidR="005451A0" w:rsidRPr="001C2403">
        <w:rPr>
          <w:rFonts w:cstheme="minorHAnsi"/>
          <w:lang w:val="en-GB"/>
        </w:rPr>
        <w:t>clay brick with same dimensions was placed on top</w:t>
      </w:r>
      <w:r w:rsidR="00571B62" w:rsidRPr="001C2403">
        <w:rPr>
          <w:rFonts w:cstheme="minorHAnsi"/>
          <w:lang w:val="en-GB"/>
        </w:rPr>
        <w:t xml:space="preserve"> (Figure 1d)</w:t>
      </w:r>
      <w:r w:rsidR="005451A0" w:rsidRPr="001C2403">
        <w:rPr>
          <w:rFonts w:cstheme="minorHAnsi"/>
          <w:lang w:val="en-GB"/>
        </w:rPr>
        <w:t xml:space="preserve">. </w:t>
      </w:r>
      <w:r w:rsidR="00131F36" w:rsidRPr="001C2403">
        <w:rPr>
          <w:rFonts w:cstheme="minorHAnsi"/>
          <w:lang w:val="en-GB"/>
        </w:rPr>
        <w:t>New groups of</w:t>
      </w:r>
      <w:r w:rsidR="00C86F6B">
        <w:rPr>
          <w:rFonts w:cstheme="minorHAnsi"/>
          <w:lang w:val="en-GB"/>
        </w:rPr>
        <w:t xml:space="preserve"> 10</w:t>
      </w:r>
      <w:r w:rsidR="00131F36" w:rsidRPr="001C2403">
        <w:rPr>
          <w:rFonts w:cstheme="minorHAnsi"/>
          <w:lang w:val="en-GB"/>
        </w:rPr>
        <w:t xml:space="preserve"> kōura </w:t>
      </w:r>
      <w:r w:rsidR="009522EB">
        <w:rPr>
          <w:rFonts w:cstheme="minorHAnsi"/>
          <w:lang w:val="en-GB"/>
        </w:rPr>
        <w:t xml:space="preserve">and four experiment tanks </w:t>
      </w:r>
      <w:r w:rsidR="00131F36" w:rsidRPr="001C2403">
        <w:rPr>
          <w:rFonts w:cstheme="minorHAnsi"/>
          <w:lang w:val="en-GB"/>
        </w:rPr>
        <w:t>were used for this experiment, comprising a total of 40 individuals (22 males and 18 females). Across all individuals, mean (± SD) body size was 26.1 ± 2.6 mm OCL (range: 20.2–30.8 mm</w:t>
      </w:r>
      <w:r w:rsidR="00E73BD1">
        <w:rPr>
          <w:rFonts w:cstheme="minorHAnsi"/>
          <w:lang w:val="en-GB"/>
        </w:rPr>
        <w:t>; note</w:t>
      </w:r>
      <w:r w:rsidR="006202AE">
        <w:rPr>
          <w:rFonts w:cstheme="minorHAnsi"/>
          <w:lang w:val="en-GB"/>
        </w:rPr>
        <w:t>:</w:t>
      </w:r>
      <w:r w:rsidR="00E73BD1">
        <w:rPr>
          <w:rFonts w:cstheme="minorHAnsi"/>
          <w:lang w:val="en-GB"/>
        </w:rPr>
        <w:t xml:space="preserve"> this is slight</w:t>
      </w:r>
      <w:r w:rsidR="00C713A0">
        <w:rPr>
          <w:rFonts w:cstheme="minorHAnsi"/>
          <w:lang w:val="en-GB"/>
        </w:rPr>
        <w:t>ly</w:t>
      </w:r>
      <w:r w:rsidR="00E73BD1">
        <w:rPr>
          <w:rFonts w:cstheme="minorHAnsi"/>
          <w:lang w:val="en-GB"/>
        </w:rPr>
        <w:t xml:space="preserve"> outside of the </w:t>
      </w:r>
      <w:r w:rsidR="006202AE">
        <w:rPr>
          <w:rFonts w:cstheme="minorHAnsi"/>
          <w:lang w:val="en-GB"/>
        </w:rPr>
        <w:t>preset size classes</w:t>
      </w:r>
      <w:r w:rsidR="00131F36" w:rsidRPr="001C2403">
        <w:rPr>
          <w:rFonts w:cstheme="minorHAnsi"/>
          <w:lang w:val="en-GB"/>
        </w:rPr>
        <w:t xml:space="preserve">) and mean (± SD) body mass was 11.9 ± 3.7 g (range: 5–20 g). Each experimental tank was divided into four quadrants, with one brick placed in each quadrant. Within each quadrant, the two brick types were positioned opposite one another. </w:t>
      </w:r>
      <w:r w:rsidR="002E48C5" w:rsidRPr="001C2403">
        <w:rPr>
          <w:rFonts w:cstheme="minorHAnsi"/>
          <w:lang w:val="en-GB"/>
        </w:rPr>
        <w:t>E</w:t>
      </w:r>
      <w:r w:rsidR="007774C3" w:rsidRPr="001C2403">
        <w:rPr>
          <w:rFonts w:cstheme="minorHAnsi"/>
          <w:lang w:val="en-GB"/>
        </w:rPr>
        <w:t>a</w:t>
      </w:r>
      <w:r w:rsidR="00874902" w:rsidRPr="001C2403">
        <w:rPr>
          <w:rFonts w:cstheme="minorHAnsi"/>
          <w:lang w:val="en-GB"/>
        </w:rPr>
        <w:t xml:space="preserve">ch group </w:t>
      </w:r>
      <w:r w:rsidR="002E48C5">
        <w:rPr>
          <w:rFonts w:cstheme="minorHAnsi"/>
          <w:lang w:val="en-GB"/>
        </w:rPr>
        <w:t xml:space="preserve">of kōura </w:t>
      </w:r>
      <w:r w:rsidR="00874902" w:rsidRPr="001C2403">
        <w:rPr>
          <w:rFonts w:cstheme="minorHAnsi"/>
          <w:lang w:val="en-GB"/>
        </w:rPr>
        <w:t>was released at the centre of the tank</w:t>
      </w:r>
      <w:r w:rsidR="00A4583A">
        <w:rPr>
          <w:rFonts w:cstheme="minorHAnsi"/>
          <w:lang w:val="en-GB"/>
        </w:rPr>
        <w:t xml:space="preserve"> lit was </w:t>
      </w:r>
      <w:r w:rsidR="00A127DB">
        <w:rPr>
          <w:rFonts w:cstheme="minorHAnsi"/>
          <w:lang w:val="en-GB"/>
        </w:rPr>
        <w:t>placed over the tank</w:t>
      </w:r>
      <w:r w:rsidR="00FB79F4" w:rsidRPr="001C2403">
        <w:rPr>
          <w:rFonts w:cstheme="minorHAnsi"/>
          <w:lang w:val="en-GB"/>
        </w:rPr>
        <w:t>. On the following day, the final location of each kōura was documented.</w:t>
      </w:r>
      <w:r w:rsidR="00131F36" w:rsidRPr="001C2403">
        <w:rPr>
          <w:rFonts w:cstheme="minorHAnsi"/>
          <w:lang w:val="en-GB"/>
        </w:rPr>
        <w:t xml:space="preserve"> This experiment was repeated four times </w:t>
      </w:r>
      <w:r w:rsidR="00FB79F4" w:rsidRPr="001C2403">
        <w:rPr>
          <w:rFonts w:cstheme="minorHAnsi"/>
          <w:lang w:val="en-GB"/>
        </w:rPr>
        <w:t>by re</w:t>
      </w:r>
      <w:r w:rsidR="00131F36" w:rsidRPr="001C2403">
        <w:rPr>
          <w:rFonts w:cstheme="minorHAnsi"/>
          <w:lang w:val="en-GB"/>
        </w:rPr>
        <w:t>using the four groups of kōura.</w:t>
      </w:r>
    </w:p>
    <w:p w14:paraId="29144A5F" w14:textId="77777777" w:rsidR="009E1498" w:rsidRPr="001C2403" w:rsidRDefault="009E1498" w:rsidP="00511A2F">
      <w:pPr>
        <w:spacing w:line="360" w:lineRule="auto"/>
        <w:jc w:val="both"/>
        <w:rPr>
          <w:rFonts w:cstheme="minorHAnsi"/>
        </w:rPr>
      </w:pPr>
    </w:p>
    <w:p w14:paraId="42D1D4B1" w14:textId="4B6FF94A" w:rsidR="004F7217" w:rsidRPr="001C2403" w:rsidRDefault="00E84C3B" w:rsidP="00511A2F">
      <w:pPr>
        <w:spacing w:line="360" w:lineRule="auto"/>
        <w:jc w:val="both"/>
        <w:rPr>
          <w:rFonts w:cstheme="minorHAnsi"/>
          <w:b/>
          <w:bCs/>
        </w:rPr>
      </w:pPr>
      <w:r w:rsidRPr="001C2403">
        <w:rPr>
          <w:rFonts w:cstheme="minorHAnsi"/>
          <w:b/>
          <w:bCs/>
        </w:rPr>
        <w:t>Data a</w:t>
      </w:r>
      <w:r w:rsidR="004F7217" w:rsidRPr="001C2403">
        <w:rPr>
          <w:rFonts w:cstheme="minorHAnsi"/>
          <w:b/>
          <w:bCs/>
        </w:rPr>
        <w:t>nalysis</w:t>
      </w:r>
    </w:p>
    <w:p w14:paraId="3D63E13D" w14:textId="46967C29" w:rsidR="008B2461" w:rsidRPr="001C2403" w:rsidRDefault="002B1315" w:rsidP="00511A2F">
      <w:pPr>
        <w:spacing w:line="360" w:lineRule="auto"/>
        <w:jc w:val="both"/>
        <w:rPr>
          <w:rFonts w:cstheme="minorHAnsi"/>
        </w:rPr>
      </w:pPr>
      <w:r w:rsidRPr="001C2403">
        <w:rPr>
          <w:rFonts w:cstheme="minorHAnsi"/>
        </w:rPr>
        <w:t xml:space="preserve">When the kōura were not using a </w:t>
      </w:r>
      <w:r w:rsidR="00CC06A1" w:rsidRPr="001C2403">
        <w:rPr>
          <w:rFonts w:cstheme="minorHAnsi"/>
        </w:rPr>
        <w:t>reef,</w:t>
      </w:r>
      <w:r w:rsidRPr="001C2403">
        <w:rPr>
          <w:rFonts w:cstheme="minorHAnsi"/>
        </w:rPr>
        <w:t xml:space="preserve"> they were </w:t>
      </w:r>
      <w:r w:rsidR="00CC06A1" w:rsidRPr="001C2403">
        <w:rPr>
          <w:rFonts w:cstheme="minorHAnsi"/>
        </w:rPr>
        <w:t>found along t</w:t>
      </w:r>
      <w:r w:rsidR="008B2461" w:rsidRPr="001C2403">
        <w:rPr>
          <w:rFonts w:cstheme="minorHAnsi"/>
        </w:rPr>
        <w:t xml:space="preserve">he tank </w:t>
      </w:r>
      <w:r w:rsidR="00CC06A1" w:rsidRPr="001C2403">
        <w:rPr>
          <w:rFonts w:cstheme="minorHAnsi"/>
        </w:rPr>
        <w:t>wall,</w:t>
      </w:r>
      <w:r w:rsidR="008B2461" w:rsidRPr="001C2403">
        <w:rPr>
          <w:rFonts w:cstheme="minorHAnsi"/>
        </w:rPr>
        <w:t xml:space="preserve"> </w:t>
      </w:r>
      <w:r w:rsidR="00CC06A1" w:rsidRPr="001C2403">
        <w:rPr>
          <w:rFonts w:cstheme="minorHAnsi"/>
        </w:rPr>
        <w:t xml:space="preserve">and the wall </w:t>
      </w:r>
      <w:r w:rsidR="008B2461" w:rsidRPr="001C2403">
        <w:rPr>
          <w:rFonts w:cstheme="minorHAnsi"/>
        </w:rPr>
        <w:t>was</w:t>
      </w:r>
      <w:r w:rsidR="00CC06A1" w:rsidRPr="001C2403">
        <w:rPr>
          <w:rFonts w:cstheme="minorHAnsi"/>
        </w:rPr>
        <w:t xml:space="preserve"> therefore</w:t>
      </w:r>
      <w:r w:rsidR="008B2461" w:rsidRPr="001C2403">
        <w:rPr>
          <w:rFonts w:cstheme="minorHAnsi"/>
        </w:rPr>
        <w:t xml:space="preserve"> treated as a non-reef boundary option and recorded separately from reef structures.</w:t>
      </w:r>
    </w:p>
    <w:p w14:paraId="5F927E15" w14:textId="4CBD1181" w:rsidR="008B2461" w:rsidRPr="001C2403" w:rsidRDefault="00CC06A1" w:rsidP="00511A2F">
      <w:pPr>
        <w:spacing w:line="360" w:lineRule="auto"/>
        <w:jc w:val="both"/>
        <w:rPr>
          <w:rFonts w:cstheme="minorHAnsi"/>
        </w:rPr>
      </w:pPr>
      <w:r w:rsidRPr="001C2403">
        <w:rPr>
          <w:rFonts w:cstheme="minorHAnsi"/>
        </w:rPr>
        <w:t>Bar graphs</w:t>
      </w:r>
      <w:r w:rsidR="00073782" w:rsidRPr="001C2403">
        <w:rPr>
          <w:rFonts w:cstheme="minorHAnsi"/>
        </w:rPr>
        <w:t xml:space="preserve"> with t</w:t>
      </w:r>
      <w:r w:rsidRPr="001C2403">
        <w:rPr>
          <w:rFonts w:cstheme="minorHAnsi"/>
        </w:rPr>
        <w:t xml:space="preserve">he </w:t>
      </w:r>
      <w:r w:rsidR="00AF64D5" w:rsidRPr="001C2403">
        <w:rPr>
          <w:rFonts w:cstheme="minorHAnsi"/>
        </w:rPr>
        <w:t xml:space="preserve">proportion of the kōura at the initial location and the next day location were made for all </w:t>
      </w:r>
      <w:r w:rsidR="006F0E5A" w:rsidRPr="001C2403">
        <w:rPr>
          <w:rFonts w:cstheme="minorHAnsi"/>
        </w:rPr>
        <w:t>4 experiments. Showing the combined and separat</w:t>
      </w:r>
      <w:r w:rsidR="00C20EA1" w:rsidRPr="001C2403">
        <w:rPr>
          <w:rFonts w:cstheme="minorHAnsi"/>
        </w:rPr>
        <w:t>ion</w:t>
      </w:r>
      <w:r w:rsidR="006F0E5A" w:rsidRPr="001C2403">
        <w:rPr>
          <w:rFonts w:cstheme="minorHAnsi"/>
        </w:rPr>
        <w:t xml:space="preserve"> over sex or size</w:t>
      </w:r>
      <w:r w:rsidR="00C20EA1" w:rsidRPr="001C2403">
        <w:rPr>
          <w:rFonts w:cstheme="minorHAnsi"/>
        </w:rPr>
        <w:t xml:space="preserve">. </w:t>
      </w:r>
      <w:r w:rsidR="002C7628" w:rsidRPr="001C2403">
        <w:rPr>
          <w:rFonts w:cstheme="minorHAnsi"/>
        </w:rPr>
        <w:t>Different letters indicate differences in observed frequencies based on Fisher’s exact tests.</w:t>
      </w:r>
    </w:p>
    <w:p w14:paraId="62F983D5" w14:textId="0B83EFC8" w:rsidR="008B2461" w:rsidRPr="001C2403" w:rsidRDefault="008B2461" w:rsidP="00511A2F">
      <w:pPr>
        <w:spacing w:line="360" w:lineRule="auto"/>
        <w:jc w:val="both"/>
        <w:rPr>
          <w:rFonts w:cstheme="minorHAnsi"/>
        </w:rPr>
      </w:pPr>
      <w:r w:rsidRPr="001C2403">
        <w:rPr>
          <w:rFonts w:cstheme="minorHAnsi"/>
        </w:rPr>
        <w:t xml:space="preserve">For experiments 1 and 2 a standard Multinomial logistic regression (MLR) was used to assess reef preference. </w:t>
      </w:r>
    </w:p>
    <w:p w14:paraId="5A355FBE" w14:textId="53674F8E" w:rsidR="00247BE6" w:rsidRPr="001C2403" w:rsidRDefault="00247BE6" w:rsidP="00511A2F">
      <w:pPr>
        <w:spacing w:line="360" w:lineRule="auto"/>
        <w:jc w:val="both"/>
        <w:rPr>
          <w:rFonts w:cstheme="minorHAnsi"/>
        </w:rPr>
      </w:pPr>
      <w:r w:rsidRPr="001C2403">
        <w:rPr>
          <w:rFonts w:cstheme="minorHAnsi"/>
        </w:rPr>
        <w:t xml:space="preserve">To </w:t>
      </w:r>
      <w:r w:rsidR="006D116F" w:rsidRPr="001C2403">
        <w:rPr>
          <w:rFonts w:cstheme="minorHAnsi"/>
        </w:rPr>
        <w:t xml:space="preserve">confirm that kōura were moving around the different reefs at night, </w:t>
      </w:r>
      <w:r w:rsidR="0090652D" w:rsidRPr="001C2403">
        <w:rPr>
          <w:rFonts w:cstheme="minorHAnsi"/>
        </w:rPr>
        <w:t xml:space="preserve">three GoPro’s </w:t>
      </w:r>
      <w:r w:rsidR="006F0BB7" w:rsidRPr="001C2403">
        <w:rPr>
          <w:rFonts w:cstheme="minorHAnsi"/>
        </w:rPr>
        <w:t xml:space="preserve">(Hero 3) </w:t>
      </w:r>
      <w:r w:rsidR="0090652D" w:rsidRPr="001C2403">
        <w:rPr>
          <w:rFonts w:cstheme="minorHAnsi"/>
        </w:rPr>
        <w:t xml:space="preserve">were placed in tank </w:t>
      </w:r>
      <w:r w:rsidR="00F74071" w:rsidRPr="001C2403">
        <w:rPr>
          <w:rFonts w:cstheme="minorHAnsi"/>
        </w:rPr>
        <w:t>one</w:t>
      </w:r>
      <w:r w:rsidR="0090652D" w:rsidRPr="001C2403">
        <w:rPr>
          <w:rFonts w:cstheme="minorHAnsi"/>
        </w:rPr>
        <w:t xml:space="preserve"> </w:t>
      </w:r>
      <w:r w:rsidR="00683D44" w:rsidRPr="001C2403">
        <w:rPr>
          <w:rFonts w:cstheme="minorHAnsi"/>
        </w:rPr>
        <w:t>at the end of the day</w:t>
      </w:r>
      <w:r w:rsidR="006F0BB7" w:rsidRPr="001C2403">
        <w:rPr>
          <w:rFonts w:cstheme="minorHAnsi"/>
        </w:rPr>
        <w:t xml:space="preserve">. </w:t>
      </w:r>
    </w:p>
    <w:p w14:paraId="5A717024" w14:textId="5E63B4E9" w:rsidR="00E42B34" w:rsidRPr="001C2403" w:rsidRDefault="00E42B34" w:rsidP="00511A2F">
      <w:pPr>
        <w:spacing w:after="0" w:line="360" w:lineRule="auto"/>
        <w:jc w:val="both"/>
        <w:rPr>
          <w:rFonts w:cstheme="minorHAnsi"/>
          <w:b/>
          <w:bCs/>
          <w:sz w:val="28"/>
          <w:szCs w:val="28"/>
          <w:lang w:val="en-GB"/>
        </w:rPr>
      </w:pPr>
      <w:r w:rsidRPr="001C2403">
        <w:rPr>
          <w:rFonts w:cstheme="minorHAnsi"/>
          <w:b/>
          <w:bCs/>
          <w:sz w:val="28"/>
          <w:szCs w:val="28"/>
          <w:lang w:val="en-GB"/>
        </w:rPr>
        <w:t>Results</w:t>
      </w:r>
    </w:p>
    <w:p w14:paraId="4B583950" w14:textId="5EC8E5FD" w:rsidR="000D7672" w:rsidRPr="001C2403" w:rsidRDefault="000D7672" w:rsidP="00511A2F">
      <w:pPr>
        <w:spacing w:line="360" w:lineRule="auto"/>
        <w:jc w:val="both"/>
        <w:rPr>
          <w:rFonts w:cstheme="minorHAnsi"/>
          <w:b/>
          <w:bCs/>
        </w:rPr>
      </w:pPr>
      <w:r w:rsidRPr="001C2403">
        <w:rPr>
          <w:rFonts w:cstheme="minorHAnsi"/>
          <w:b/>
          <w:bCs/>
        </w:rPr>
        <w:t>Single kōura</w:t>
      </w:r>
    </w:p>
    <w:p w14:paraId="11AD1F1C" w14:textId="0AB7E404" w:rsidR="00EB0632" w:rsidRPr="000C407C" w:rsidRDefault="00253C11" w:rsidP="00511A2F">
      <w:pPr>
        <w:spacing w:line="360" w:lineRule="auto"/>
        <w:jc w:val="both"/>
        <w:rPr>
          <w:rFonts w:cstheme="minorHAnsi"/>
          <w:lang w:val="en-GB"/>
        </w:rPr>
      </w:pPr>
      <w:r>
        <w:rPr>
          <w:rFonts w:cstheme="minorHAnsi"/>
        </w:rPr>
        <w:t xml:space="preserve">The </w:t>
      </w:r>
      <w:r w:rsidR="00293B83">
        <w:rPr>
          <w:rFonts w:cstheme="minorHAnsi"/>
        </w:rPr>
        <w:t xml:space="preserve">first experiment </w:t>
      </w:r>
      <w:r w:rsidR="00913449">
        <w:rPr>
          <w:rFonts w:cstheme="minorHAnsi"/>
        </w:rPr>
        <w:t>where</w:t>
      </w:r>
      <w:r w:rsidR="00293B83">
        <w:rPr>
          <w:rFonts w:cstheme="minorHAnsi"/>
        </w:rPr>
        <w:t xml:space="preserve"> a single kōura </w:t>
      </w:r>
      <w:r w:rsidR="00913449">
        <w:rPr>
          <w:rFonts w:cstheme="minorHAnsi"/>
        </w:rPr>
        <w:t xml:space="preserve">was </w:t>
      </w:r>
      <w:r w:rsidR="00293B83">
        <w:rPr>
          <w:rFonts w:cstheme="minorHAnsi"/>
        </w:rPr>
        <w:t xml:space="preserve">presented to four different reef types </w:t>
      </w:r>
      <w:r w:rsidR="00660553">
        <w:rPr>
          <w:rFonts w:cstheme="minorHAnsi"/>
        </w:rPr>
        <w:t>the kōura’s initial location</w:t>
      </w:r>
      <w:r w:rsidR="00DE4AC1">
        <w:rPr>
          <w:rFonts w:cstheme="minorHAnsi"/>
        </w:rPr>
        <w:t xml:space="preserve"> (L0)</w:t>
      </w:r>
      <w:r w:rsidR="00660553">
        <w:rPr>
          <w:rFonts w:cstheme="minorHAnsi"/>
        </w:rPr>
        <w:t xml:space="preserve"> was </w:t>
      </w:r>
      <w:r w:rsidR="004B20B6">
        <w:rPr>
          <w:rFonts w:cstheme="minorHAnsi"/>
        </w:rPr>
        <w:t>relatively equal distributed between the reefs</w:t>
      </w:r>
      <w:r w:rsidR="000B3AAC">
        <w:rPr>
          <w:rFonts w:cstheme="minorHAnsi"/>
        </w:rPr>
        <w:t xml:space="preserve"> (@</w:t>
      </w:r>
      <w:r w:rsidR="000B3AAC" w:rsidRPr="008E3C6E">
        <w:rPr>
          <w:rFonts w:cstheme="minorHAnsi"/>
          <w:lang w:val="en-GB"/>
        </w:rPr>
        <w:t>Exp</w:t>
      </w:r>
      <w:r w:rsidR="000B3AAC">
        <w:rPr>
          <w:rFonts w:cstheme="minorHAnsi"/>
          <w:lang w:val="en-GB"/>
        </w:rPr>
        <w:t>1</w:t>
      </w:r>
      <w:r w:rsidR="000B3AAC" w:rsidRPr="008E3C6E">
        <w:rPr>
          <w:rFonts w:cstheme="minorHAnsi"/>
          <w:lang w:val="en-GB"/>
        </w:rPr>
        <w:t>_reef_p</w:t>
      </w:r>
      <w:r w:rsidR="000B3AAC">
        <w:rPr>
          <w:rFonts w:cstheme="minorHAnsi"/>
        </w:rPr>
        <w:t>)</w:t>
      </w:r>
      <w:r w:rsidR="004B714C">
        <w:rPr>
          <w:rFonts w:cstheme="minorHAnsi"/>
        </w:rPr>
        <w:t xml:space="preserve">. The next-day location (L1) showed </w:t>
      </w:r>
      <w:r w:rsidR="007708F9">
        <w:rPr>
          <w:rFonts w:cstheme="minorHAnsi"/>
        </w:rPr>
        <w:t xml:space="preserve">that </w:t>
      </w:r>
      <w:proofErr w:type="spellStart"/>
      <w:r w:rsidR="000C407C" w:rsidRPr="000C407C">
        <w:rPr>
          <w:rFonts w:cstheme="minorHAnsi"/>
          <w:lang w:val="en-US"/>
        </w:rPr>
        <w:t>WoodLog</w:t>
      </w:r>
      <w:proofErr w:type="spellEnd"/>
      <w:r w:rsidR="000C407C" w:rsidRPr="000C407C">
        <w:rPr>
          <w:rFonts w:cstheme="minorHAnsi"/>
          <w:lang w:val="en-US"/>
        </w:rPr>
        <w:t xml:space="preserve"> </w:t>
      </w:r>
      <w:r w:rsidR="007708F9">
        <w:rPr>
          <w:rFonts w:cstheme="minorHAnsi"/>
        </w:rPr>
        <w:t xml:space="preserve">was chosen in </w:t>
      </w:r>
      <w:r w:rsidR="0029166D">
        <w:rPr>
          <w:rFonts w:cstheme="minorHAnsi"/>
        </w:rPr>
        <w:t xml:space="preserve">67 % </w:t>
      </w:r>
      <w:r w:rsidR="00052213">
        <w:rPr>
          <w:rFonts w:cstheme="minorHAnsi"/>
        </w:rPr>
        <w:t>of the time. For males this was 80 % and for females</w:t>
      </w:r>
      <w:r w:rsidR="00AB383F">
        <w:rPr>
          <w:rFonts w:cstheme="minorHAnsi"/>
        </w:rPr>
        <w:t xml:space="preserve"> 53 % of the time. </w:t>
      </w:r>
      <w:r w:rsidR="00B127DC">
        <w:rPr>
          <w:rFonts w:cstheme="minorHAnsi"/>
        </w:rPr>
        <w:t>Statistical test show</w:t>
      </w:r>
      <w:r w:rsidR="005F3A96">
        <w:rPr>
          <w:rFonts w:cstheme="minorHAnsi"/>
        </w:rPr>
        <w:t xml:space="preserve"> … </w:t>
      </w:r>
    </w:p>
    <w:p w14:paraId="4EF02614" w14:textId="1FAB8229" w:rsidR="00156DEF" w:rsidRPr="005F3A96" w:rsidRDefault="00DD434F" w:rsidP="00511A2F">
      <w:pPr>
        <w:spacing w:line="360" w:lineRule="auto"/>
        <w:jc w:val="both"/>
        <w:rPr>
          <w:rFonts w:cstheme="minorHAnsi"/>
          <w:strike/>
        </w:rPr>
      </w:pPr>
      <w:r w:rsidRPr="005F3A96">
        <w:rPr>
          <w:rFonts w:cstheme="minorHAnsi"/>
          <w:strike/>
        </w:rPr>
        <w:t xml:space="preserve">At L1, habitat use differed strongly from a uniform distribution (exact multinomial goodness-of-fit test, </w:t>
      </w:r>
      <w:r w:rsidRPr="005F3A96">
        <w:rPr>
          <w:rFonts w:cstheme="minorHAnsi"/>
          <w:i/>
          <w:iCs/>
          <w:strike/>
        </w:rPr>
        <w:t>P</w:t>
      </w:r>
      <w:r w:rsidRPr="005F3A96">
        <w:rPr>
          <w:rFonts w:cstheme="minorHAnsi"/>
          <w:strike/>
        </w:rPr>
        <w:t xml:space="preserve"> = 1.57 × 10⁻⁵), with the majority of individuals occupying wood log reefs. </w:t>
      </w:r>
      <w:r w:rsidR="00156DEF" w:rsidRPr="005F3A96">
        <w:rPr>
          <w:rFonts w:cstheme="minorHAnsi"/>
          <w:strike/>
        </w:rPr>
        <w:t xml:space="preserve">Reef selection differed significantly between the </w:t>
      </w:r>
      <w:r w:rsidR="00AB03F7" w:rsidRPr="005F3A96">
        <w:rPr>
          <w:rFonts w:cstheme="minorHAnsi"/>
          <w:strike/>
        </w:rPr>
        <w:t>initial</w:t>
      </w:r>
      <w:r w:rsidR="00156DEF" w:rsidRPr="005F3A96">
        <w:rPr>
          <w:rFonts w:cstheme="minorHAnsi"/>
          <w:strike/>
        </w:rPr>
        <w:t xml:space="preserve"> </w:t>
      </w:r>
      <w:r w:rsidR="00AB03F7" w:rsidRPr="005F3A96">
        <w:rPr>
          <w:rFonts w:cstheme="minorHAnsi"/>
          <w:strike/>
        </w:rPr>
        <w:t>refuge</w:t>
      </w:r>
      <w:r w:rsidR="00156DEF" w:rsidRPr="005F3A96">
        <w:rPr>
          <w:rFonts w:cstheme="minorHAnsi"/>
          <w:strike/>
        </w:rPr>
        <w:t xml:space="preserve"> (L0</w:t>
      </w:r>
      <w:proofErr w:type="gramStart"/>
      <w:r w:rsidR="00156DEF" w:rsidRPr="005F3A96">
        <w:rPr>
          <w:rFonts w:cstheme="minorHAnsi"/>
          <w:strike/>
        </w:rPr>
        <w:t>)</w:t>
      </w:r>
      <w:proofErr w:type="gramEnd"/>
      <w:r w:rsidR="00156DEF" w:rsidRPr="005F3A96">
        <w:rPr>
          <w:rFonts w:cstheme="minorHAnsi"/>
          <w:strike/>
        </w:rPr>
        <w:t xml:space="preserve"> and the final refuge selected </w:t>
      </w:r>
      <w:r w:rsidR="00741B13" w:rsidRPr="005F3A96">
        <w:rPr>
          <w:rFonts w:cstheme="minorHAnsi"/>
          <w:strike/>
        </w:rPr>
        <w:t>the next day</w:t>
      </w:r>
      <w:r w:rsidR="00156DEF" w:rsidRPr="005F3A96">
        <w:rPr>
          <w:rFonts w:cstheme="minorHAnsi"/>
          <w:strike/>
        </w:rPr>
        <w:t xml:space="preserve"> (L1) (likelihood-ratio test of multinomial models: χ²₄ = 13.62, p = 0.0086). Use of the tank wall occurred primarily during L0 and was almost absent at L1. Selection of the wood log refuge increased at L1, whereas selection </w:t>
      </w:r>
      <w:r w:rsidR="00156DEF" w:rsidRPr="005F3A96">
        <w:rPr>
          <w:rFonts w:cstheme="minorHAnsi"/>
          <w:strike/>
        </w:rPr>
        <w:lastRenderedPageBreak/>
        <w:t xml:space="preserve">of stone-based reefs showed minor change. No strong effects of sex or body size were detected within the restricted size range </w:t>
      </w:r>
      <w:r w:rsidR="00AB03F7" w:rsidRPr="005F3A96">
        <w:rPr>
          <w:rFonts w:cstheme="minorHAnsi"/>
          <w:strike/>
        </w:rPr>
        <w:t>evaluated</w:t>
      </w:r>
      <w:r w:rsidR="00156DEF" w:rsidRPr="005F3A96">
        <w:rPr>
          <w:rFonts w:cstheme="minorHAnsi"/>
          <w:strike/>
        </w:rPr>
        <w:t>.</w:t>
      </w:r>
    </w:p>
    <w:p w14:paraId="7FA7FDFD" w14:textId="5F019CCD" w:rsidR="000D7672" w:rsidRPr="001C2403" w:rsidRDefault="000D7672" w:rsidP="00511A2F">
      <w:pPr>
        <w:spacing w:line="360" w:lineRule="auto"/>
        <w:jc w:val="both"/>
        <w:rPr>
          <w:rFonts w:cstheme="minorHAnsi"/>
          <w:b/>
          <w:bCs/>
        </w:rPr>
      </w:pPr>
      <w:commentRangeStart w:id="6"/>
      <w:r w:rsidRPr="001C2403">
        <w:rPr>
          <w:rFonts w:cstheme="minorHAnsi"/>
          <w:b/>
          <w:bCs/>
        </w:rPr>
        <w:t>Group kōura</w:t>
      </w:r>
      <w:commentRangeEnd w:id="6"/>
      <w:r w:rsidR="003947BB">
        <w:rPr>
          <w:rStyle w:val="CommentReference"/>
        </w:rPr>
        <w:commentReference w:id="6"/>
      </w:r>
    </w:p>
    <w:p w14:paraId="11A94AC1" w14:textId="38F6E62E" w:rsidR="00CE37A0" w:rsidRPr="008E3C6E" w:rsidRDefault="00E9156D" w:rsidP="00511A2F">
      <w:pPr>
        <w:spacing w:line="360" w:lineRule="auto"/>
        <w:jc w:val="both"/>
        <w:rPr>
          <w:rFonts w:cstheme="minorHAnsi"/>
          <w:lang w:val="en-GB"/>
        </w:rPr>
      </w:pPr>
      <w:r>
        <w:rPr>
          <w:rFonts w:cstheme="minorHAnsi"/>
        </w:rPr>
        <w:t xml:space="preserve">The second experiment where a group of </w:t>
      </w:r>
      <w:r w:rsidR="00C10D2C">
        <w:rPr>
          <w:rFonts w:cstheme="minorHAnsi"/>
        </w:rPr>
        <w:t xml:space="preserve">six male kōura of different sizes </w:t>
      </w:r>
      <w:r w:rsidR="00AE31FF">
        <w:rPr>
          <w:rFonts w:cstheme="minorHAnsi"/>
        </w:rPr>
        <w:t>were</w:t>
      </w:r>
      <w:r w:rsidR="00C10D2C">
        <w:rPr>
          <w:rFonts w:cstheme="minorHAnsi"/>
        </w:rPr>
        <w:t xml:space="preserve"> </w:t>
      </w:r>
      <w:r w:rsidR="00EE7A80">
        <w:rPr>
          <w:rFonts w:cstheme="minorHAnsi"/>
        </w:rPr>
        <w:t xml:space="preserve">tested against four reef types </w:t>
      </w:r>
      <w:r w:rsidR="006B6DDD">
        <w:rPr>
          <w:rFonts w:cstheme="minorHAnsi"/>
        </w:rPr>
        <w:t xml:space="preserve">showed </w:t>
      </w:r>
      <w:r w:rsidR="00CE37A0">
        <w:rPr>
          <w:rFonts w:cstheme="minorHAnsi"/>
        </w:rPr>
        <w:t>not</w:t>
      </w:r>
      <w:r w:rsidR="007A21C0">
        <w:rPr>
          <w:rFonts w:cstheme="minorHAnsi"/>
        </w:rPr>
        <w:t xml:space="preserve"> much variation in </w:t>
      </w:r>
      <w:r w:rsidR="009879F3">
        <w:rPr>
          <w:rFonts w:cstheme="minorHAnsi"/>
        </w:rPr>
        <w:t xml:space="preserve">L0 and also not so </w:t>
      </w:r>
      <w:r w:rsidR="008E3C6E">
        <w:rPr>
          <w:rFonts w:cstheme="minorHAnsi"/>
        </w:rPr>
        <w:t>for L1 (@</w:t>
      </w:r>
      <w:r w:rsidR="008E3C6E" w:rsidRPr="008E3C6E">
        <w:rPr>
          <w:rFonts w:cstheme="minorHAnsi"/>
          <w:lang w:val="en-GB"/>
        </w:rPr>
        <w:t>Exp2_reef_p</w:t>
      </w:r>
      <w:r w:rsidR="008E3C6E">
        <w:rPr>
          <w:rFonts w:cstheme="minorHAnsi"/>
        </w:rPr>
        <w:t>)</w:t>
      </w:r>
      <w:r w:rsidR="00B17353">
        <w:rPr>
          <w:rFonts w:cstheme="minorHAnsi"/>
        </w:rPr>
        <w:t xml:space="preserve">. </w:t>
      </w:r>
      <w:r w:rsidR="00F262A2">
        <w:rPr>
          <w:rFonts w:cstheme="minorHAnsi"/>
        </w:rPr>
        <w:t>I</w:t>
      </w:r>
      <w:r w:rsidR="00D25CCA">
        <w:rPr>
          <w:rFonts w:cstheme="minorHAnsi"/>
        </w:rPr>
        <w:t xml:space="preserve">n 40 % of the time </w:t>
      </w:r>
      <w:proofErr w:type="spellStart"/>
      <w:r w:rsidR="00B17353">
        <w:rPr>
          <w:rFonts w:cstheme="minorHAnsi"/>
        </w:rPr>
        <w:t>FlatStone</w:t>
      </w:r>
      <w:proofErr w:type="spellEnd"/>
      <w:r w:rsidR="00B17353">
        <w:rPr>
          <w:rFonts w:cstheme="minorHAnsi"/>
        </w:rPr>
        <w:t xml:space="preserve"> </w:t>
      </w:r>
      <w:r w:rsidR="00D25CCA">
        <w:rPr>
          <w:rFonts w:cstheme="minorHAnsi"/>
        </w:rPr>
        <w:t xml:space="preserve">was the location </w:t>
      </w:r>
      <w:r w:rsidR="00F262A2">
        <w:rPr>
          <w:rFonts w:cstheme="minorHAnsi"/>
        </w:rPr>
        <w:t xml:space="preserve">most kōura were found followed by </w:t>
      </w:r>
      <w:proofErr w:type="spellStart"/>
      <w:r w:rsidR="00A274D3">
        <w:rPr>
          <w:rFonts w:cstheme="minorHAnsi"/>
        </w:rPr>
        <w:t>StonePile</w:t>
      </w:r>
      <w:proofErr w:type="spellEnd"/>
      <w:r w:rsidR="00A274D3">
        <w:rPr>
          <w:rFonts w:cstheme="minorHAnsi"/>
        </w:rPr>
        <w:t xml:space="preserve"> with 31 % of the time. </w:t>
      </w:r>
      <w:r w:rsidR="00A61B8A">
        <w:rPr>
          <w:rFonts w:cstheme="minorHAnsi"/>
        </w:rPr>
        <w:t xml:space="preserve">The large kōura </w:t>
      </w:r>
      <w:r w:rsidR="006C376D">
        <w:rPr>
          <w:rFonts w:cstheme="minorHAnsi"/>
        </w:rPr>
        <w:t>were</w:t>
      </w:r>
      <w:r w:rsidR="00636184">
        <w:rPr>
          <w:rFonts w:cstheme="minorHAnsi"/>
        </w:rPr>
        <w:t xml:space="preserve"> at L1</w:t>
      </w:r>
      <w:r w:rsidR="006C376D">
        <w:rPr>
          <w:rFonts w:cstheme="minorHAnsi"/>
        </w:rPr>
        <w:t xml:space="preserve"> most found in </w:t>
      </w:r>
      <w:proofErr w:type="spellStart"/>
      <w:r w:rsidR="006C376D">
        <w:rPr>
          <w:rFonts w:cstheme="minorHAnsi"/>
        </w:rPr>
        <w:t>FlatStone</w:t>
      </w:r>
      <w:proofErr w:type="spellEnd"/>
      <w:r w:rsidR="006C376D">
        <w:rPr>
          <w:rFonts w:cstheme="minorHAnsi"/>
        </w:rPr>
        <w:t xml:space="preserve"> (40 %) followed by </w:t>
      </w:r>
      <w:proofErr w:type="spellStart"/>
      <w:r w:rsidR="006C376D">
        <w:rPr>
          <w:rFonts w:cstheme="minorHAnsi"/>
        </w:rPr>
        <w:t>StonePile</w:t>
      </w:r>
      <w:proofErr w:type="spellEnd"/>
      <w:r w:rsidR="006C376D">
        <w:rPr>
          <w:rFonts w:cstheme="minorHAnsi"/>
        </w:rPr>
        <w:t xml:space="preserve"> (38 %), </w:t>
      </w:r>
      <w:r w:rsidR="001B59F3">
        <w:rPr>
          <w:rFonts w:cstheme="minorHAnsi"/>
        </w:rPr>
        <w:t xml:space="preserve">for </w:t>
      </w:r>
      <w:r w:rsidR="00636184">
        <w:rPr>
          <w:rFonts w:cstheme="minorHAnsi"/>
        </w:rPr>
        <w:t xml:space="preserve">medium size </w:t>
      </w:r>
      <w:r w:rsidR="001B59F3">
        <w:rPr>
          <w:rFonts w:cstheme="minorHAnsi"/>
        </w:rPr>
        <w:t xml:space="preserve">this was </w:t>
      </w:r>
      <w:proofErr w:type="spellStart"/>
      <w:r w:rsidR="001B59F3">
        <w:rPr>
          <w:rFonts w:cstheme="minorHAnsi"/>
        </w:rPr>
        <w:t>FlatStone</w:t>
      </w:r>
      <w:proofErr w:type="spellEnd"/>
      <w:r w:rsidR="001B59F3">
        <w:rPr>
          <w:rFonts w:cstheme="minorHAnsi"/>
        </w:rPr>
        <w:t xml:space="preserve"> (</w:t>
      </w:r>
      <w:r w:rsidR="007135F7">
        <w:rPr>
          <w:rFonts w:cstheme="minorHAnsi"/>
        </w:rPr>
        <w:t>33</w:t>
      </w:r>
      <w:r w:rsidR="001B59F3">
        <w:rPr>
          <w:rFonts w:cstheme="minorHAnsi"/>
        </w:rPr>
        <w:t xml:space="preserve"> %) followed by </w:t>
      </w:r>
      <w:proofErr w:type="spellStart"/>
      <w:r w:rsidR="007135F7">
        <w:rPr>
          <w:rFonts w:cstheme="minorHAnsi"/>
        </w:rPr>
        <w:t>WoodLog</w:t>
      </w:r>
      <w:proofErr w:type="spellEnd"/>
      <w:r w:rsidR="001B59F3">
        <w:rPr>
          <w:rFonts w:cstheme="minorHAnsi"/>
        </w:rPr>
        <w:t xml:space="preserve"> (</w:t>
      </w:r>
      <w:r w:rsidR="007135F7">
        <w:rPr>
          <w:rFonts w:cstheme="minorHAnsi"/>
        </w:rPr>
        <w:t>2</w:t>
      </w:r>
      <w:r w:rsidR="001B59F3">
        <w:rPr>
          <w:rFonts w:cstheme="minorHAnsi"/>
        </w:rPr>
        <w:t xml:space="preserve">8 %), and for small size </w:t>
      </w:r>
      <w:r w:rsidR="007135F7">
        <w:rPr>
          <w:rFonts w:cstheme="minorHAnsi"/>
        </w:rPr>
        <w:t xml:space="preserve">this was </w:t>
      </w:r>
      <w:proofErr w:type="spellStart"/>
      <w:r w:rsidR="007135F7">
        <w:rPr>
          <w:rFonts w:cstheme="minorHAnsi"/>
        </w:rPr>
        <w:t>FlatStone</w:t>
      </w:r>
      <w:proofErr w:type="spellEnd"/>
      <w:r w:rsidR="007135F7">
        <w:rPr>
          <w:rFonts w:cstheme="minorHAnsi"/>
        </w:rPr>
        <w:t xml:space="preserve"> (48 %) followed by </w:t>
      </w:r>
      <w:proofErr w:type="spellStart"/>
      <w:r w:rsidR="007135F7">
        <w:rPr>
          <w:rFonts w:cstheme="minorHAnsi"/>
        </w:rPr>
        <w:t>StonePile</w:t>
      </w:r>
      <w:proofErr w:type="spellEnd"/>
      <w:r w:rsidR="007135F7">
        <w:rPr>
          <w:rFonts w:cstheme="minorHAnsi"/>
        </w:rPr>
        <w:t xml:space="preserve"> (28 %). </w:t>
      </w:r>
      <w:r w:rsidR="00F17DA4">
        <w:rPr>
          <w:rFonts w:cstheme="minorHAnsi"/>
        </w:rPr>
        <w:t>The</w:t>
      </w:r>
      <w:r w:rsidR="00830232">
        <w:rPr>
          <w:rFonts w:cstheme="minorHAnsi"/>
        </w:rPr>
        <w:t>re has been found statistically significant differences between …</w:t>
      </w:r>
    </w:p>
    <w:p w14:paraId="790832AF" w14:textId="76F1CA4B" w:rsidR="000D7672" w:rsidRPr="001C2403" w:rsidRDefault="002668DD" w:rsidP="00511A2F">
      <w:pPr>
        <w:spacing w:line="360" w:lineRule="auto"/>
        <w:jc w:val="both"/>
        <w:rPr>
          <w:rFonts w:cstheme="minorHAnsi"/>
          <w:b/>
          <w:bCs/>
        </w:rPr>
      </w:pPr>
      <w:r w:rsidRPr="001C2403">
        <w:rPr>
          <w:rFonts w:cstheme="minorHAnsi"/>
          <w:b/>
          <w:bCs/>
        </w:rPr>
        <w:t>Wood</w:t>
      </w:r>
      <w:r>
        <w:rPr>
          <w:rFonts w:cstheme="minorHAnsi"/>
          <w:b/>
          <w:bCs/>
        </w:rPr>
        <w:t xml:space="preserve"> vs</w:t>
      </w:r>
      <w:r w:rsidRPr="001C2403">
        <w:rPr>
          <w:rFonts w:cstheme="minorHAnsi"/>
          <w:b/>
          <w:bCs/>
        </w:rPr>
        <w:t xml:space="preserve"> </w:t>
      </w:r>
      <w:r>
        <w:rPr>
          <w:rFonts w:cstheme="minorHAnsi"/>
          <w:b/>
          <w:bCs/>
        </w:rPr>
        <w:t>s</w:t>
      </w:r>
      <w:r w:rsidR="000D7672" w:rsidRPr="001C2403">
        <w:rPr>
          <w:rFonts w:cstheme="minorHAnsi"/>
          <w:b/>
          <w:bCs/>
        </w:rPr>
        <w:t>tone</w:t>
      </w:r>
    </w:p>
    <w:p w14:paraId="7AB9CC40" w14:textId="34E2FC84" w:rsidR="00CC0707" w:rsidRPr="001C2403" w:rsidRDefault="001A1F09" w:rsidP="00511A2F">
      <w:pPr>
        <w:spacing w:line="360" w:lineRule="auto"/>
        <w:jc w:val="both"/>
        <w:rPr>
          <w:rFonts w:cstheme="minorHAnsi"/>
        </w:rPr>
      </w:pPr>
      <w:r>
        <w:rPr>
          <w:rFonts w:cstheme="minorHAnsi"/>
        </w:rPr>
        <w:t xml:space="preserve">The third experiment </w:t>
      </w:r>
      <w:r w:rsidR="0038023F">
        <w:rPr>
          <w:rFonts w:cstheme="minorHAnsi"/>
        </w:rPr>
        <w:t xml:space="preserve">where the same groups as used in experiment 2 where now tested against two reefs </w:t>
      </w:r>
      <w:proofErr w:type="spellStart"/>
      <w:r w:rsidR="00A71E13">
        <w:rPr>
          <w:rFonts w:cstheme="minorHAnsi"/>
        </w:rPr>
        <w:t>WoodSplit</w:t>
      </w:r>
      <w:proofErr w:type="spellEnd"/>
      <w:r w:rsidR="00A71E13">
        <w:rPr>
          <w:rFonts w:cstheme="minorHAnsi"/>
        </w:rPr>
        <w:t xml:space="preserve"> and </w:t>
      </w:r>
      <w:proofErr w:type="spellStart"/>
      <w:r w:rsidR="00A71E13">
        <w:rPr>
          <w:rFonts w:cstheme="minorHAnsi"/>
        </w:rPr>
        <w:t>FlatStone</w:t>
      </w:r>
      <w:proofErr w:type="spellEnd"/>
      <w:r w:rsidR="00AA1213">
        <w:rPr>
          <w:rFonts w:cstheme="minorHAnsi"/>
        </w:rPr>
        <w:t xml:space="preserve">. </w:t>
      </w:r>
      <w:r w:rsidR="0011303F">
        <w:rPr>
          <w:rFonts w:cstheme="minorHAnsi"/>
        </w:rPr>
        <w:t xml:space="preserve">At L0 the choice was for all kōura almost equal but </w:t>
      </w:r>
      <w:r w:rsidR="008F0936">
        <w:rPr>
          <w:rFonts w:cstheme="minorHAnsi"/>
        </w:rPr>
        <w:t xml:space="preserve">the next-day </w:t>
      </w:r>
      <w:r w:rsidR="000810A2">
        <w:rPr>
          <w:rFonts w:cstheme="minorHAnsi"/>
        </w:rPr>
        <w:t xml:space="preserve">73 % </w:t>
      </w:r>
      <w:r w:rsidR="008F0936">
        <w:rPr>
          <w:rFonts w:cstheme="minorHAnsi"/>
        </w:rPr>
        <w:t>of the kōura were</w:t>
      </w:r>
      <w:r w:rsidR="000810A2">
        <w:rPr>
          <w:rFonts w:cstheme="minorHAnsi"/>
        </w:rPr>
        <w:t xml:space="preserve"> found at the </w:t>
      </w:r>
      <w:proofErr w:type="spellStart"/>
      <w:r w:rsidR="000810A2">
        <w:rPr>
          <w:rFonts w:cstheme="minorHAnsi"/>
        </w:rPr>
        <w:t>FlatStone</w:t>
      </w:r>
      <w:proofErr w:type="spellEnd"/>
      <w:r w:rsidR="000810A2">
        <w:rPr>
          <w:rFonts w:cstheme="minorHAnsi"/>
        </w:rPr>
        <w:t xml:space="preserve"> </w:t>
      </w:r>
      <w:r w:rsidR="009D3647">
        <w:rPr>
          <w:rFonts w:cstheme="minorHAnsi"/>
        </w:rPr>
        <w:t xml:space="preserve">reef. </w:t>
      </w:r>
      <w:r w:rsidR="003D2870">
        <w:rPr>
          <w:rFonts w:cstheme="minorHAnsi"/>
        </w:rPr>
        <w:t>L</w:t>
      </w:r>
      <w:r w:rsidR="004B080B">
        <w:rPr>
          <w:rFonts w:cstheme="minorHAnsi"/>
        </w:rPr>
        <w:t>arge kōura</w:t>
      </w:r>
      <w:r w:rsidR="003D2870">
        <w:rPr>
          <w:rFonts w:cstheme="minorHAnsi"/>
        </w:rPr>
        <w:t>’s ended up in 92</w:t>
      </w:r>
      <w:r w:rsidR="00E14271">
        <w:rPr>
          <w:rFonts w:cstheme="minorHAnsi"/>
        </w:rPr>
        <w:t xml:space="preserve"> </w:t>
      </w:r>
      <w:r w:rsidR="003D2870">
        <w:rPr>
          <w:rFonts w:cstheme="minorHAnsi"/>
        </w:rPr>
        <w:t>% in</w:t>
      </w:r>
      <w:r w:rsidR="004B080B">
        <w:rPr>
          <w:rFonts w:cstheme="minorHAnsi"/>
        </w:rPr>
        <w:t xml:space="preserve"> </w:t>
      </w:r>
      <w:proofErr w:type="spellStart"/>
      <w:r w:rsidR="001612DB">
        <w:rPr>
          <w:rFonts w:cstheme="minorHAnsi"/>
        </w:rPr>
        <w:t>FlatStone</w:t>
      </w:r>
      <w:proofErr w:type="spellEnd"/>
      <w:r w:rsidR="003D2870">
        <w:rPr>
          <w:rFonts w:cstheme="minorHAnsi"/>
        </w:rPr>
        <w:t xml:space="preserve">, </w:t>
      </w:r>
      <w:r w:rsidR="00E14271">
        <w:rPr>
          <w:rFonts w:cstheme="minorHAnsi"/>
        </w:rPr>
        <w:t xml:space="preserve">for middle size this was 66 % and for small </w:t>
      </w:r>
      <w:r w:rsidR="00DF49C7">
        <w:rPr>
          <w:rFonts w:cstheme="minorHAnsi"/>
        </w:rPr>
        <w:t xml:space="preserve">this was </w:t>
      </w:r>
      <w:r w:rsidR="00E14271">
        <w:rPr>
          <w:rFonts w:cstheme="minorHAnsi"/>
        </w:rPr>
        <w:t xml:space="preserve">55 %. </w:t>
      </w:r>
      <w:r w:rsidR="00C4790F">
        <w:rPr>
          <w:rFonts w:cstheme="minorHAnsi"/>
        </w:rPr>
        <w:t xml:space="preserve">Statistically differences were found </w:t>
      </w:r>
      <w:r w:rsidR="005714E2">
        <w:rPr>
          <w:rFonts w:cstheme="minorHAnsi"/>
        </w:rPr>
        <w:t xml:space="preserve">between </w:t>
      </w:r>
      <w:r w:rsidR="00210154">
        <w:rPr>
          <w:rFonts w:cstheme="minorHAnsi"/>
        </w:rPr>
        <w:t>L0 and L1 (</w:t>
      </w:r>
      <w:r w:rsidR="006C159A">
        <w:rPr>
          <w:rFonts w:cstheme="minorHAnsi"/>
        </w:rPr>
        <w:t>p=</w:t>
      </w:r>
      <w:r w:rsidR="00210154">
        <w:rPr>
          <w:rFonts w:cstheme="minorHAnsi"/>
        </w:rPr>
        <w:t xml:space="preserve">) and </w:t>
      </w:r>
      <w:r w:rsidR="00545747">
        <w:rPr>
          <w:rFonts w:cstheme="minorHAnsi"/>
        </w:rPr>
        <w:t>between large and small kōura</w:t>
      </w:r>
      <w:r w:rsidR="006C159A">
        <w:rPr>
          <w:rFonts w:cstheme="minorHAnsi"/>
        </w:rPr>
        <w:t xml:space="preserve"> (p=)</w:t>
      </w:r>
      <w:r w:rsidR="00545747">
        <w:rPr>
          <w:rFonts w:cstheme="minorHAnsi"/>
        </w:rPr>
        <w:t xml:space="preserve">. </w:t>
      </w:r>
    </w:p>
    <w:p w14:paraId="73DA7C62" w14:textId="6A3D8228" w:rsidR="000D7672" w:rsidRPr="001C2403" w:rsidRDefault="002668DD" w:rsidP="00511A2F">
      <w:pPr>
        <w:spacing w:line="360" w:lineRule="auto"/>
        <w:jc w:val="both"/>
        <w:rPr>
          <w:rFonts w:cstheme="minorHAnsi"/>
          <w:b/>
          <w:bCs/>
        </w:rPr>
      </w:pPr>
      <w:r w:rsidRPr="001C2403">
        <w:rPr>
          <w:rFonts w:cstheme="minorHAnsi"/>
          <w:b/>
          <w:bCs/>
        </w:rPr>
        <w:t>Bric</w:t>
      </w:r>
      <w:r>
        <w:rPr>
          <w:rFonts w:cstheme="minorHAnsi"/>
          <w:b/>
          <w:bCs/>
        </w:rPr>
        <w:t>k</w:t>
      </w:r>
      <w:r w:rsidRPr="001C2403">
        <w:rPr>
          <w:rFonts w:cstheme="minorHAnsi"/>
          <w:b/>
          <w:bCs/>
        </w:rPr>
        <w:t>s</w:t>
      </w:r>
    </w:p>
    <w:p w14:paraId="5CE91C5B" w14:textId="44D56AFD" w:rsidR="00CC0707" w:rsidRPr="001C2403" w:rsidRDefault="00181759" w:rsidP="00511A2F">
      <w:pPr>
        <w:spacing w:line="360" w:lineRule="auto"/>
        <w:jc w:val="both"/>
        <w:rPr>
          <w:rFonts w:cstheme="minorHAnsi"/>
        </w:rPr>
      </w:pPr>
      <w:r>
        <w:rPr>
          <w:rFonts w:cstheme="minorHAnsi"/>
        </w:rPr>
        <w:t xml:space="preserve">The </w:t>
      </w:r>
      <w:r w:rsidR="00B52598">
        <w:rPr>
          <w:rFonts w:cstheme="minorHAnsi"/>
        </w:rPr>
        <w:t>fourth</w:t>
      </w:r>
      <w:r w:rsidR="00DE7774">
        <w:rPr>
          <w:rFonts w:cstheme="minorHAnsi"/>
        </w:rPr>
        <w:t xml:space="preserve"> experiment where </w:t>
      </w:r>
      <w:r w:rsidR="00623066">
        <w:rPr>
          <w:rFonts w:cstheme="minorHAnsi"/>
        </w:rPr>
        <w:t>mixed</w:t>
      </w:r>
      <w:r w:rsidR="00DE7774">
        <w:rPr>
          <w:rFonts w:cstheme="minorHAnsi"/>
        </w:rPr>
        <w:t xml:space="preserve"> groups of</w:t>
      </w:r>
      <w:r w:rsidR="00623066">
        <w:rPr>
          <w:rFonts w:cstheme="minorHAnsi"/>
        </w:rPr>
        <w:t xml:space="preserve"> ten</w:t>
      </w:r>
      <w:r w:rsidR="00DE7774">
        <w:rPr>
          <w:rFonts w:cstheme="minorHAnsi"/>
        </w:rPr>
        <w:t xml:space="preserve"> kōura were tested against</w:t>
      </w:r>
      <w:r w:rsidR="004F1A3F">
        <w:rPr>
          <w:rFonts w:cstheme="minorHAnsi"/>
        </w:rPr>
        <w:t xml:space="preserve"> two types of bricks</w:t>
      </w:r>
      <w:r w:rsidR="00345E0F">
        <w:rPr>
          <w:rFonts w:cstheme="minorHAnsi"/>
        </w:rPr>
        <w:t xml:space="preserve">, the next-day location of the kōura </w:t>
      </w:r>
      <w:r w:rsidR="00281C86">
        <w:rPr>
          <w:rFonts w:cstheme="minorHAnsi"/>
        </w:rPr>
        <w:t xml:space="preserve">48 % for </w:t>
      </w:r>
      <w:proofErr w:type="spellStart"/>
      <w:r w:rsidR="00281C86">
        <w:rPr>
          <w:rFonts w:cstheme="minorHAnsi"/>
        </w:rPr>
        <w:t>BrickWood</w:t>
      </w:r>
      <w:proofErr w:type="spellEnd"/>
      <w:r w:rsidR="00281C86">
        <w:rPr>
          <w:rFonts w:cstheme="minorHAnsi"/>
        </w:rPr>
        <w:t xml:space="preserve"> and 43 % for </w:t>
      </w:r>
      <w:proofErr w:type="spellStart"/>
      <w:r w:rsidR="00281C86">
        <w:rPr>
          <w:rFonts w:cstheme="minorHAnsi"/>
        </w:rPr>
        <w:t>BrickArtificial</w:t>
      </w:r>
      <w:proofErr w:type="spellEnd"/>
      <w:r w:rsidR="00281C86">
        <w:rPr>
          <w:rFonts w:cstheme="minorHAnsi"/>
        </w:rPr>
        <w:t xml:space="preserve">. </w:t>
      </w:r>
      <w:r w:rsidR="00C632ED">
        <w:rPr>
          <w:rFonts w:cstheme="minorHAnsi"/>
        </w:rPr>
        <w:t>Females ended</w:t>
      </w:r>
      <w:r w:rsidR="00104C39">
        <w:rPr>
          <w:rFonts w:cstheme="minorHAnsi"/>
        </w:rPr>
        <w:t xml:space="preserve"> up in 50% in the </w:t>
      </w:r>
      <w:proofErr w:type="spellStart"/>
      <w:r w:rsidR="00104C39">
        <w:rPr>
          <w:rFonts w:cstheme="minorHAnsi"/>
        </w:rPr>
        <w:t>BrickWood</w:t>
      </w:r>
      <w:proofErr w:type="spellEnd"/>
      <w:r w:rsidR="00104C39">
        <w:rPr>
          <w:rFonts w:cstheme="minorHAnsi"/>
        </w:rPr>
        <w:t xml:space="preserve"> and males 46 %</w:t>
      </w:r>
      <w:r w:rsidR="00951569">
        <w:rPr>
          <w:rFonts w:cstheme="minorHAnsi"/>
        </w:rPr>
        <w:t xml:space="preserve">. There was no significant difference found between the </w:t>
      </w:r>
      <w:r w:rsidR="00E86EA1">
        <w:rPr>
          <w:rFonts w:cstheme="minorHAnsi"/>
        </w:rPr>
        <w:t xml:space="preserve">reef types (p= ). </w:t>
      </w:r>
    </w:p>
    <w:p w14:paraId="253318B0" w14:textId="35DF0DD5" w:rsidR="00E42B34" w:rsidRPr="001C2403" w:rsidRDefault="00E42B34" w:rsidP="00511A2F">
      <w:pPr>
        <w:spacing w:after="0" w:line="360" w:lineRule="auto"/>
        <w:jc w:val="both"/>
        <w:rPr>
          <w:rFonts w:cstheme="minorHAnsi"/>
          <w:b/>
          <w:bCs/>
          <w:sz w:val="28"/>
          <w:szCs w:val="28"/>
          <w:lang w:val="en-GB"/>
        </w:rPr>
      </w:pPr>
      <w:r w:rsidRPr="001C2403">
        <w:rPr>
          <w:rFonts w:cstheme="minorHAnsi"/>
          <w:b/>
          <w:bCs/>
          <w:sz w:val="28"/>
          <w:szCs w:val="28"/>
          <w:lang w:val="en-GB"/>
        </w:rPr>
        <w:t>Discussion</w:t>
      </w:r>
    </w:p>
    <w:p w14:paraId="57EF338D" w14:textId="69925200" w:rsidR="006E674F" w:rsidRDefault="006E674F" w:rsidP="00511A2F">
      <w:pPr>
        <w:spacing w:line="360" w:lineRule="auto"/>
        <w:jc w:val="both"/>
        <w:rPr>
          <w:rFonts w:cstheme="minorHAnsi"/>
        </w:rPr>
      </w:pPr>
      <w:r w:rsidRPr="001C2403">
        <w:rPr>
          <w:rFonts w:cstheme="minorHAnsi"/>
        </w:rPr>
        <w:t>Preferred reef structures</w:t>
      </w:r>
    </w:p>
    <w:p w14:paraId="23D28360" w14:textId="3D29C420" w:rsidR="005D6CC5" w:rsidRDefault="0015612F" w:rsidP="00511A2F">
      <w:pPr>
        <w:spacing w:line="360" w:lineRule="auto"/>
        <w:jc w:val="both"/>
        <w:rPr>
          <w:rFonts w:cstheme="minorHAnsi"/>
        </w:rPr>
      </w:pPr>
      <w:r>
        <w:rPr>
          <w:rFonts w:cstheme="minorHAnsi"/>
        </w:rPr>
        <w:t xml:space="preserve">The goal of this study was to discover what </w:t>
      </w:r>
      <w:r w:rsidR="00CB2778">
        <w:rPr>
          <w:rFonts w:cstheme="minorHAnsi"/>
        </w:rPr>
        <w:t xml:space="preserve">materials and configuration of artificial reef would be most preferred by kōura. </w:t>
      </w:r>
      <w:r w:rsidR="00875CAE">
        <w:rPr>
          <w:rFonts w:cstheme="minorHAnsi"/>
        </w:rPr>
        <w:t xml:space="preserve">As </w:t>
      </w:r>
      <w:r w:rsidR="00255BDD">
        <w:rPr>
          <w:rFonts w:cstheme="minorHAnsi"/>
        </w:rPr>
        <w:t xml:space="preserve">the findings of the </w:t>
      </w:r>
      <w:r w:rsidR="000037E3">
        <w:rPr>
          <w:rFonts w:cstheme="minorHAnsi"/>
        </w:rPr>
        <w:t xml:space="preserve">four different </w:t>
      </w:r>
      <w:r w:rsidR="00875CAE">
        <w:rPr>
          <w:rFonts w:cstheme="minorHAnsi"/>
        </w:rPr>
        <w:t xml:space="preserve">experiments </w:t>
      </w:r>
      <w:r w:rsidR="00255BDD">
        <w:rPr>
          <w:rFonts w:cstheme="minorHAnsi"/>
        </w:rPr>
        <w:t xml:space="preserve">suggest is the material of the reefs not as important as the </w:t>
      </w:r>
      <w:r w:rsidR="00681F12">
        <w:rPr>
          <w:rFonts w:cstheme="minorHAnsi"/>
        </w:rPr>
        <w:t xml:space="preserve">configuration. When hole </w:t>
      </w:r>
      <w:r w:rsidR="00414BF0">
        <w:rPr>
          <w:rFonts w:cstheme="minorHAnsi"/>
        </w:rPr>
        <w:t>dimensions</w:t>
      </w:r>
      <w:r w:rsidR="00305841">
        <w:rPr>
          <w:rFonts w:cstheme="minorHAnsi"/>
        </w:rPr>
        <w:t xml:space="preserve"> </w:t>
      </w:r>
      <w:r w:rsidR="00414BF0">
        <w:rPr>
          <w:rFonts w:cstheme="minorHAnsi"/>
        </w:rPr>
        <w:t xml:space="preserve">were the same for both wood and stones </w:t>
      </w:r>
      <w:r w:rsidR="00CB26F3">
        <w:rPr>
          <w:rFonts w:cstheme="minorHAnsi"/>
        </w:rPr>
        <w:t>occupation rate is 50-50</w:t>
      </w:r>
      <w:r w:rsidR="00305841">
        <w:rPr>
          <w:rFonts w:cstheme="minorHAnsi"/>
        </w:rPr>
        <w:t xml:space="preserve"> (exp 4),</w:t>
      </w:r>
      <w:r w:rsidR="00CB26F3">
        <w:rPr>
          <w:rFonts w:cstheme="minorHAnsi"/>
        </w:rPr>
        <w:t xml:space="preserve"> but </w:t>
      </w:r>
      <w:r w:rsidR="00546E2D">
        <w:rPr>
          <w:rFonts w:cstheme="minorHAnsi"/>
        </w:rPr>
        <w:t xml:space="preserve">when </w:t>
      </w:r>
      <w:proofErr w:type="spellStart"/>
      <w:r w:rsidR="00546E2D">
        <w:rPr>
          <w:rFonts w:cstheme="minorHAnsi"/>
        </w:rPr>
        <w:t>WoodSplit</w:t>
      </w:r>
      <w:proofErr w:type="spellEnd"/>
      <w:r w:rsidR="00546E2D">
        <w:rPr>
          <w:rFonts w:cstheme="minorHAnsi"/>
        </w:rPr>
        <w:t xml:space="preserve"> were tested against </w:t>
      </w:r>
      <w:proofErr w:type="spellStart"/>
      <w:r w:rsidR="00546E2D">
        <w:rPr>
          <w:rFonts w:cstheme="minorHAnsi"/>
        </w:rPr>
        <w:t>FlatStone</w:t>
      </w:r>
      <w:proofErr w:type="spellEnd"/>
      <w:r w:rsidR="00546E2D">
        <w:rPr>
          <w:rFonts w:cstheme="minorHAnsi"/>
        </w:rPr>
        <w:t xml:space="preserve"> a</w:t>
      </w:r>
      <w:r w:rsidR="005D0B6A">
        <w:rPr>
          <w:rFonts w:cstheme="minorHAnsi"/>
        </w:rPr>
        <w:t xml:space="preserve"> clear preference for </w:t>
      </w:r>
      <w:proofErr w:type="spellStart"/>
      <w:r w:rsidR="005D0B6A">
        <w:rPr>
          <w:rFonts w:cstheme="minorHAnsi"/>
        </w:rPr>
        <w:t>FlatStone</w:t>
      </w:r>
      <w:proofErr w:type="spellEnd"/>
      <w:r w:rsidR="005D0B6A">
        <w:rPr>
          <w:rFonts w:cstheme="minorHAnsi"/>
        </w:rPr>
        <w:t xml:space="preserve"> was found (exp 3). </w:t>
      </w:r>
      <w:r w:rsidR="00A86820">
        <w:rPr>
          <w:rFonts w:cstheme="minorHAnsi"/>
        </w:rPr>
        <w:t xml:space="preserve">This is probably due to </w:t>
      </w:r>
      <w:r w:rsidR="0072090C">
        <w:rPr>
          <w:rFonts w:cstheme="minorHAnsi"/>
        </w:rPr>
        <w:t>differences in</w:t>
      </w:r>
      <w:r w:rsidR="00A86820">
        <w:rPr>
          <w:rFonts w:cstheme="minorHAnsi"/>
        </w:rPr>
        <w:t xml:space="preserve"> </w:t>
      </w:r>
      <w:r w:rsidR="0072090C" w:rsidRPr="0072090C">
        <w:rPr>
          <w:rFonts w:cstheme="minorHAnsi"/>
        </w:rPr>
        <w:t>buoyancy</w:t>
      </w:r>
      <w:r w:rsidR="00C07A4E">
        <w:rPr>
          <w:rFonts w:cstheme="minorHAnsi"/>
        </w:rPr>
        <w:t xml:space="preserve"> as</w:t>
      </w:r>
      <w:r w:rsidR="0072090C">
        <w:rPr>
          <w:rFonts w:cstheme="minorHAnsi"/>
        </w:rPr>
        <w:t xml:space="preserve"> </w:t>
      </w:r>
      <w:r w:rsidR="001D5B68">
        <w:rPr>
          <w:rFonts w:cstheme="minorHAnsi"/>
        </w:rPr>
        <w:t xml:space="preserve">even though the </w:t>
      </w:r>
      <w:proofErr w:type="spellStart"/>
      <w:r w:rsidR="001D5B68">
        <w:rPr>
          <w:rFonts w:cstheme="minorHAnsi"/>
        </w:rPr>
        <w:t>WoodSplits</w:t>
      </w:r>
      <w:proofErr w:type="spellEnd"/>
      <w:r w:rsidR="001D5B68">
        <w:rPr>
          <w:rFonts w:cstheme="minorHAnsi"/>
        </w:rPr>
        <w:t xml:space="preserve"> did not float they were </w:t>
      </w:r>
      <w:r w:rsidR="00EF3C6F">
        <w:rPr>
          <w:rFonts w:cstheme="minorHAnsi"/>
        </w:rPr>
        <w:t>not laying as sturdy</w:t>
      </w:r>
      <w:r w:rsidR="004A3285">
        <w:rPr>
          <w:rFonts w:cstheme="minorHAnsi"/>
        </w:rPr>
        <w:t xml:space="preserve"> in the sediment</w:t>
      </w:r>
      <w:r w:rsidR="00EF3C6F">
        <w:rPr>
          <w:rFonts w:cstheme="minorHAnsi"/>
        </w:rPr>
        <w:t xml:space="preserve"> as the stones. </w:t>
      </w:r>
      <w:r w:rsidR="00883703">
        <w:rPr>
          <w:rFonts w:cstheme="minorHAnsi"/>
        </w:rPr>
        <w:t>Further,</w:t>
      </w:r>
      <w:r w:rsidR="00CB7BC2">
        <w:rPr>
          <w:rFonts w:cstheme="minorHAnsi"/>
        </w:rPr>
        <w:t xml:space="preserve"> the configuration of how the </w:t>
      </w:r>
      <w:r w:rsidR="00362171">
        <w:rPr>
          <w:rFonts w:cstheme="minorHAnsi"/>
        </w:rPr>
        <w:t>stones</w:t>
      </w:r>
      <w:r w:rsidR="00CB7BC2">
        <w:rPr>
          <w:rFonts w:cstheme="minorHAnsi"/>
        </w:rPr>
        <w:t xml:space="preserve"> </w:t>
      </w:r>
      <w:r w:rsidR="00362171">
        <w:rPr>
          <w:rFonts w:cstheme="minorHAnsi"/>
        </w:rPr>
        <w:t>we</w:t>
      </w:r>
      <w:r w:rsidR="00CB7BC2">
        <w:rPr>
          <w:rFonts w:cstheme="minorHAnsi"/>
        </w:rPr>
        <w:t xml:space="preserve">re laid </w:t>
      </w:r>
      <w:r w:rsidR="00362171">
        <w:rPr>
          <w:rFonts w:cstheme="minorHAnsi"/>
        </w:rPr>
        <w:t>was</w:t>
      </w:r>
      <w:r w:rsidR="00231A44">
        <w:rPr>
          <w:rFonts w:cstheme="minorHAnsi"/>
        </w:rPr>
        <w:t xml:space="preserve"> </w:t>
      </w:r>
      <w:r w:rsidR="00021F11">
        <w:rPr>
          <w:rFonts w:cstheme="minorHAnsi"/>
        </w:rPr>
        <w:t xml:space="preserve">little less important as long as the </w:t>
      </w:r>
      <w:r w:rsidR="00362171">
        <w:rPr>
          <w:rFonts w:cstheme="minorHAnsi"/>
        </w:rPr>
        <w:t>stones</w:t>
      </w:r>
      <w:r w:rsidR="00021F11">
        <w:rPr>
          <w:rFonts w:cstheme="minorHAnsi"/>
        </w:rPr>
        <w:t xml:space="preserve"> provide </w:t>
      </w:r>
      <w:r w:rsidR="0062491B">
        <w:t xml:space="preserve">interstitial pore spaces to use as refuge </w:t>
      </w:r>
      <w:r w:rsidR="00F0511A">
        <w:rPr>
          <w:rFonts w:cstheme="minorHAnsi"/>
        </w:rPr>
        <w:t xml:space="preserve">like in </w:t>
      </w:r>
      <w:proofErr w:type="spellStart"/>
      <w:r w:rsidR="00F0511A">
        <w:rPr>
          <w:rFonts w:cstheme="minorHAnsi"/>
        </w:rPr>
        <w:t>FlatStone</w:t>
      </w:r>
      <w:proofErr w:type="spellEnd"/>
      <w:r w:rsidR="00F0511A">
        <w:rPr>
          <w:rFonts w:cstheme="minorHAnsi"/>
        </w:rPr>
        <w:t xml:space="preserve"> and in </w:t>
      </w:r>
      <w:proofErr w:type="spellStart"/>
      <w:r w:rsidR="00F0511A">
        <w:rPr>
          <w:rFonts w:cstheme="minorHAnsi"/>
        </w:rPr>
        <w:t>StonePile</w:t>
      </w:r>
      <w:proofErr w:type="spellEnd"/>
      <w:r w:rsidR="004E24B4">
        <w:rPr>
          <w:rFonts w:cstheme="minorHAnsi"/>
        </w:rPr>
        <w:t xml:space="preserve"> (</w:t>
      </w:r>
      <w:r w:rsidR="00D715A6">
        <w:rPr>
          <w:rFonts w:cstheme="minorHAnsi"/>
        </w:rPr>
        <w:t>exp</w:t>
      </w:r>
      <w:r w:rsidR="00672D1F">
        <w:rPr>
          <w:rFonts w:cstheme="minorHAnsi"/>
        </w:rPr>
        <w:t xml:space="preserve"> </w:t>
      </w:r>
      <w:r w:rsidR="00D715A6">
        <w:rPr>
          <w:rFonts w:cstheme="minorHAnsi"/>
        </w:rPr>
        <w:t>2</w:t>
      </w:r>
      <w:r w:rsidR="0059762B">
        <w:rPr>
          <w:rFonts w:cstheme="minorHAnsi"/>
        </w:rPr>
        <w:t xml:space="preserve">). The difference in preferred reef type between single (exp 1) and a group of kōura (exp 2), </w:t>
      </w:r>
      <w:r w:rsidR="002D17E7">
        <w:rPr>
          <w:rFonts w:cstheme="minorHAnsi"/>
        </w:rPr>
        <w:t xml:space="preserve">as single kōura </w:t>
      </w:r>
      <w:r w:rsidR="00964C06">
        <w:rPr>
          <w:rFonts w:cstheme="minorHAnsi"/>
        </w:rPr>
        <w:t xml:space="preserve">most often </w:t>
      </w:r>
      <w:r w:rsidR="00964C06">
        <w:rPr>
          <w:rFonts w:cstheme="minorHAnsi"/>
        </w:rPr>
        <w:lastRenderedPageBreak/>
        <w:t xml:space="preserve">chose for the </w:t>
      </w:r>
      <w:proofErr w:type="spellStart"/>
      <w:r w:rsidR="00964C06">
        <w:rPr>
          <w:rFonts w:cstheme="minorHAnsi"/>
        </w:rPr>
        <w:t>WoodLog</w:t>
      </w:r>
      <w:proofErr w:type="spellEnd"/>
      <w:r w:rsidR="00964C06">
        <w:rPr>
          <w:rFonts w:cstheme="minorHAnsi"/>
        </w:rPr>
        <w:t xml:space="preserve"> </w:t>
      </w:r>
      <w:r w:rsidR="00C412CC">
        <w:rPr>
          <w:rFonts w:cstheme="minorHAnsi"/>
        </w:rPr>
        <w:t xml:space="preserve">and the group of kōura for </w:t>
      </w:r>
      <w:proofErr w:type="spellStart"/>
      <w:r w:rsidR="006735B5">
        <w:rPr>
          <w:rFonts w:cstheme="minorHAnsi"/>
        </w:rPr>
        <w:t>FlatStone</w:t>
      </w:r>
      <w:proofErr w:type="spellEnd"/>
      <w:r w:rsidR="006735B5">
        <w:rPr>
          <w:rFonts w:cstheme="minorHAnsi"/>
        </w:rPr>
        <w:t xml:space="preserve"> followed by </w:t>
      </w:r>
      <w:proofErr w:type="spellStart"/>
      <w:r w:rsidR="006735B5">
        <w:rPr>
          <w:rFonts w:cstheme="minorHAnsi"/>
        </w:rPr>
        <w:t>StonePile</w:t>
      </w:r>
      <w:proofErr w:type="spellEnd"/>
      <w:r w:rsidR="006735B5">
        <w:rPr>
          <w:rFonts w:cstheme="minorHAnsi"/>
        </w:rPr>
        <w:t xml:space="preserve">. This might be explained by the group effect </w:t>
      </w:r>
      <w:r w:rsidR="00262A91">
        <w:rPr>
          <w:rFonts w:cstheme="minorHAnsi"/>
        </w:rPr>
        <w:t xml:space="preserve">as kōura </w:t>
      </w:r>
      <w:r w:rsidR="009574ED">
        <w:rPr>
          <w:rFonts w:cstheme="minorHAnsi"/>
        </w:rPr>
        <w:t>are a prey species they might stick together to find safety in numbers</w:t>
      </w:r>
      <w:r w:rsidR="003C4EE6">
        <w:rPr>
          <w:rFonts w:cstheme="minorHAnsi"/>
        </w:rPr>
        <w:t xml:space="preserve"> and as the holes in the log were separated individual </w:t>
      </w:r>
      <w:r w:rsidR="00F460D8">
        <w:rPr>
          <w:rFonts w:cstheme="minorHAnsi"/>
        </w:rPr>
        <w:t>holes,</w:t>
      </w:r>
      <w:r w:rsidR="003C4EE6">
        <w:rPr>
          <w:rFonts w:cstheme="minorHAnsi"/>
        </w:rPr>
        <w:t xml:space="preserve"> </w:t>
      </w:r>
      <w:r w:rsidR="00872CDF">
        <w:rPr>
          <w:rFonts w:cstheme="minorHAnsi"/>
        </w:rPr>
        <w:t>they do not see the others</w:t>
      </w:r>
      <w:r w:rsidR="00FC6CD6">
        <w:rPr>
          <w:rFonts w:cstheme="minorHAnsi"/>
        </w:rPr>
        <w:t xml:space="preserve">. </w:t>
      </w:r>
    </w:p>
    <w:p w14:paraId="43BF4F8B" w14:textId="20EF15F7" w:rsidR="00FC6CD6" w:rsidRDefault="00FC6CD6" w:rsidP="00511A2F">
      <w:pPr>
        <w:spacing w:line="360" w:lineRule="auto"/>
        <w:jc w:val="both"/>
        <w:rPr>
          <w:rFonts w:cstheme="minorHAnsi"/>
        </w:rPr>
      </w:pPr>
      <w:r>
        <w:rPr>
          <w:rFonts w:cstheme="minorHAnsi"/>
        </w:rPr>
        <w:t xml:space="preserve">In these experiments it was assumed that kōura </w:t>
      </w:r>
      <w:r w:rsidR="00D65F74">
        <w:rPr>
          <w:rFonts w:cstheme="minorHAnsi"/>
        </w:rPr>
        <w:t xml:space="preserve">are at night </w:t>
      </w:r>
      <w:r w:rsidR="00406EFA">
        <w:rPr>
          <w:rFonts w:cstheme="minorHAnsi"/>
        </w:rPr>
        <w:t xml:space="preserve">leaving </w:t>
      </w:r>
      <w:r w:rsidR="00CC0897">
        <w:rPr>
          <w:rFonts w:cstheme="minorHAnsi"/>
        </w:rPr>
        <w:t>their</w:t>
      </w:r>
      <w:r w:rsidR="00406EFA">
        <w:rPr>
          <w:rFonts w:cstheme="minorHAnsi"/>
        </w:rPr>
        <w:t xml:space="preserve"> initial refuge and started exploring the </w:t>
      </w:r>
      <w:r w:rsidR="00CC0897">
        <w:rPr>
          <w:rFonts w:cstheme="minorHAnsi"/>
        </w:rPr>
        <w:t xml:space="preserve">rest of the reef types </w:t>
      </w:r>
      <w:r w:rsidR="00104C83">
        <w:rPr>
          <w:rFonts w:cstheme="minorHAnsi"/>
        </w:rPr>
        <w:t>and then</w:t>
      </w:r>
      <w:r w:rsidR="00BD0313">
        <w:rPr>
          <w:rFonts w:cstheme="minorHAnsi"/>
        </w:rPr>
        <w:t xml:space="preserve"> in the morning they search refuge in the reef they thought was giving them most protection. </w:t>
      </w:r>
    </w:p>
    <w:p w14:paraId="7C9A311B" w14:textId="549FED96" w:rsidR="00C442AA" w:rsidRPr="001C2403" w:rsidRDefault="00C442AA" w:rsidP="00511A2F">
      <w:pPr>
        <w:spacing w:line="360" w:lineRule="auto"/>
        <w:jc w:val="both"/>
        <w:rPr>
          <w:rFonts w:cstheme="minorHAnsi"/>
        </w:rPr>
      </w:pPr>
      <w:proofErr w:type="spellStart"/>
      <w:r>
        <w:rPr>
          <w:rFonts w:cstheme="minorHAnsi"/>
        </w:rPr>
        <w:t>Flat</w:t>
      </w:r>
      <w:r w:rsidR="00536D58">
        <w:rPr>
          <w:rFonts w:cstheme="minorHAnsi"/>
        </w:rPr>
        <w:t>S</w:t>
      </w:r>
      <w:r>
        <w:rPr>
          <w:rFonts w:cstheme="minorHAnsi"/>
        </w:rPr>
        <w:t>tone</w:t>
      </w:r>
      <w:proofErr w:type="spellEnd"/>
      <w:r>
        <w:rPr>
          <w:rFonts w:cstheme="minorHAnsi"/>
        </w:rPr>
        <w:t xml:space="preserve"> has </w:t>
      </w:r>
      <w:r w:rsidR="00E97403">
        <w:rPr>
          <w:rFonts w:cstheme="minorHAnsi"/>
        </w:rPr>
        <w:t xml:space="preserve">probably the </w:t>
      </w:r>
      <w:r>
        <w:rPr>
          <w:rFonts w:cstheme="minorHAnsi"/>
        </w:rPr>
        <w:t xml:space="preserve">highest number of </w:t>
      </w:r>
      <w:r w:rsidR="00E97403">
        <w:t xml:space="preserve">compared to </w:t>
      </w:r>
      <w:r w:rsidR="002E58A6">
        <w:t xml:space="preserve">the </w:t>
      </w:r>
      <w:proofErr w:type="spellStart"/>
      <w:r w:rsidR="002E58A6">
        <w:t>SingleStone</w:t>
      </w:r>
      <w:proofErr w:type="spellEnd"/>
      <w:r w:rsidR="002E58A6">
        <w:t xml:space="preserve"> and </w:t>
      </w:r>
      <w:proofErr w:type="spellStart"/>
      <w:r w:rsidR="002E58A6">
        <w:t>StonePile</w:t>
      </w:r>
      <w:proofErr w:type="spellEnd"/>
    </w:p>
    <w:p w14:paraId="0E998BCE" w14:textId="7FBA25D0" w:rsidR="006E674F" w:rsidRPr="001C2403" w:rsidRDefault="00FE1782" w:rsidP="00511A2F">
      <w:pPr>
        <w:spacing w:line="360" w:lineRule="auto"/>
        <w:jc w:val="both"/>
        <w:rPr>
          <w:rFonts w:cstheme="minorHAnsi"/>
        </w:rPr>
      </w:pPr>
      <w:r w:rsidRPr="001C2403">
        <w:rPr>
          <w:rFonts w:cstheme="minorHAnsi"/>
        </w:rPr>
        <w:t xml:space="preserve">Wood most </w:t>
      </w:r>
      <w:r w:rsidR="00DC68A6" w:rsidRPr="001C2403">
        <w:rPr>
          <w:rFonts w:cstheme="minorHAnsi"/>
        </w:rPr>
        <w:t>preferred</w:t>
      </w:r>
      <w:r w:rsidRPr="001C2403">
        <w:rPr>
          <w:rFonts w:cstheme="minorHAnsi"/>
        </w:rPr>
        <w:t xml:space="preserve"> reef structures</w:t>
      </w:r>
    </w:p>
    <w:p w14:paraId="4FFBE73D" w14:textId="77777777" w:rsidR="00FE1782" w:rsidRPr="001C2403" w:rsidRDefault="00FE1782" w:rsidP="00511A2F">
      <w:pPr>
        <w:spacing w:line="360" w:lineRule="auto"/>
        <w:jc w:val="both"/>
        <w:rPr>
          <w:rFonts w:cstheme="minorHAnsi"/>
        </w:rPr>
      </w:pPr>
    </w:p>
    <w:p w14:paraId="339520AC" w14:textId="77777777" w:rsidR="006E674F" w:rsidRPr="001C2403" w:rsidRDefault="006E674F" w:rsidP="00511A2F">
      <w:pPr>
        <w:spacing w:line="360" w:lineRule="auto"/>
        <w:jc w:val="both"/>
        <w:rPr>
          <w:rFonts w:cstheme="minorHAnsi"/>
        </w:rPr>
      </w:pPr>
      <w:r w:rsidRPr="001C2403">
        <w:rPr>
          <w:rFonts w:cstheme="minorHAnsi"/>
        </w:rPr>
        <w:t>Group dynamics</w:t>
      </w:r>
    </w:p>
    <w:p w14:paraId="588FBD0F" w14:textId="3645083D" w:rsidR="00E42B34" w:rsidRPr="001C2403" w:rsidRDefault="00FE1782" w:rsidP="00511A2F">
      <w:pPr>
        <w:spacing w:line="360" w:lineRule="auto"/>
        <w:jc w:val="both"/>
        <w:rPr>
          <w:rFonts w:cstheme="minorHAnsi"/>
        </w:rPr>
      </w:pPr>
      <w:r w:rsidRPr="001C2403">
        <w:rPr>
          <w:rFonts w:cstheme="minorHAnsi"/>
        </w:rPr>
        <w:t xml:space="preserve">In round 1 of the group experiment wood was also the most </w:t>
      </w:r>
      <w:r w:rsidR="00C36ECC" w:rsidRPr="001C2403">
        <w:rPr>
          <w:rFonts w:cstheme="minorHAnsi"/>
        </w:rPr>
        <w:t>preferred</w:t>
      </w:r>
      <w:r w:rsidRPr="001C2403">
        <w:rPr>
          <w:rFonts w:cstheme="minorHAnsi"/>
        </w:rPr>
        <w:t xml:space="preserve"> structure but </w:t>
      </w:r>
      <w:r w:rsidR="00E93503" w:rsidRPr="001C2403">
        <w:rPr>
          <w:rFonts w:cstheme="minorHAnsi"/>
        </w:rPr>
        <w:t xml:space="preserve">in the later rounds it changed to flat and pile. As the group animals all have been reused 5 times </w:t>
      </w:r>
      <w:r w:rsidR="001121A0" w:rsidRPr="001C2403">
        <w:rPr>
          <w:rFonts w:cstheme="minorHAnsi"/>
        </w:rPr>
        <w:t xml:space="preserve">compared to the single study where each animal was used just once. </w:t>
      </w:r>
    </w:p>
    <w:p w14:paraId="07037803" w14:textId="77777777" w:rsidR="00FE1782" w:rsidRPr="001C2403" w:rsidRDefault="00FE1782" w:rsidP="00511A2F">
      <w:pPr>
        <w:spacing w:line="360" w:lineRule="auto"/>
        <w:jc w:val="both"/>
        <w:rPr>
          <w:rFonts w:cstheme="minorHAnsi"/>
        </w:rPr>
      </w:pPr>
    </w:p>
    <w:p w14:paraId="0BBD884A" w14:textId="77777777" w:rsidR="00E42B34" w:rsidRPr="001C2403" w:rsidRDefault="00E42B34" w:rsidP="00511A2F">
      <w:pPr>
        <w:spacing w:line="360" w:lineRule="auto"/>
        <w:jc w:val="both"/>
        <w:rPr>
          <w:rFonts w:cstheme="minorHAnsi"/>
        </w:rPr>
      </w:pPr>
    </w:p>
    <w:p w14:paraId="0163F1DE" w14:textId="77777777" w:rsidR="0021130D" w:rsidRPr="00E52F4C" w:rsidRDefault="0021130D" w:rsidP="0021130D">
      <w:pPr>
        <w:spacing w:before="120" w:line="360" w:lineRule="auto"/>
        <w:rPr>
          <w:b/>
          <w:bCs/>
        </w:rPr>
      </w:pPr>
      <w:r w:rsidRPr="0C2CC136">
        <w:rPr>
          <w:b/>
          <w:bCs/>
        </w:rPr>
        <w:t>Acknowledgements</w:t>
      </w:r>
    </w:p>
    <w:p w14:paraId="72427B61" w14:textId="77777777" w:rsidR="0021130D" w:rsidRPr="00C65E40" w:rsidRDefault="0021130D" w:rsidP="0021130D">
      <w:pPr>
        <w:spacing w:before="120" w:line="360" w:lineRule="auto"/>
        <w:rPr>
          <w:color w:val="FF0000"/>
        </w:rPr>
      </w:pPr>
      <w:r w:rsidRPr="00C65E40">
        <w:rPr>
          <w:color w:val="FF0000"/>
        </w:rPr>
        <w:t>We thank Te Arawa Lakes Trust and Te Komiti Whakahaere for the opportunity to study kōura in these special lakes. We are grateful to Soweeta Fort-D’ath and William Anaru (Te Arawa Lakes Trust), and Tihini Grant, for facilitating access to the lakes and supporting the field programme. We appreciate Joe Butterworth’s assistance with fieldwork, and the support of Andy Bruere and Bay of Plenty Regional Council in helping to fund the fieldwork.</w:t>
      </w:r>
    </w:p>
    <w:p w14:paraId="7B843F1B" w14:textId="77777777" w:rsidR="0021130D" w:rsidRPr="00281019" w:rsidRDefault="0021130D" w:rsidP="0021130D">
      <w:pPr>
        <w:spacing w:before="120" w:line="360" w:lineRule="auto"/>
        <w:rPr>
          <w:b/>
          <w:bCs/>
        </w:rPr>
      </w:pPr>
      <w:r w:rsidRPr="00281019">
        <w:rPr>
          <w:b/>
          <w:bCs/>
        </w:rPr>
        <w:t>Funding</w:t>
      </w:r>
    </w:p>
    <w:p w14:paraId="1B75F8C1" w14:textId="77777777" w:rsidR="0021130D" w:rsidRDefault="0021130D" w:rsidP="0021130D">
      <w:pPr>
        <w:spacing w:before="120" w:line="360" w:lineRule="auto"/>
      </w:pPr>
      <w:r w:rsidRPr="00281019">
        <w:t>This research was supported by the Fish Futures programme funded through a Ministry of Business, Innovation and Employment grant (CAWX2101).</w:t>
      </w:r>
    </w:p>
    <w:p w14:paraId="17D4C707" w14:textId="77777777" w:rsidR="0021130D" w:rsidRPr="008403CD" w:rsidRDefault="0021130D" w:rsidP="0021130D">
      <w:pPr>
        <w:spacing w:before="120" w:line="360" w:lineRule="auto"/>
        <w:rPr>
          <w:b/>
          <w:bCs/>
        </w:rPr>
      </w:pPr>
      <w:r w:rsidRPr="008403CD">
        <w:rPr>
          <w:b/>
          <w:bCs/>
        </w:rPr>
        <w:t xml:space="preserve">Authors’ </w:t>
      </w:r>
      <w:r>
        <w:rPr>
          <w:b/>
          <w:bCs/>
        </w:rPr>
        <w:t>c</w:t>
      </w:r>
      <w:r w:rsidRPr="008403CD">
        <w:rPr>
          <w:b/>
          <w:bCs/>
        </w:rPr>
        <w:t>ontributions</w:t>
      </w:r>
    </w:p>
    <w:p w14:paraId="58E412E3" w14:textId="7D9AF9C5" w:rsidR="0021130D" w:rsidRPr="00C65E40" w:rsidRDefault="0021130D" w:rsidP="0021130D">
      <w:pPr>
        <w:spacing w:before="120" w:line="360" w:lineRule="auto"/>
        <w:rPr>
          <w:color w:val="FF0000"/>
        </w:rPr>
      </w:pPr>
      <w:r w:rsidRPr="00C65E40">
        <w:rPr>
          <w:color w:val="FF0000"/>
        </w:rPr>
        <w:t>Study conception and design were undertaken by O.V.R., F.J.B., I.A.K</w:t>
      </w:r>
      <w:r w:rsidR="00E8091C" w:rsidRPr="00C65E40">
        <w:rPr>
          <w:color w:val="FF0000"/>
        </w:rPr>
        <w:t>.K</w:t>
      </w:r>
      <w:r w:rsidRPr="00C65E40">
        <w:rPr>
          <w:color w:val="FF0000"/>
        </w:rPr>
        <w:t>., R.H., and D.Ö. Fieldwork was conducted by O.V.R. Data analysis was performed by O.V.R., with statistical advice from F.J.B. Local ecological knowledge was contributed by I.A.K. and R.H. Manuscript drafting was led by O.V.R. All authors contributed to manuscript revision, approved the results, and the final manuscript.</w:t>
      </w:r>
    </w:p>
    <w:p w14:paraId="40B562E9" w14:textId="77777777" w:rsidR="0021130D" w:rsidRPr="0023672F" w:rsidRDefault="0021130D" w:rsidP="0021130D">
      <w:pPr>
        <w:spacing w:before="120" w:line="360" w:lineRule="auto"/>
        <w:rPr>
          <w:b/>
          <w:bCs/>
        </w:rPr>
      </w:pPr>
      <w:r w:rsidRPr="0023672F">
        <w:rPr>
          <w:b/>
          <w:bCs/>
        </w:rPr>
        <w:lastRenderedPageBreak/>
        <w:t xml:space="preserve">Ethical </w:t>
      </w:r>
      <w:r>
        <w:rPr>
          <w:b/>
          <w:bCs/>
        </w:rPr>
        <w:t>a</w:t>
      </w:r>
      <w:r w:rsidRPr="0023672F">
        <w:rPr>
          <w:b/>
          <w:bCs/>
        </w:rPr>
        <w:t>pproval</w:t>
      </w:r>
    </w:p>
    <w:p w14:paraId="09A05353" w14:textId="77777777" w:rsidR="0021130D" w:rsidRPr="00C65E40" w:rsidRDefault="0021130D" w:rsidP="0021130D">
      <w:pPr>
        <w:spacing w:before="120" w:line="360" w:lineRule="auto"/>
        <w:rPr>
          <w:b/>
          <w:bCs/>
          <w:color w:val="FF0000"/>
        </w:rPr>
      </w:pPr>
      <w:r w:rsidRPr="00C65E40">
        <w:rPr>
          <w:color w:val="FF0000"/>
        </w:rPr>
        <w:t>This study did not involve experimentation on humans or animals. Kōura and fish were captured using standard fisheries sampling methods. Permission to conduct field sampling and handle aquatic fauna was granted by Te Arawa Lakes Trust and Te Komiti Whakahaere. Formal institutional ethical approval was not required.</w:t>
      </w:r>
      <w:r w:rsidRPr="00C65E40">
        <w:rPr>
          <w:b/>
          <w:bCs/>
          <w:color w:val="FF0000"/>
        </w:rPr>
        <w:t xml:space="preserve"> </w:t>
      </w:r>
    </w:p>
    <w:p w14:paraId="66A93FFC" w14:textId="77777777" w:rsidR="0021130D" w:rsidRPr="0023672F" w:rsidRDefault="0021130D" w:rsidP="0021130D">
      <w:pPr>
        <w:spacing w:before="120" w:line="360" w:lineRule="auto"/>
        <w:rPr>
          <w:b/>
          <w:bCs/>
        </w:rPr>
      </w:pPr>
      <w:r w:rsidRPr="0023672F">
        <w:rPr>
          <w:b/>
          <w:bCs/>
        </w:rPr>
        <w:t xml:space="preserve">Consent to </w:t>
      </w:r>
      <w:r>
        <w:rPr>
          <w:b/>
          <w:bCs/>
        </w:rPr>
        <w:t>p</w:t>
      </w:r>
      <w:r w:rsidRPr="0023672F">
        <w:rPr>
          <w:b/>
          <w:bCs/>
        </w:rPr>
        <w:t>articipate</w:t>
      </w:r>
    </w:p>
    <w:p w14:paraId="0608A687" w14:textId="77777777" w:rsidR="0021130D" w:rsidRPr="0023672F" w:rsidRDefault="0021130D" w:rsidP="0021130D">
      <w:pPr>
        <w:spacing w:before="120" w:line="360" w:lineRule="auto"/>
      </w:pPr>
      <w:r w:rsidRPr="0023672F">
        <w:t>Not applicable.</w:t>
      </w:r>
    </w:p>
    <w:p w14:paraId="14E945D0" w14:textId="77777777" w:rsidR="0021130D" w:rsidRPr="0023672F" w:rsidRDefault="0021130D" w:rsidP="0021130D">
      <w:pPr>
        <w:spacing w:before="120" w:line="360" w:lineRule="auto"/>
        <w:rPr>
          <w:b/>
          <w:bCs/>
        </w:rPr>
      </w:pPr>
      <w:r w:rsidRPr="0023672F">
        <w:rPr>
          <w:b/>
          <w:bCs/>
        </w:rPr>
        <w:t xml:space="preserve">Consent to </w:t>
      </w:r>
      <w:r>
        <w:rPr>
          <w:b/>
          <w:bCs/>
        </w:rPr>
        <w:t>p</w:t>
      </w:r>
      <w:r w:rsidRPr="0023672F">
        <w:rPr>
          <w:b/>
          <w:bCs/>
        </w:rPr>
        <w:t>ublish</w:t>
      </w:r>
    </w:p>
    <w:p w14:paraId="5427FBF3" w14:textId="77777777" w:rsidR="0021130D" w:rsidRPr="0023672F" w:rsidRDefault="0021130D" w:rsidP="0021130D">
      <w:pPr>
        <w:spacing w:before="120" w:line="360" w:lineRule="auto"/>
      </w:pPr>
      <w:r w:rsidRPr="0023672F">
        <w:t>Not applicable.</w:t>
      </w:r>
    </w:p>
    <w:p w14:paraId="1CF98CBF" w14:textId="77777777" w:rsidR="0021130D" w:rsidRDefault="0021130D" w:rsidP="0021130D">
      <w:pPr>
        <w:spacing w:before="120" w:line="360" w:lineRule="auto"/>
        <w:rPr>
          <w:b/>
          <w:bCs/>
        </w:rPr>
      </w:pPr>
      <w:r w:rsidRPr="00AD76B5">
        <w:rPr>
          <w:b/>
          <w:bCs/>
        </w:rPr>
        <w:t>Declarations</w:t>
      </w:r>
    </w:p>
    <w:p w14:paraId="2C992B58" w14:textId="77777777" w:rsidR="0021130D" w:rsidRDefault="0021130D" w:rsidP="0021130D">
      <w:pPr>
        <w:spacing w:before="120" w:line="360" w:lineRule="auto"/>
      </w:pPr>
      <w:r w:rsidRPr="00E06EAB">
        <w:t xml:space="preserve">The </w:t>
      </w:r>
      <w:r>
        <w:t>c</w:t>
      </w:r>
      <w:r w:rsidRPr="002556A5">
        <w:t>orresponding</w:t>
      </w:r>
      <w:r>
        <w:t xml:space="preserve"> </w:t>
      </w:r>
      <w:r w:rsidRPr="00E06EAB">
        <w:t>author has declared that none of the authors has any competing interests.</w:t>
      </w:r>
    </w:p>
    <w:p w14:paraId="0B208C0A" w14:textId="77777777" w:rsidR="0021130D" w:rsidRDefault="0021130D" w:rsidP="0021130D">
      <w:pPr>
        <w:spacing w:before="120" w:line="360" w:lineRule="auto"/>
      </w:pPr>
      <w:r w:rsidRPr="00DE7A25">
        <w:rPr>
          <w:b/>
          <w:bCs/>
        </w:rPr>
        <w:t xml:space="preserve">Data </w:t>
      </w:r>
      <w:r>
        <w:rPr>
          <w:b/>
          <w:bCs/>
        </w:rPr>
        <w:t>a</w:t>
      </w:r>
      <w:r w:rsidRPr="00DE7A25">
        <w:rPr>
          <w:b/>
          <w:bCs/>
        </w:rPr>
        <w:t xml:space="preserve">vailability </w:t>
      </w:r>
      <w:r>
        <w:rPr>
          <w:b/>
          <w:bCs/>
        </w:rPr>
        <w:t>s</w:t>
      </w:r>
      <w:r w:rsidRPr="00DE7A25">
        <w:rPr>
          <w:b/>
          <w:bCs/>
        </w:rPr>
        <w:t>tatement</w:t>
      </w:r>
      <w:r w:rsidRPr="00DE7A25">
        <w:br/>
      </w:r>
      <w:r w:rsidRPr="00C65E40">
        <w:rPr>
          <w:color w:val="FF0000"/>
        </w:rPr>
        <w:t>The data and code supporting the findings of this study will be made publicly available in an open-access repository upon acceptance of the manuscript.</w:t>
      </w:r>
    </w:p>
    <w:p w14:paraId="469186A0" w14:textId="77777777" w:rsidR="00A94EB1" w:rsidRPr="001C2403" w:rsidRDefault="00A94EB1" w:rsidP="00511A2F">
      <w:pPr>
        <w:spacing w:line="360" w:lineRule="auto"/>
        <w:jc w:val="both"/>
        <w:rPr>
          <w:rFonts w:cstheme="minorHAnsi"/>
        </w:rPr>
      </w:pPr>
    </w:p>
    <w:p w14:paraId="14F43016" w14:textId="77777777" w:rsidR="00E42B34" w:rsidRPr="001C2403" w:rsidRDefault="00E42B34" w:rsidP="00511A2F">
      <w:pPr>
        <w:spacing w:after="0" w:line="360" w:lineRule="auto"/>
        <w:jc w:val="both"/>
        <w:rPr>
          <w:rFonts w:cstheme="minorHAnsi"/>
          <w:b/>
          <w:bCs/>
          <w:sz w:val="28"/>
          <w:szCs w:val="28"/>
          <w:lang w:val="en-GB"/>
        </w:rPr>
      </w:pPr>
      <w:r w:rsidRPr="001C2403">
        <w:rPr>
          <w:rFonts w:cstheme="minorHAnsi"/>
          <w:b/>
          <w:bCs/>
          <w:sz w:val="28"/>
          <w:szCs w:val="28"/>
          <w:lang w:val="en-GB"/>
        </w:rPr>
        <w:t>References</w:t>
      </w:r>
    </w:p>
    <w:p w14:paraId="7588F266" w14:textId="0A118FCC" w:rsidR="00E42B34" w:rsidRPr="001C2403" w:rsidRDefault="0021130D" w:rsidP="00511A2F">
      <w:pPr>
        <w:spacing w:line="360" w:lineRule="auto"/>
        <w:jc w:val="both"/>
        <w:rPr>
          <w:rFonts w:cstheme="minorHAnsi"/>
        </w:rPr>
      </w:pPr>
      <w:r w:rsidRPr="001C2403">
        <w:rPr>
          <w:rFonts w:cstheme="minorHAnsi"/>
          <w:b/>
          <w:bCs/>
        </w:rPr>
        <w:t>Tables</w:t>
      </w:r>
    </w:p>
    <w:p w14:paraId="23043A5B" w14:textId="02F0805E" w:rsidR="00E42B34" w:rsidRPr="001C2403" w:rsidRDefault="00E36D36" w:rsidP="00511A2F">
      <w:pPr>
        <w:spacing w:line="360" w:lineRule="auto"/>
        <w:jc w:val="both"/>
        <w:rPr>
          <w:rFonts w:cstheme="minorHAnsi"/>
          <w:b/>
          <w:bCs/>
        </w:rPr>
      </w:pPr>
      <w:r w:rsidRPr="001C2403">
        <w:rPr>
          <w:rFonts w:cstheme="minorHAnsi"/>
          <w:b/>
          <w:bCs/>
        </w:rPr>
        <w:t>Figures</w:t>
      </w:r>
    </w:p>
    <w:p w14:paraId="46276AE9" w14:textId="77777777" w:rsidR="0059545E" w:rsidRPr="001C2403" w:rsidRDefault="0059545E" w:rsidP="00511A2F">
      <w:pPr>
        <w:keepNext/>
        <w:spacing w:line="360" w:lineRule="auto"/>
        <w:jc w:val="both"/>
        <w:rPr>
          <w:rFonts w:cstheme="minorHAnsi"/>
        </w:rPr>
      </w:pPr>
      <w:r w:rsidRPr="001C2403">
        <w:rPr>
          <w:rFonts w:cstheme="minorHAnsi"/>
          <w:noProof/>
        </w:rPr>
        <w:lastRenderedPageBreak/>
        <w:drawing>
          <wp:inline distT="0" distB="0" distL="0" distR="0" wp14:anchorId="7C95A684" wp14:editId="00E9AD87">
            <wp:extent cx="5731510" cy="4296410"/>
            <wp:effectExtent l="0" t="0" r="2540" b="8890"/>
            <wp:docPr id="17" name="Picture 16">
              <a:extLst xmlns:a="http://schemas.openxmlformats.org/drawingml/2006/main">
                <a:ext uri="{FF2B5EF4-FFF2-40B4-BE49-F238E27FC236}">
                  <a16:creationId xmlns:a16="http://schemas.microsoft.com/office/drawing/2014/main" id="{B602DDE3-DF6B-3C95-ABAD-2B76100EE2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B602DDE3-DF6B-3C95-ABAD-2B76100EE2BE}"/>
                        </a:ext>
                      </a:extLst>
                    </pic:cNvPr>
                    <pic:cNvPicPr>
                      <a:picLocks noChangeAspect="1"/>
                    </pic:cNvPicPr>
                  </pic:nvPicPr>
                  <pic:blipFill>
                    <a:blip r:embed="rId11"/>
                    <a:stretch>
                      <a:fillRect/>
                    </a:stretch>
                  </pic:blipFill>
                  <pic:spPr>
                    <a:xfrm>
                      <a:off x="0" y="0"/>
                      <a:ext cx="5731510" cy="4296410"/>
                    </a:xfrm>
                    <a:prstGeom prst="rect">
                      <a:avLst/>
                    </a:prstGeom>
                  </pic:spPr>
                </pic:pic>
              </a:graphicData>
            </a:graphic>
          </wp:inline>
        </w:drawing>
      </w:r>
    </w:p>
    <w:p w14:paraId="0C02DA70" w14:textId="5ACE494B" w:rsidR="0064072C" w:rsidRPr="001C2403" w:rsidRDefault="0059545E" w:rsidP="00511A2F">
      <w:pPr>
        <w:pStyle w:val="Caption"/>
        <w:spacing w:line="360" w:lineRule="auto"/>
        <w:jc w:val="both"/>
        <w:rPr>
          <w:rFonts w:cstheme="minorHAnsi"/>
          <w:color w:val="auto"/>
        </w:rPr>
      </w:pPr>
      <w:r w:rsidRPr="001C2403">
        <w:rPr>
          <w:rFonts w:cstheme="minorHAnsi"/>
          <w:color w:val="auto"/>
        </w:rPr>
        <w:t>Fig</w:t>
      </w:r>
      <w:r w:rsidR="00114831">
        <w:rPr>
          <w:rFonts w:cstheme="minorHAnsi"/>
          <w:color w:val="auto"/>
        </w:rPr>
        <w:t>.</w:t>
      </w:r>
      <w:r w:rsidRPr="001C2403">
        <w:rPr>
          <w:rFonts w:cstheme="minorHAnsi"/>
          <w:color w:val="auto"/>
        </w:rPr>
        <w:t xml:space="preserve"> </w:t>
      </w:r>
      <w:r w:rsidRPr="001C2403">
        <w:rPr>
          <w:rFonts w:cstheme="minorHAnsi"/>
          <w:color w:val="auto"/>
        </w:rPr>
        <w:fldChar w:fldCharType="begin"/>
      </w:r>
      <w:r w:rsidRPr="001C2403">
        <w:rPr>
          <w:rFonts w:cstheme="minorHAnsi"/>
          <w:color w:val="auto"/>
        </w:rPr>
        <w:instrText xml:space="preserve"> SEQ Figure \* ARABIC </w:instrText>
      </w:r>
      <w:r w:rsidRPr="001C2403">
        <w:rPr>
          <w:rFonts w:cstheme="minorHAnsi"/>
          <w:color w:val="auto"/>
        </w:rPr>
        <w:fldChar w:fldCharType="separate"/>
      </w:r>
      <w:r w:rsidR="000A67F1">
        <w:rPr>
          <w:rFonts w:cstheme="minorHAnsi"/>
          <w:noProof/>
          <w:color w:val="auto"/>
        </w:rPr>
        <w:t>1</w:t>
      </w:r>
      <w:r w:rsidRPr="001C2403">
        <w:rPr>
          <w:rFonts w:cstheme="minorHAnsi"/>
          <w:color w:val="auto"/>
        </w:rPr>
        <w:fldChar w:fldCharType="end"/>
      </w:r>
      <w:r w:rsidR="00262851">
        <w:rPr>
          <w:rFonts w:cstheme="minorHAnsi"/>
          <w:color w:val="auto"/>
        </w:rPr>
        <w:t xml:space="preserve"> </w:t>
      </w:r>
      <w:r w:rsidR="00A63E39" w:rsidRPr="001C2403">
        <w:rPr>
          <w:rFonts w:cstheme="minorHAnsi"/>
          <w:color w:val="auto"/>
        </w:rPr>
        <w:t xml:space="preserve">Experiment tank </w:t>
      </w:r>
      <w:r w:rsidR="000C2A7D" w:rsidRPr="001C2403">
        <w:rPr>
          <w:rFonts w:cstheme="minorHAnsi"/>
          <w:color w:val="auto"/>
        </w:rPr>
        <w:t>setup</w:t>
      </w:r>
      <w:r w:rsidR="005D4A66">
        <w:rPr>
          <w:rFonts w:cstheme="minorHAnsi"/>
          <w:color w:val="auto"/>
        </w:rPr>
        <w:t xml:space="preserve"> for the four experiments. A) Experiment 1</w:t>
      </w:r>
      <w:r w:rsidR="00A527BA">
        <w:rPr>
          <w:rFonts w:cstheme="minorHAnsi"/>
          <w:color w:val="auto"/>
        </w:rPr>
        <w:t>:</w:t>
      </w:r>
      <w:r w:rsidR="005D4A66">
        <w:rPr>
          <w:rFonts w:cstheme="minorHAnsi"/>
          <w:color w:val="auto"/>
        </w:rPr>
        <w:t xml:space="preserve"> single kōura</w:t>
      </w:r>
      <w:r w:rsidR="00843FCE">
        <w:rPr>
          <w:rFonts w:cstheme="minorHAnsi"/>
          <w:color w:val="auto"/>
        </w:rPr>
        <w:t xml:space="preserve"> with the four different reef types</w:t>
      </w:r>
      <w:r w:rsidR="00501819">
        <w:rPr>
          <w:rFonts w:cstheme="minorHAnsi"/>
          <w:color w:val="auto"/>
        </w:rPr>
        <w:t xml:space="preserve"> </w:t>
      </w:r>
      <w:proofErr w:type="spellStart"/>
      <w:r w:rsidR="00501819" w:rsidRPr="00501819">
        <w:rPr>
          <w:rFonts w:cstheme="minorHAnsi"/>
          <w:color w:val="auto"/>
        </w:rPr>
        <w:t>StonePile</w:t>
      </w:r>
      <w:proofErr w:type="spellEnd"/>
      <w:r w:rsidR="00501819">
        <w:rPr>
          <w:rFonts w:cstheme="minorHAnsi"/>
          <w:color w:val="auto"/>
        </w:rPr>
        <w:t xml:space="preserve"> (top left), </w:t>
      </w:r>
      <w:proofErr w:type="spellStart"/>
      <w:r w:rsidR="00146D4A" w:rsidRPr="00146D4A">
        <w:rPr>
          <w:rFonts w:cstheme="minorHAnsi"/>
          <w:color w:val="auto"/>
        </w:rPr>
        <w:t>SingleStone</w:t>
      </w:r>
      <w:proofErr w:type="spellEnd"/>
      <w:r w:rsidR="00146D4A">
        <w:rPr>
          <w:rFonts w:cstheme="minorHAnsi"/>
          <w:color w:val="auto"/>
        </w:rPr>
        <w:t xml:space="preserve"> (top right), </w:t>
      </w:r>
      <w:proofErr w:type="spellStart"/>
      <w:r w:rsidR="00146D4A" w:rsidRPr="00146D4A">
        <w:rPr>
          <w:rFonts w:cstheme="minorHAnsi"/>
          <w:color w:val="auto"/>
        </w:rPr>
        <w:t>WoodLog</w:t>
      </w:r>
      <w:proofErr w:type="spellEnd"/>
      <w:r w:rsidR="00146D4A">
        <w:rPr>
          <w:rFonts w:cstheme="minorHAnsi"/>
          <w:color w:val="auto"/>
        </w:rPr>
        <w:t xml:space="preserve"> (bottom </w:t>
      </w:r>
      <w:r w:rsidR="00C952F7">
        <w:rPr>
          <w:rFonts w:cstheme="minorHAnsi"/>
          <w:color w:val="auto"/>
        </w:rPr>
        <w:t>left</w:t>
      </w:r>
      <w:r w:rsidR="00146D4A">
        <w:rPr>
          <w:rFonts w:cstheme="minorHAnsi"/>
          <w:color w:val="auto"/>
        </w:rPr>
        <w:t>)</w:t>
      </w:r>
      <w:r w:rsidR="00C952F7">
        <w:rPr>
          <w:rFonts w:cstheme="minorHAnsi"/>
          <w:color w:val="auto"/>
        </w:rPr>
        <w:t xml:space="preserve">, and </w:t>
      </w:r>
      <w:proofErr w:type="spellStart"/>
      <w:r w:rsidR="00C952F7">
        <w:rPr>
          <w:rFonts w:cstheme="minorHAnsi"/>
          <w:color w:val="auto"/>
        </w:rPr>
        <w:t>FlatStone</w:t>
      </w:r>
      <w:proofErr w:type="spellEnd"/>
      <w:r w:rsidR="00C952F7">
        <w:rPr>
          <w:rFonts w:cstheme="minorHAnsi"/>
          <w:color w:val="auto"/>
        </w:rPr>
        <w:t xml:space="preserve"> (</w:t>
      </w:r>
      <w:r w:rsidR="001C186B">
        <w:rPr>
          <w:rFonts w:cstheme="minorHAnsi"/>
          <w:color w:val="auto"/>
        </w:rPr>
        <w:t>bottom right</w:t>
      </w:r>
      <w:r w:rsidR="00C952F7">
        <w:rPr>
          <w:rFonts w:cstheme="minorHAnsi"/>
          <w:color w:val="auto"/>
        </w:rPr>
        <w:t>)</w:t>
      </w:r>
      <w:r w:rsidR="001C186B">
        <w:rPr>
          <w:rFonts w:cstheme="minorHAnsi"/>
          <w:color w:val="auto"/>
        </w:rPr>
        <w:t>.</w:t>
      </w:r>
      <w:r w:rsidR="00C72408">
        <w:rPr>
          <w:rFonts w:cstheme="minorHAnsi"/>
          <w:color w:val="auto"/>
        </w:rPr>
        <w:t xml:space="preserve"> B) Experiment 2</w:t>
      </w:r>
      <w:r w:rsidR="00A527BA">
        <w:rPr>
          <w:rFonts w:cstheme="minorHAnsi"/>
          <w:color w:val="auto"/>
        </w:rPr>
        <w:t>:</w:t>
      </w:r>
      <w:r w:rsidR="00C72408">
        <w:rPr>
          <w:rFonts w:cstheme="minorHAnsi"/>
          <w:color w:val="auto"/>
        </w:rPr>
        <w:t xml:space="preserve"> group </w:t>
      </w:r>
      <w:r w:rsidR="00191DCA">
        <w:rPr>
          <w:rFonts w:cstheme="minorHAnsi"/>
          <w:color w:val="auto"/>
        </w:rPr>
        <w:t>kōura</w:t>
      </w:r>
      <w:r w:rsidR="001C186B">
        <w:rPr>
          <w:rFonts w:cstheme="minorHAnsi"/>
          <w:color w:val="auto"/>
        </w:rPr>
        <w:t xml:space="preserve"> with the same reef types as in A</w:t>
      </w:r>
      <w:r w:rsidR="00191DCA">
        <w:rPr>
          <w:rFonts w:cstheme="minorHAnsi"/>
          <w:color w:val="auto"/>
        </w:rPr>
        <w:t>. C) Experiment 3</w:t>
      </w:r>
      <w:r w:rsidR="00A527BA">
        <w:rPr>
          <w:rFonts w:cstheme="minorHAnsi"/>
          <w:color w:val="auto"/>
        </w:rPr>
        <w:t>:</w:t>
      </w:r>
      <w:r w:rsidR="00191DCA">
        <w:rPr>
          <w:rFonts w:cstheme="minorHAnsi"/>
          <w:color w:val="auto"/>
        </w:rPr>
        <w:t xml:space="preserve"> </w:t>
      </w:r>
      <w:r w:rsidR="00945CF0">
        <w:rPr>
          <w:rFonts w:cstheme="minorHAnsi"/>
          <w:color w:val="auto"/>
        </w:rPr>
        <w:t>wood vs stone</w:t>
      </w:r>
      <w:r w:rsidR="001C186B">
        <w:rPr>
          <w:rFonts w:cstheme="minorHAnsi"/>
          <w:color w:val="auto"/>
        </w:rPr>
        <w:t xml:space="preserve"> with the </w:t>
      </w:r>
      <w:r w:rsidR="00F05C80">
        <w:rPr>
          <w:rFonts w:cstheme="minorHAnsi"/>
          <w:color w:val="auto"/>
        </w:rPr>
        <w:t xml:space="preserve">two reef types </w:t>
      </w:r>
      <w:proofErr w:type="spellStart"/>
      <w:r w:rsidR="00767513">
        <w:rPr>
          <w:rFonts w:cstheme="minorHAnsi"/>
          <w:color w:val="auto"/>
        </w:rPr>
        <w:t>WoodSplit</w:t>
      </w:r>
      <w:proofErr w:type="spellEnd"/>
      <w:r w:rsidR="00767513">
        <w:rPr>
          <w:rFonts w:cstheme="minorHAnsi"/>
          <w:color w:val="auto"/>
        </w:rPr>
        <w:t xml:space="preserve"> (left) and </w:t>
      </w:r>
      <w:proofErr w:type="spellStart"/>
      <w:r w:rsidR="00767513">
        <w:rPr>
          <w:rFonts w:cstheme="minorHAnsi"/>
          <w:color w:val="auto"/>
        </w:rPr>
        <w:t>StoneFlat</w:t>
      </w:r>
      <w:proofErr w:type="spellEnd"/>
      <w:r w:rsidR="006B7B12">
        <w:rPr>
          <w:rFonts w:cstheme="minorHAnsi"/>
          <w:color w:val="auto"/>
        </w:rPr>
        <w:t xml:space="preserve"> (left)</w:t>
      </w:r>
      <w:r w:rsidR="00945CF0">
        <w:rPr>
          <w:rFonts w:cstheme="minorHAnsi"/>
          <w:color w:val="auto"/>
        </w:rPr>
        <w:t xml:space="preserve">. D) </w:t>
      </w:r>
      <w:r w:rsidR="00A527BA">
        <w:rPr>
          <w:rFonts w:cstheme="minorHAnsi"/>
          <w:color w:val="auto"/>
        </w:rPr>
        <w:t>E</w:t>
      </w:r>
      <w:r w:rsidR="00945CF0">
        <w:rPr>
          <w:rFonts w:cstheme="minorHAnsi"/>
          <w:color w:val="auto"/>
        </w:rPr>
        <w:t xml:space="preserve">xperiment </w:t>
      </w:r>
      <w:r w:rsidR="00A527BA">
        <w:rPr>
          <w:rFonts w:cstheme="minorHAnsi"/>
          <w:color w:val="auto"/>
        </w:rPr>
        <w:t xml:space="preserve">4: bricks </w:t>
      </w:r>
      <w:r w:rsidR="008F461E">
        <w:rPr>
          <w:rFonts w:cstheme="minorHAnsi"/>
          <w:color w:val="auto"/>
        </w:rPr>
        <w:t>with</w:t>
      </w:r>
      <w:r w:rsidR="00112A05">
        <w:rPr>
          <w:rFonts w:cstheme="minorHAnsi"/>
          <w:color w:val="auto"/>
        </w:rPr>
        <w:t xml:space="preserve"> </w:t>
      </w:r>
      <w:proofErr w:type="spellStart"/>
      <w:r w:rsidR="00112A05" w:rsidRPr="00112A05">
        <w:rPr>
          <w:rFonts w:cstheme="minorHAnsi"/>
          <w:color w:val="auto"/>
        </w:rPr>
        <w:t>BrickWood</w:t>
      </w:r>
      <w:proofErr w:type="spellEnd"/>
      <w:r w:rsidR="009A0800">
        <w:rPr>
          <w:rFonts w:cstheme="minorHAnsi"/>
          <w:color w:val="auto"/>
        </w:rPr>
        <w:t xml:space="preserve"> (top left and bottom right)</w:t>
      </w:r>
      <w:r w:rsidR="002B0992" w:rsidRPr="002B0992">
        <w:rPr>
          <w:rFonts w:cstheme="minorHAnsi"/>
          <w:color w:val="auto"/>
        </w:rPr>
        <w:t xml:space="preserve"> </w:t>
      </w:r>
      <w:r w:rsidR="002B0992">
        <w:rPr>
          <w:rFonts w:cstheme="minorHAnsi"/>
          <w:color w:val="auto"/>
        </w:rPr>
        <w:t xml:space="preserve">and </w:t>
      </w:r>
      <w:proofErr w:type="spellStart"/>
      <w:r w:rsidR="002B0992" w:rsidRPr="00112A05">
        <w:rPr>
          <w:rFonts w:cstheme="minorHAnsi"/>
          <w:color w:val="auto"/>
        </w:rPr>
        <w:t>BrickArtificial</w:t>
      </w:r>
      <w:proofErr w:type="spellEnd"/>
      <w:r w:rsidR="002B0992">
        <w:rPr>
          <w:rFonts w:cstheme="minorHAnsi"/>
          <w:color w:val="auto"/>
        </w:rPr>
        <w:t xml:space="preserve"> (top </w:t>
      </w:r>
      <w:r w:rsidR="009A0800">
        <w:rPr>
          <w:rFonts w:cstheme="minorHAnsi"/>
          <w:color w:val="auto"/>
        </w:rPr>
        <w:t xml:space="preserve">right </w:t>
      </w:r>
      <w:r w:rsidR="002B0992">
        <w:rPr>
          <w:rFonts w:cstheme="minorHAnsi"/>
          <w:color w:val="auto"/>
        </w:rPr>
        <w:t>and bottom left).</w:t>
      </w:r>
    </w:p>
    <w:p w14:paraId="2C9B021D" w14:textId="1AD1EB56" w:rsidR="00813A56" w:rsidRPr="001C2403" w:rsidRDefault="00262851" w:rsidP="00511A2F">
      <w:pPr>
        <w:keepNext/>
        <w:spacing w:line="360" w:lineRule="auto"/>
        <w:jc w:val="both"/>
        <w:rPr>
          <w:rFonts w:cstheme="minorHAnsi"/>
        </w:rPr>
      </w:pPr>
      <w:r w:rsidRPr="00262851">
        <w:rPr>
          <w:rFonts w:cstheme="minorHAnsi"/>
          <w:noProof/>
        </w:rPr>
        <w:lastRenderedPageBreak/>
        <w:drawing>
          <wp:inline distT="0" distB="0" distL="0" distR="0" wp14:anchorId="023E04C8" wp14:editId="6D828361">
            <wp:extent cx="5731510" cy="4298950"/>
            <wp:effectExtent l="0" t="0" r="2540" b="6350"/>
            <wp:docPr id="212841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19524" name=""/>
                    <pic:cNvPicPr/>
                  </pic:nvPicPr>
                  <pic:blipFill>
                    <a:blip r:embed="rId12"/>
                    <a:stretch>
                      <a:fillRect/>
                    </a:stretch>
                  </pic:blipFill>
                  <pic:spPr>
                    <a:xfrm>
                      <a:off x="0" y="0"/>
                      <a:ext cx="5731510" cy="4298950"/>
                    </a:xfrm>
                    <a:prstGeom prst="rect">
                      <a:avLst/>
                    </a:prstGeom>
                  </pic:spPr>
                </pic:pic>
              </a:graphicData>
            </a:graphic>
          </wp:inline>
        </w:drawing>
      </w:r>
    </w:p>
    <w:p w14:paraId="685D209E" w14:textId="24E0EA43" w:rsidR="00D17CA0" w:rsidRPr="001C2403" w:rsidRDefault="00813A56" w:rsidP="00511A2F">
      <w:pPr>
        <w:pStyle w:val="Caption"/>
        <w:spacing w:line="360" w:lineRule="auto"/>
        <w:jc w:val="both"/>
        <w:rPr>
          <w:rFonts w:cstheme="minorHAnsi"/>
          <w:color w:val="auto"/>
        </w:rPr>
      </w:pPr>
      <w:r w:rsidRPr="001C2403">
        <w:rPr>
          <w:rFonts w:cstheme="minorHAnsi"/>
          <w:color w:val="auto"/>
        </w:rPr>
        <w:t xml:space="preserve">Fig </w:t>
      </w:r>
      <w:r w:rsidRPr="001C2403">
        <w:rPr>
          <w:rFonts w:cstheme="minorHAnsi"/>
          <w:color w:val="auto"/>
        </w:rPr>
        <w:fldChar w:fldCharType="begin"/>
      </w:r>
      <w:r w:rsidRPr="001C2403">
        <w:rPr>
          <w:rFonts w:cstheme="minorHAnsi"/>
          <w:color w:val="auto"/>
        </w:rPr>
        <w:instrText xml:space="preserve"> SEQ Figure \* ARABIC </w:instrText>
      </w:r>
      <w:r w:rsidRPr="001C2403">
        <w:rPr>
          <w:rFonts w:cstheme="minorHAnsi"/>
          <w:color w:val="auto"/>
        </w:rPr>
        <w:fldChar w:fldCharType="separate"/>
      </w:r>
      <w:r w:rsidR="000A67F1">
        <w:rPr>
          <w:rFonts w:cstheme="minorHAnsi"/>
          <w:noProof/>
          <w:color w:val="auto"/>
        </w:rPr>
        <w:t>2</w:t>
      </w:r>
      <w:r w:rsidRPr="001C2403">
        <w:rPr>
          <w:rFonts w:cstheme="minorHAnsi"/>
          <w:color w:val="auto"/>
        </w:rPr>
        <w:fldChar w:fldCharType="end"/>
      </w:r>
      <w:r w:rsidRPr="001C2403">
        <w:rPr>
          <w:rFonts w:cstheme="minorHAnsi"/>
          <w:color w:val="auto"/>
        </w:rPr>
        <w:t xml:space="preserve"> Experiment 1.</w:t>
      </w:r>
    </w:p>
    <w:p w14:paraId="58CF88E0" w14:textId="001B4213" w:rsidR="00813A56" w:rsidRPr="001C2403" w:rsidRDefault="00262851" w:rsidP="00511A2F">
      <w:pPr>
        <w:keepNext/>
        <w:spacing w:line="360" w:lineRule="auto"/>
        <w:jc w:val="both"/>
        <w:rPr>
          <w:rFonts w:cstheme="minorHAnsi"/>
        </w:rPr>
      </w:pPr>
      <w:r w:rsidRPr="00262851">
        <w:rPr>
          <w:rFonts w:cstheme="minorHAnsi"/>
          <w:noProof/>
        </w:rPr>
        <w:lastRenderedPageBreak/>
        <w:drawing>
          <wp:inline distT="0" distB="0" distL="0" distR="0" wp14:anchorId="30C276F2" wp14:editId="273727E3">
            <wp:extent cx="5731510" cy="5731510"/>
            <wp:effectExtent l="0" t="0" r="2540" b="2540"/>
            <wp:docPr id="202759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99047" name=""/>
                    <pic:cNvPicPr/>
                  </pic:nvPicPr>
                  <pic:blipFill>
                    <a:blip r:embed="rId13"/>
                    <a:stretch>
                      <a:fillRect/>
                    </a:stretch>
                  </pic:blipFill>
                  <pic:spPr>
                    <a:xfrm>
                      <a:off x="0" y="0"/>
                      <a:ext cx="5731510" cy="5731510"/>
                    </a:xfrm>
                    <a:prstGeom prst="rect">
                      <a:avLst/>
                    </a:prstGeom>
                  </pic:spPr>
                </pic:pic>
              </a:graphicData>
            </a:graphic>
          </wp:inline>
        </w:drawing>
      </w:r>
    </w:p>
    <w:p w14:paraId="662D498E" w14:textId="570A335D" w:rsidR="00D61F8E" w:rsidRPr="001C2403" w:rsidRDefault="00813A56" w:rsidP="00511A2F">
      <w:pPr>
        <w:pStyle w:val="Caption"/>
        <w:spacing w:line="360" w:lineRule="auto"/>
        <w:jc w:val="both"/>
        <w:rPr>
          <w:rFonts w:cstheme="minorHAnsi"/>
          <w:color w:val="auto"/>
        </w:rPr>
      </w:pPr>
      <w:r w:rsidRPr="001C2403">
        <w:rPr>
          <w:rFonts w:cstheme="minorHAnsi"/>
          <w:color w:val="auto"/>
        </w:rPr>
        <w:t xml:space="preserve">Fig </w:t>
      </w:r>
      <w:r w:rsidRPr="001C2403">
        <w:rPr>
          <w:rFonts w:cstheme="minorHAnsi"/>
          <w:color w:val="auto"/>
        </w:rPr>
        <w:fldChar w:fldCharType="begin"/>
      </w:r>
      <w:r w:rsidRPr="001C2403">
        <w:rPr>
          <w:rFonts w:cstheme="minorHAnsi"/>
          <w:color w:val="auto"/>
        </w:rPr>
        <w:instrText xml:space="preserve"> SEQ Figure \* ARABIC </w:instrText>
      </w:r>
      <w:r w:rsidRPr="001C2403">
        <w:rPr>
          <w:rFonts w:cstheme="minorHAnsi"/>
          <w:color w:val="auto"/>
        </w:rPr>
        <w:fldChar w:fldCharType="separate"/>
      </w:r>
      <w:r w:rsidR="000A67F1">
        <w:rPr>
          <w:rFonts w:cstheme="minorHAnsi"/>
          <w:noProof/>
          <w:color w:val="auto"/>
        </w:rPr>
        <w:t>3</w:t>
      </w:r>
      <w:r w:rsidRPr="001C2403">
        <w:rPr>
          <w:rFonts w:cstheme="minorHAnsi"/>
          <w:color w:val="auto"/>
        </w:rPr>
        <w:fldChar w:fldCharType="end"/>
      </w:r>
      <w:r w:rsidRPr="001C2403">
        <w:rPr>
          <w:rFonts w:cstheme="minorHAnsi"/>
          <w:color w:val="auto"/>
        </w:rPr>
        <w:t xml:space="preserve"> Experiment 2</w:t>
      </w:r>
      <w:r w:rsidR="00F06376">
        <w:rPr>
          <w:rFonts w:cstheme="minorHAnsi"/>
          <w:color w:val="auto"/>
        </w:rPr>
        <w:t>.</w:t>
      </w:r>
    </w:p>
    <w:p w14:paraId="08633461" w14:textId="76F47290" w:rsidR="00813A56" w:rsidRPr="001C2403" w:rsidRDefault="00CC7134" w:rsidP="00511A2F">
      <w:pPr>
        <w:keepNext/>
        <w:spacing w:line="360" w:lineRule="auto"/>
        <w:jc w:val="both"/>
        <w:rPr>
          <w:rFonts w:cstheme="minorHAnsi"/>
        </w:rPr>
      </w:pPr>
      <w:r w:rsidRPr="00CC7134">
        <w:rPr>
          <w:rFonts w:cstheme="minorHAnsi"/>
          <w:noProof/>
        </w:rPr>
        <w:lastRenderedPageBreak/>
        <w:drawing>
          <wp:inline distT="0" distB="0" distL="0" distR="0" wp14:anchorId="1ADC04BD" wp14:editId="3094A87F">
            <wp:extent cx="5731510" cy="5731510"/>
            <wp:effectExtent l="0" t="0" r="2540" b="2540"/>
            <wp:docPr id="97743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33578" name=""/>
                    <pic:cNvPicPr/>
                  </pic:nvPicPr>
                  <pic:blipFill>
                    <a:blip r:embed="rId14"/>
                    <a:stretch>
                      <a:fillRect/>
                    </a:stretch>
                  </pic:blipFill>
                  <pic:spPr>
                    <a:xfrm>
                      <a:off x="0" y="0"/>
                      <a:ext cx="5731510" cy="5731510"/>
                    </a:xfrm>
                    <a:prstGeom prst="rect">
                      <a:avLst/>
                    </a:prstGeom>
                  </pic:spPr>
                </pic:pic>
              </a:graphicData>
            </a:graphic>
          </wp:inline>
        </w:drawing>
      </w:r>
    </w:p>
    <w:p w14:paraId="60BCD109" w14:textId="524CE305" w:rsidR="00813A56" w:rsidRPr="001C2403" w:rsidRDefault="00813A56" w:rsidP="00511A2F">
      <w:pPr>
        <w:pStyle w:val="Caption"/>
        <w:spacing w:line="360" w:lineRule="auto"/>
        <w:jc w:val="both"/>
        <w:rPr>
          <w:rFonts w:cstheme="minorHAnsi"/>
          <w:color w:val="auto"/>
        </w:rPr>
      </w:pPr>
      <w:r w:rsidRPr="001C2403">
        <w:rPr>
          <w:rFonts w:cstheme="minorHAnsi"/>
          <w:color w:val="auto"/>
        </w:rPr>
        <w:t xml:space="preserve">Fig </w:t>
      </w:r>
      <w:r w:rsidRPr="001C2403">
        <w:rPr>
          <w:rFonts w:cstheme="minorHAnsi"/>
          <w:color w:val="auto"/>
        </w:rPr>
        <w:fldChar w:fldCharType="begin"/>
      </w:r>
      <w:r w:rsidRPr="001C2403">
        <w:rPr>
          <w:rFonts w:cstheme="minorHAnsi"/>
          <w:color w:val="auto"/>
        </w:rPr>
        <w:instrText xml:space="preserve"> SEQ Figure \* ARABIC </w:instrText>
      </w:r>
      <w:r w:rsidRPr="001C2403">
        <w:rPr>
          <w:rFonts w:cstheme="minorHAnsi"/>
          <w:color w:val="auto"/>
        </w:rPr>
        <w:fldChar w:fldCharType="separate"/>
      </w:r>
      <w:r w:rsidR="000A67F1">
        <w:rPr>
          <w:rFonts w:cstheme="minorHAnsi"/>
          <w:noProof/>
          <w:color w:val="auto"/>
        </w:rPr>
        <w:t>4</w:t>
      </w:r>
      <w:r w:rsidRPr="001C2403">
        <w:rPr>
          <w:rFonts w:cstheme="minorHAnsi"/>
          <w:color w:val="auto"/>
        </w:rPr>
        <w:fldChar w:fldCharType="end"/>
      </w:r>
      <w:r w:rsidRPr="001C2403">
        <w:rPr>
          <w:rFonts w:cstheme="minorHAnsi"/>
          <w:color w:val="auto"/>
        </w:rPr>
        <w:t xml:space="preserve"> Experiment 3.</w:t>
      </w:r>
    </w:p>
    <w:p w14:paraId="7583AA2B" w14:textId="4BD4F77B" w:rsidR="000205F6" w:rsidRPr="001C2403" w:rsidRDefault="000205F6" w:rsidP="00511A2F">
      <w:pPr>
        <w:keepNext/>
        <w:spacing w:line="360" w:lineRule="auto"/>
        <w:jc w:val="both"/>
        <w:rPr>
          <w:rFonts w:cstheme="minorHAnsi"/>
        </w:rPr>
      </w:pPr>
    </w:p>
    <w:p w14:paraId="1D95D872" w14:textId="56C313C4" w:rsidR="00813A56" w:rsidRPr="001C2403" w:rsidRDefault="000205F6" w:rsidP="00511A2F">
      <w:pPr>
        <w:pStyle w:val="Caption"/>
        <w:spacing w:line="360" w:lineRule="auto"/>
        <w:jc w:val="both"/>
        <w:rPr>
          <w:rFonts w:cstheme="minorHAnsi"/>
          <w:color w:val="auto"/>
        </w:rPr>
      </w:pPr>
      <w:r w:rsidRPr="001C2403">
        <w:rPr>
          <w:rFonts w:cstheme="minorHAnsi"/>
          <w:color w:val="auto"/>
        </w:rPr>
        <w:t xml:space="preserve">Fig </w:t>
      </w:r>
      <w:r w:rsidRPr="001C2403">
        <w:rPr>
          <w:rFonts w:cstheme="minorHAnsi"/>
          <w:color w:val="auto"/>
        </w:rPr>
        <w:fldChar w:fldCharType="begin"/>
      </w:r>
      <w:r w:rsidRPr="001C2403">
        <w:rPr>
          <w:rFonts w:cstheme="minorHAnsi"/>
          <w:color w:val="auto"/>
        </w:rPr>
        <w:instrText xml:space="preserve"> SEQ Figure \* ARABIC </w:instrText>
      </w:r>
      <w:r w:rsidRPr="001C2403">
        <w:rPr>
          <w:rFonts w:cstheme="minorHAnsi"/>
          <w:color w:val="auto"/>
        </w:rPr>
        <w:fldChar w:fldCharType="separate"/>
      </w:r>
      <w:r w:rsidR="000A67F1">
        <w:rPr>
          <w:rFonts w:cstheme="minorHAnsi"/>
          <w:noProof/>
          <w:color w:val="auto"/>
        </w:rPr>
        <w:t>5</w:t>
      </w:r>
      <w:r w:rsidRPr="001C2403">
        <w:rPr>
          <w:rFonts w:cstheme="minorHAnsi"/>
          <w:color w:val="auto"/>
        </w:rPr>
        <w:fldChar w:fldCharType="end"/>
      </w:r>
      <w:r w:rsidRPr="001C2403">
        <w:rPr>
          <w:rFonts w:cstheme="minorHAnsi"/>
          <w:color w:val="auto"/>
        </w:rPr>
        <w:t xml:space="preserve"> Experiment 4.</w:t>
      </w:r>
    </w:p>
    <w:p w14:paraId="056D39C6" w14:textId="77777777" w:rsidR="000205F6" w:rsidRPr="001C2403" w:rsidRDefault="000205F6" w:rsidP="00511A2F">
      <w:pPr>
        <w:spacing w:line="360" w:lineRule="auto"/>
        <w:jc w:val="both"/>
        <w:rPr>
          <w:rFonts w:cstheme="minorHAnsi"/>
        </w:rPr>
      </w:pPr>
    </w:p>
    <w:p w14:paraId="59ADC7A4" w14:textId="77777777" w:rsidR="000205F6" w:rsidRPr="001C2403" w:rsidRDefault="000205F6" w:rsidP="00511A2F">
      <w:pPr>
        <w:spacing w:line="360" w:lineRule="auto"/>
        <w:jc w:val="both"/>
        <w:rPr>
          <w:rFonts w:cstheme="minorHAnsi"/>
        </w:rPr>
      </w:pPr>
    </w:p>
    <w:p w14:paraId="50CE9947" w14:textId="77777777" w:rsidR="000205F6" w:rsidRPr="001C2403" w:rsidRDefault="000205F6" w:rsidP="00511A2F">
      <w:pPr>
        <w:spacing w:line="360" w:lineRule="auto"/>
        <w:jc w:val="both"/>
        <w:rPr>
          <w:rFonts w:cstheme="minorHAnsi"/>
        </w:rPr>
      </w:pPr>
    </w:p>
    <w:p w14:paraId="726BBF39" w14:textId="77777777" w:rsidR="00D61F8E" w:rsidRPr="001C2403" w:rsidRDefault="00D61F8E" w:rsidP="00511A2F">
      <w:pPr>
        <w:spacing w:line="360" w:lineRule="auto"/>
        <w:jc w:val="both"/>
        <w:rPr>
          <w:rFonts w:cstheme="minorHAnsi"/>
          <w:b/>
          <w:bCs/>
        </w:rPr>
      </w:pPr>
      <w:r w:rsidRPr="001C2403">
        <w:rPr>
          <w:rFonts w:cstheme="minorHAnsi"/>
          <w:b/>
          <w:bCs/>
        </w:rPr>
        <w:t>Supplementary</w:t>
      </w:r>
    </w:p>
    <w:p w14:paraId="15DAE478" w14:textId="77777777" w:rsidR="00A36737" w:rsidRDefault="00A36737" w:rsidP="00511A2F">
      <w:pPr>
        <w:spacing w:line="360" w:lineRule="auto"/>
        <w:jc w:val="both"/>
      </w:pPr>
    </w:p>
    <w:sectPr w:rsidR="00A36737" w:rsidSect="00E42B34">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ven, Olivier (Student)" w:date="2026-03-26T14:12:00Z" w:initials="OR">
    <w:p w14:paraId="26B75C85" w14:textId="77777777" w:rsidR="003156E8" w:rsidRDefault="003156E8" w:rsidP="003156E8">
      <w:pPr>
        <w:pStyle w:val="CommentText"/>
        <w:ind w:left="40"/>
      </w:pPr>
      <w:r>
        <w:rPr>
          <w:rStyle w:val="CommentReference"/>
        </w:rPr>
        <w:annotationRef/>
      </w:r>
      <w:r>
        <w:t xml:space="preserve">Richman, N. I., Böhm, M., Adams, S. B., Alvarez, F., Bergey, E. A., Bunn, J. J. S., Burnham, Q., Cordeiro, J., Coughran, J., Crandall, K. A., Dawkins, K. L., DiStefano, R. J., Doran, N. E., Edsman, L., Eversole, A. G., Füreder, L., Furse, J. M., Gherardi, F., Hamr, P., … Collen, B. (2015). Multiple drivers of decline in the global status of freshwater crayfish (Decapoda: Astacidea). </w:t>
      </w:r>
      <w:r>
        <w:rPr>
          <w:i/>
          <w:iCs/>
        </w:rPr>
        <w:t>Philosophical Transactions of the Royal Society B: Biological Sciences</w:t>
      </w:r>
      <w:r>
        <w:t xml:space="preserve">, </w:t>
      </w:r>
      <w:r>
        <w:rPr>
          <w:i/>
          <w:iCs/>
        </w:rPr>
        <w:t>370</w:t>
      </w:r>
      <w:r>
        <w:t xml:space="preserve">(1662), 20140060. </w:t>
      </w:r>
      <w:hyperlink r:id="rId1" w:history="1">
        <w:r w:rsidRPr="005C0190">
          <w:rPr>
            <w:rStyle w:val="Hyperlink"/>
          </w:rPr>
          <w:t>https://doi.org/10.1098/rstb.2014.0060</w:t>
        </w:r>
      </w:hyperlink>
    </w:p>
  </w:comment>
  <w:comment w:id="1" w:author="Raven, Olivier (Student)" w:date="2026-03-26T14:20:00Z" w:initials="OR">
    <w:p w14:paraId="6C35EA87" w14:textId="77777777" w:rsidR="00193EFC" w:rsidRDefault="00193EFC" w:rsidP="00193EFC">
      <w:pPr>
        <w:pStyle w:val="CommentText"/>
      </w:pPr>
      <w:r>
        <w:rPr>
          <w:rStyle w:val="CommentReference"/>
        </w:rPr>
        <w:annotationRef/>
      </w:r>
      <w:r>
        <w:rPr>
          <w:lang w:val="en-GB"/>
        </w:rPr>
        <w:t>Momot, 1995; Collier et al., 1997; Parkyn et al., 2001</w:t>
      </w:r>
      <w:r>
        <w:rPr>
          <w:lang w:val="en-GB"/>
        </w:rPr>
        <w:br/>
      </w:r>
      <w:r>
        <w:rPr>
          <w:lang w:val="en-GB"/>
        </w:rPr>
        <w:br/>
        <w:t>Statzner et al., 2003; Creed &amp; Reed, 2004; Usio &amp; Townsend, 2004; Albertson &amp; Daniels, 2018</w:t>
      </w:r>
    </w:p>
  </w:comment>
  <w:comment w:id="2" w:author="Raven, Olivier (Student)" w:date="2026-03-26T15:50:00Z" w:initials="OR">
    <w:p w14:paraId="7D1C64DF" w14:textId="77777777" w:rsidR="00A5647D" w:rsidRDefault="00A5647D" w:rsidP="00A5647D">
      <w:pPr>
        <w:pStyle w:val="CommentText"/>
        <w:ind w:left="80"/>
      </w:pPr>
      <w:r>
        <w:rPr>
          <w:rStyle w:val="CommentReference"/>
        </w:rPr>
        <w:annotationRef/>
      </w:r>
      <w:r>
        <w:t xml:space="preserve">Parkyn, S. M., Meleason, M. A., &amp; Davies‐Colley, R. J. (2009). Wood enhances crayfish (Paranephrops planifrons) habitat in a forested stream. </w:t>
      </w:r>
      <w:r>
        <w:rPr>
          <w:i/>
          <w:iCs/>
        </w:rPr>
        <w:t>New Zealand Journal of Marine and Freshwater Research</w:t>
      </w:r>
      <w:r>
        <w:t xml:space="preserve">, </w:t>
      </w:r>
      <w:r>
        <w:rPr>
          <w:i/>
          <w:iCs/>
        </w:rPr>
        <w:t>43</w:t>
      </w:r>
      <w:r>
        <w:t xml:space="preserve">(3), 689–700. </w:t>
      </w:r>
      <w:hyperlink r:id="rId2" w:history="1">
        <w:r w:rsidRPr="00293C5F">
          <w:rPr>
            <w:rStyle w:val="Hyperlink"/>
          </w:rPr>
          <w:t>https://doi.org/10.1080/00288330909510034</w:t>
        </w:r>
      </w:hyperlink>
    </w:p>
    <w:p w14:paraId="4556B1BA" w14:textId="77777777" w:rsidR="00A5647D" w:rsidRDefault="00A5647D" w:rsidP="00A5647D">
      <w:pPr>
        <w:pStyle w:val="CommentText"/>
        <w:ind w:left="40"/>
      </w:pPr>
    </w:p>
    <w:p w14:paraId="29ED0A02" w14:textId="77777777" w:rsidR="00A5647D" w:rsidRDefault="00A5647D" w:rsidP="00A5647D">
      <w:pPr>
        <w:pStyle w:val="CommentText"/>
        <w:ind w:left="40"/>
      </w:pPr>
      <w:r>
        <w:t xml:space="preserve">Adams, S. B. (2014). Crayfish Use of Trash Versus Natural Cover in Incised, Sand-Bed Streams. </w:t>
      </w:r>
      <w:r>
        <w:rPr>
          <w:i/>
          <w:iCs/>
        </w:rPr>
        <w:t>Environmental Management</w:t>
      </w:r>
      <w:r>
        <w:t xml:space="preserve">, </w:t>
      </w:r>
      <w:r>
        <w:rPr>
          <w:i/>
          <w:iCs/>
        </w:rPr>
        <w:t>53</w:t>
      </w:r>
      <w:r>
        <w:t xml:space="preserve">(2), 382–392. </w:t>
      </w:r>
      <w:hyperlink r:id="rId3" w:history="1">
        <w:r w:rsidRPr="00293C5F">
          <w:rPr>
            <w:rStyle w:val="Hyperlink"/>
          </w:rPr>
          <w:t>https://doi.org/10.1007/s00267-013-0197-3</w:t>
        </w:r>
      </w:hyperlink>
    </w:p>
  </w:comment>
  <w:comment w:id="3" w:author="Raven, Olivier (Student)" w:date="2026-03-26T15:35:00Z" w:initials="OR">
    <w:p w14:paraId="61977ACE" w14:textId="77777777" w:rsidR="00B34077" w:rsidRDefault="00B34077" w:rsidP="00B34077">
      <w:pPr>
        <w:pStyle w:val="CommentText"/>
        <w:ind w:left="40"/>
      </w:pPr>
      <w:r>
        <w:rPr>
          <w:rStyle w:val="CommentReference"/>
        </w:rPr>
        <w:annotationRef/>
      </w:r>
      <w:r>
        <w:t xml:space="preserve">Huolila, M., Marjomäki, T. J., &amp; Laukkanen, E. (1997). The success of crayfish stocking in a dredged river with and without artificial shelter increase. </w:t>
      </w:r>
      <w:r>
        <w:rPr>
          <w:i/>
          <w:iCs/>
        </w:rPr>
        <w:t>Fisheries Research</w:t>
      </w:r>
      <w:r>
        <w:t xml:space="preserve">, </w:t>
      </w:r>
      <w:r>
        <w:rPr>
          <w:i/>
          <w:iCs/>
        </w:rPr>
        <w:t>32</w:t>
      </w:r>
      <w:r>
        <w:t xml:space="preserve">(2), 185–189. </w:t>
      </w:r>
      <w:hyperlink r:id="rId4" w:history="1">
        <w:r w:rsidRPr="009362BE">
          <w:rPr>
            <w:rStyle w:val="Hyperlink"/>
          </w:rPr>
          <w:t>https://doi.org/10.1016/S0165-7836(97)00046-5</w:t>
        </w:r>
      </w:hyperlink>
    </w:p>
    <w:p w14:paraId="0B4F1205" w14:textId="77777777" w:rsidR="00B34077" w:rsidRDefault="00B34077" w:rsidP="00B34077">
      <w:pPr>
        <w:pStyle w:val="CommentText"/>
        <w:ind w:left="40"/>
      </w:pPr>
    </w:p>
    <w:p w14:paraId="737313D8" w14:textId="77777777" w:rsidR="00B34077" w:rsidRDefault="00B34077" w:rsidP="00B34077">
      <w:pPr>
        <w:pStyle w:val="CommentText"/>
        <w:ind w:left="40"/>
      </w:pPr>
      <w:r>
        <w:t xml:space="preserve">Johnsen, S. I., &amp; Taugbøl, T. (2008). Add Stones, Get Crayfish – Is it that Simple? </w:t>
      </w:r>
      <w:r>
        <w:rPr>
          <w:i/>
          <w:iCs/>
        </w:rPr>
        <w:t>Freshwater Crayfish</w:t>
      </w:r>
      <w:r>
        <w:t xml:space="preserve">, </w:t>
      </w:r>
      <w:r>
        <w:rPr>
          <w:i/>
          <w:iCs/>
        </w:rPr>
        <w:t>16</w:t>
      </w:r>
      <w:r>
        <w:t>(1), 47–50.</w:t>
      </w:r>
    </w:p>
  </w:comment>
  <w:comment w:id="4" w:author="Raven, Olivier (Student)" w:date="2026-03-26T16:12:00Z" w:initials="OR">
    <w:p w14:paraId="23CE08C1" w14:textId="1271C3C5" w:rsidR="00FC5403" w:rsidRDefault="00FC5403" w:rsidP="00FC5403">
      <w:pPr>
        <w:pStyle w:val="CommentText"/>
        <w:ind w:left="40"/>
      </w:pPr>
      <w:r>
        <w:rPr>
          <w:rStyle w:val="CommentReference"/>
        </w:rPr>
        <w:annotationRef/>
      </w:r>
      <w:r>
        <w:t xml:space="preserve">Mazlum, Y., Guner Gurlek, O., &amp; Sirin, S. (2017). Effect of different substrates on survival and growth of juveniles of the freshwater narrow-clawed crayfish Astacus leptodactylus Eschscholtz, 1823 (Decapoda, Astacidae). </w:t>
      </w:r>
      <w:r>
        <w:rPr>
          <w:i/>
          <w:iCs/>
        </w:rPr>
        <w:t>Crustaceana</w:t>
      </w:r>
      <w:r>
        <w:t xml:space="preserve">, </w:t>
      </w:r>
      <w:r>
        <w:rPr>
          <w:i/>
          <w:iCs/>
        </w:rPr>
        <w:t>90</w:t>
      </w:r>
      <w:r>
        <w:t xml:space="preserve">(11–12), 1289–1302. </w:t>
      </w:r>
      <w:hyperlink r:id="rId5" w:history="1">
        <w:r w:rsidRPr="00DB451C">
          <w:rPr>
            <w:rStyle w:val="Hyperlink"/>
          </w:rPr>
          <w:t>https://doi.org/10.1163/15685403-00003724</w:t>
        </w:r>
      </w:hyperlink>
    </w:p>
  </w:comment>
  <w:comment w:id="5" w:author="Raven, Olivier (Student)" w:date="2026-03-18T15:43:00Z" w:initials="OR">
    <w:p w14:paraId="06101A9A" w14:textId="7FC7EB65" w:rsidR="00A05A39" w:rsidRDefault="00A05A39" w:rsidP="00A05A39">
      <w:pPr>
        <w:pStyle w:val="CommentText"/>
        <w:ind w:left="40"/>
      </w:pPr>
      <w:r>
        <w:rPr>
          <w:rStyle w:val="CommentReference"/>
        </w:rPr>
        <w:annotationRef/>
      </w:r>
      <w:r>
        <w:t xml:space="preserve">Ramalho, R. O., McClain, W. R., &amp; Anastacio, P. M. (2010). An Effective and Simple Method of Temporarily Marking Crayfish. </w:t>
      </w:r>
      <w:r>
        <w:rPr>
          <w:i/>
          <w:iCs/>
        </w:rPr>
        <w:t>Freshwater Crayfish</w:t>
      </w:r>
      <w:r>
        <w:t xml:space="preserve">, </w:t>
      </w:r>
      <w:r>
        <w:rPr>
          <w:i/>
          <w:iCs/>
        </w:rPr>
        <w:t>17</w:t>
      </w:r>
      <w:r>
        <w:t>(1), 57–60.</w:t>
      </w:r>
    </w:p>
    <w:p w14:paraId="7502C7CF" w14:textId="77777777" w:rsidR="00A05A39" w:rsidRDefault="00A05A39" w:rsidP="00A05A39">
      <w:pPr>
        <w:pStyle w:val="CommentText"/>
        <w:ind w:left="40"/>
      </w:pPr>
    </w:p>
  </w:comment>
  <w:comment w:id="6" w:author="Raven, Olivier (Student)" w:date="2026-03-18T13:33:00Z" w:initials="OR">
    <w:p w14:paraId="16C7923D" w14:textId="5054CEBC" w:rsidR="003947BB" w:rsidRDefault="003947BB" w:rsidP="003947BB">
      <w:pPr>
        <w:pStyle w:val="CommentText"/>
      </w:pPr>
      <w:r>
        <w:rPr>
          <w:rStyle w:val="CommentReference"/>
        </w:rPr>
        <w:annotationRef/>
      </w:r>
      <w:r>
        <w:t>All sizes where found in the WoodLog so even large was able to use the hole size</w:t>
      </w:r>
      <w:r>
        <w:br/>
      </w:r>
      <w:r>
        <w:br/>
        <w:t>when looking at the different rounds round 1 has WoodLog as most used reef (just like Exp 1) but this changes over the rounds. As kōura where used here repeated as in Exp 1 they were used only once</w:t>
      </w:r>
      <w:r>
        <w:br/>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B75C85" w15:done="0"/>
  <w15:commentEx w15:paraId="6C35EA87" w15:done="0"/>
  <w15:commentEx w15:paraId="29ED0A02" w15:done="0"/>
  <w15:commentEx w15:paraId="737313D8" w15:done="0"/>
  <w15:commentEx w15:paraId="23CE08C1" w15:done="0"/>
  <w15:commentEx w15:paraId="7502C7CF" w15:done="0"/>
  <w15:commentEx w15:paraId="16C792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568E37" w16cex:dateUtc="2026-03-26T01:12:00Z"/>
  <w16cex:commentExtensible w16cex:durableId="16DD96B6" w16cex:dateUtc="2026-03-26T01:20:00Z"/>
  <w16cex:commentExtensible w16cex:durableId="7B2A32F0" w16cex:dateUtc="2026-03-26T02:50:00Z"/>
  <w16cex:commentExtensible w16cex:durableId="4B56ED02" w16cex:dateUtc="2026-03-26T02:35:00Z"/>
  <w16cex:commentExtensible w16cex:durableId="0D035DBE" w16cex:dateUtc="2026-03-26T03:12:00Z"/>
  <w16cex:commentExtensible w16cex:durableId="7FB863A2" w16cex:dateUtc="2026-03-18T02:43:00Z"/>
  <w16cex:commentExtensible w16cex:durableId="6A5B7AA6" w16cex:dateUtc="2026-03-18T00: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B75C85" w16cid:durableId="53568E37"/>
  <w16cid:commentId w16cid:paraId="6C35EA87" w16cid:durableId="16DD96B6"/>
  <w16cid:commentId w16cid:paraId="29ED0A02" w16cid:durableId="7B2A32F0"/>
  <w16cid:commentId w16cid:paraId="737313D8" w16cid:durableId="4B56ED02"/>
  <w16cid:commentId w16cid:paraId="23CE08C1" w16cid:durableId="0D035DBE"/>
  <w16cid:commentId w16cid:paraId="7502C7CF" w16cid:durableId="7FB863A2"/>
  <w16cid:commentId w16cid:paraId="16C7923D" w16cid:durableId="6A5B7AA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24B31"/>
    <w:multiLevelType w:val="hybridMultilevel"/>
    <w:tmpl w:val="BE4C19E6"/>
    <w:lvl w:ilvl="0" w:tplc="5D2260E6">
      <w:start w:val="1"/>
      <w:numFmt w:val="decimal"/>
      <w:lvlText w:val="%1."/>
      <w:lvlJc w:val="left"/>
      <w:pPr>
        <w:ind w:left="1080" w:hanging="720"/>
      </w:pPr>
      <w:rPr>
        <w:rFonts w:hint="default"/>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0F19879D"/>
    <w:multiLevelType w:val="hybridMultilevel"/>
    <w:tmpl w:val="EC16CC46"/>
    <w:lvl w:ilvl="0" w:tplc="1FEC005C">
      <w:numFmt w:val="none"/>
      <w:lvlText w:val=""/>
      <w:lvlJc w:val="left"/>
      <w:pPr>
        <w:tabs>
          <w:tab w:val="num" w:pos="360"/>
        </w:tabs>
      </w:pPr>
    </w:lvl>
    <w:lvl w:ilvl="1" w:tplc="0DDE46EE">
      <w:start w:val="1"/>
      <w:numFmt w:val="lowerLetter"/>
      <w:lvlText w:val="%2."/>
      <w:lvlJc w:val="left"/>
      <w:pPr>
        <w:ind w:left="1440" w:hanging="360"/>
      </w:pPr>
    </w:lvl>
    <w:lvl w:ilvl="2" w:tplc="9B94FF0A">
      <w:start w:val="1"/>
      <w:numFmt w:val="lowerRoman"/>
      <w:lvlText w:val="%3."/>
      <w:lvlJc w:val="right"/>
      <w:pPr>
        <w:ind w:left="2160" w:hanging="180"/>
      </w:pPr>
    </w:lvl>
    <w:lvl w:ilvl="3" w:tplc="B31CCA6A">
      <w:start w:val="1"/>
      <w:numFmt w:val="decimal"/>
      <w:lvlText w:val="%4."/>
      <w:lvlJc w:val="left"/>
      <w:pPr>
        <w:ind w:left="2880" w:hanging="360"/>
      </w:pPr>
    </w:lvl>
    <w:lvl w:ilvl="4" w:tplc="D0D04EAA">
      <w:start w:val="1"/>
      <w:numFmt w:val="lowerLetter"/>
      <w:lvlText w:val="%5."/>
      <w:lvlJc w:val="left"/>
      <w:pPr>
        <w:ind w:left="3600" w:hanging="360"/>
      </w:pPr>
    </w:lvl>
    <w:lvl w:ilvl="5" w:tplc="2D4037E0">
      <w:start w:val="1"/>
      <w:numFmt w:val="lowerRoman"/>
      <w:lvlText w:val="%6."/>
      <w:lvlJc w:val="right"/>
      <w:pPr>
        <w:ind w:left="4320" w:hanging="180"/>
      </w:pPr>
    </w:lvl>
    <w:lvl w:ilvl="6" w:tplc="18CCBAC8">
      <w:start w:val="1"/>
      <w:numFmt w:val="decimal"/>
      <w:lvlText w:val="%7."/>
      <w:lvlJc w:val="left"/>
      <w:pPr>
        <w:ind w:left="5040" w:hanging="360"/>
      </w:pPr>
    </w:lvl>
    <w:lvl w:ilvl="7" w:tplc="05A60FC6">
      <w:start w:val="1"/>
      <w:numFmt w:val="lowerLetter"/>
      <w:lvlText w:val="%8."/>
      <w:lvlJc w:val="left"/>
      <w:pPr>
        <w:ind w:left="5760" w:hanging="360"/>
      </w:pPr>
    </w:lvl>
    <w:lvl w:ilvl="8" w:tplc="8ECCB240">
      <w:start w:val="1"/>
      <w:numFmt w:val="lowerRoman"/>
      <w:lvlText w:val="%9."/>
      <w:lvlJc w:val="right"/>
      <w:pPr>
        <w:ind w:left="6480" w:hanging="180"/>
      </w:pPr>
    </w:lvl>
  </w:abstractNum>
  <w:abstractNum w:abstractNumId="2" w15:restartNumberingAfterBreak="0">
    <w:nsid w:val="136314F4"/>
    <w:multiLevelType w:val="hybridMultilevel"/>
    <w:tmpl w:val="E438EDB2"/>
    <w:lvl w:ilvl="0" w:tplc="5F68873C">
      <w:start w:val="1"/>
      <w:numFmt w:val="decimal"/>
      <w:lvlText w:val="%1."/>
      <w:lvlJc w:val="left"/>
      <w:pPr>
        <w:ind w:left="720" w:hanging="360"/>
      </w:pPr>
    </w:lvl>
    <w:lvl w:ilvl="1" w:tplc="B20E65FA">
      <w:start w:val="1"/>
      <w:numFmt w:val="lowerLetter"/>
      <w:lvlText w:val="%2."/>
      <w:lvlJc w:val="left"/>
      <w:pPr>
        <w:ind w:left="1440" w:hanging="360"/>
      </w:pPr>
    </w:lvl>
    <w:lvl w:ilvl="2" w:tplc="8D740F4A">
      <w:start w:val="1"/>
      <w:numFmt w:val="lowerRoman"/>
      <w:lvlText w:val="%3."/>
      <w:lvlJc w:val="right"/>
      <w:pPr>
        <w:ind w:left="2160" w:hanging="180"/>
      </w:pPr>
    </w:lvl>
    <w:lvl w:ilvl="3" w:tplc="F0D0EA9E">
      <w:start w:val="1"/>
      <w:numFmt w:val="decimal"/>
      <w:lvlText w:val="%4."/>
      <w:lvlJc w:val="left"/>
      <w:pPr>
        <w:ind w:left="2880" w:hanging="360"/>
      </w:pPr>
    </w:lvl>
    <w:lvl w:ilvl="4" w:tplc="46A0C43E">
      <w:start w:val="1"/>
      <w:numFmt w:val="lowerLetter"/>
      <w:lvlText w:val="%5."/>
      <w:lvlJc w:val="left"/>
      <w:pPr>
        <w:ind w:left="3600" w:hanging="360"/>
      </w:pPr>
    </w:lvl>
    <w:lvl w:ilvl="5" w:tplc="FC4803C0">
      <w:start w:val="1"/>
      <w:numFmt w:val="lowerRoman"/>
      <w:lvlText w:val="%6."/>
      <w:lvlJc w:val="right"/>
      <w:pPr>
        <w:ind w:left="4320" w:hanging="180"/>
      </w:pPr>
    </w:lvl>
    <w:lvl w:ilvl="6" w:tplc="5D52894A">
      <w:start w:val="1"/>
      <w:numFmt w:val="decimal"/>
      <w:lvlText w:val="%7."/>
      <w:lvlJc w:val="left"/>
      <w:pPr>
        <w:ind w:left="5040" w:hanging="360"/>
      </w:pPr>
    </w:lvl>
    <w:lvl w:ilvl="7" w:tplc="83468F8E">
      <w:start w:val="1"/>
      <w:numFmt w:val="lowerLetter"/>
      <w:lvlText w:val="%8."/>
      <w:lvlJc w:val="left"/>
      <w:pPr>
        <w:ind w:left="5760" w:hanging="360"/>
      </w:pPr>
    </w:lvl>
    <w:lvl w:ilvl="8" w:tplc="D2A6BF92">
      <w:start w:val="1"/>
      <w:numFmt w:val="lowerRoman"/>
      <w:lvlText w:val="%9."/>
      <w:lvlJc w:val="right"/>
      <w:pPr>
        <w:ind w:left="6480" w:hanging="180"/>
      </w:pPr>
    </w:lvl>
  </w:abstractNum>
  <w:abstractNum w:abstractNumId="3" w15:restartNumberingAfterBreak="0">
    <w:nsid w:val="13F66C09"/>
    <w:multiLevelType w:val="hybridMultilevel"/>
    <w:tmpl w:val="926CCBA6"/>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1C25E6A8"/>
    <w:multiLevelType w:val="hybridMultilevel"/>
    <w:tmpl w:val="E5C40FD6"/>
    <w:lvl w:ilvl="0" w:tplc="CFC44118">
      <w:numFmt w:val="none"/>
      <w:lvlText w:val=""/>
      <w:lvlJc w:val="left"/>
      <w:pPr>
        <w:tabs>
          <w:tab w:val="num" w:pos="360"/>
        </w:tabs>
      </w:pPr>
    </w:lvl>
    <w:lvl w:ilvl="1" w:tplc="9FFE78A8">
      <w:start w:val="1"/>
      <w:numFmt w:val="lowerLetter"/>
      <w:lvlText w:val="%2."/>
      <w:lvlJc w:val="left"/>
      <w:pPr>
        <w:ind w:left="1440" w:hanging="360"/>
      </w:pPr>
    </w:lvl>
    <w:lvl w:ilvl="2" w:tplc="2DFA40BE">
      <w:start w:val="1"/>
      <w:numFmt w:val="lowerRoman"/>
      <w:lvlText w:val="%3."/>
      <w:lvlJc w:val="right"/>
      <w:pPr>
        <w:ind w:left="2160" w:hanging="180"/>
      </w:pPr>
    </w:lvl>
    <w:lvl w:ilvl="3" w:tplc="3CC4ABE8">
      <w:start w:val="1"/>
      <w:numFmt w:val="decimal"/>
      <w:lvlText w:val="%4."/>
      <w:lvlJc w:val="left"/>
      <w:pPr>
        <w:ind w:left="2880" w:hanging="360"/>
      </w:pPr>
    </w:lvl>
    <w:lvl w:ilvl="4" w:tplc="78C0D23C">
      <w:start w:val="1"/>
      <w:numFmt w:val="lowerLetter"/>
      <w:lvlText w:val="%5."/>
      <w:lvlJc w:val="left"/>
      <w:pPr>
        <w:ind w:left="3600" w:hanging="360"/>
      </w:pPr>
    </w:lvl>
    <w:lvl w:ilvl="5" w:tplc="C96E2788">
      <w:start w:val="1"/>
      <w:numFmt w:val="lowerRoman"/>
      <w:lvlText w:val="%6."/>
      <w:lvlJc w:val="right"/>
      <w:pPr>
        <w:ind w:left="4320" w:hanging="180"/>
      </w:pPr>
    </w:lvl>
    <w:lvl w:ilvl="6" w:tplc="0852B3BE">
      <w:start w:val="1"/>
      <w:numFmt w:val="decimal"/>
      <w:lvlText w:val="%7."/>
      <w:lvlJc w:val="left"/>
      <w:pPr>
        <w:ind w:left="5040" w:hanging="360"/>
      </w:pPr>
    </w:lvl>
    <w:lvl w:ilvl="7" w:tplc="FC1C656C">
      <w:start w:val="1"/>
      <w:numFmt w:val="lowerLetter"/>
      <w:lvlText w:val="%8."/>
      <w:lvlJc w:val="left"/>
      <w:pPr>
        <w:ind w:left="5760" w:hanging="360"/>
      </w:pPr>
    </w:lvl>
    <w:lvl w:ilvl="8" w:tplc="57A81EFC">
      <w:start w:val="1"/>
      <w:numFmt w:val="lowerRoman"/>
      <w:lvlText w:val="%9."/>
      <w:lvlJc w:val="right"/>
      <w:pPr>
        <w:ind w:left="6480" w:hanging="180"/>
      </w:pPr>
    </w:lvl>
  </w:abstractNum>
  <w:abstractNum w:abstractNumId="5" w15:restartNumberingAfterBreak="0">
    <w:nsid w:val="1ECA6E1B"/>
    <w:multiLevelType w:val="hybridMultilevel"/>
    <w:tmpl w:val="0FD23774"/>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1F79240E"/>
    <w:multiLevelType w:val="hybridMultilevel"/>
    <w:tmpl w:val="B0041B7C"/>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15:restartNumberingAfterBreak="0">
    <w:nsid w:val="246483F4"/>
    <w:multiLevelType w:val="hybridMultilevel"/>
    <w:tmpl w:val="D5A0092A"/>
    <w:lvl w:ilvl="0" w:tplc="11089C08">
      <w:start w:val="1"/>
      <w:numFmt w:val="bullet"/>
      <w:lvlText w:val=""/>
      <w:lvlJc w:val="left"/>
      <w:pPr>
        <w:ind w:left="720" w:hanging="360"/>
      </w:pPr>
      <w:rPr>
        <w:rFonts w:ascii="Symbol" w:hAnsi="Symbol" w:hint="default"/>
      </w:rPr>
    </w:lvl>
    <w:lvl w:ilvl="1" w:tplc="5B227D84">
      <w:start w:val="1"/>
      <w:numFmt w:val="bullet"/>
      <w:lvlText w:val="o"/>
      <w:lvlJc w:val="left"/>
      <w:pPr>
        <w:ind w:left="1440" w:hanging="360"/>
      </w:pPr>
      <w:rPr>
        <w:rFonts w:ascii="Courier New" w:hAnsi="Courier New" w:hint="default"/>
      </w:rPr>
    </w:lvl>
    <w:lvl w:ilvl="2" w:tplc="95AA1A16">
      <w:start w:val="1"/>
      <w:numFmt w:val="bullet"/>
      <w:lvlText w:val=""/>
      <w:lvlJc w:val="left"/>
      <w:pPr>
        <w:ind w:left="2160" w:hanging="360"/>
      </w:pPr>
      <w:rPr>
        <w:rFonts w:ascii="Wingdings" w:hAnsi="Wingdings" w:hint="default"/>
      </w:rPr>
    </w:lvl>
    <w:lvl w:ilvl="3" w:tplc="281288C4">
      <w:start w:val="1"/>
      <w:numFmt w:val="bullet"/>
      <w:lvlText w:val=""/>
      <w:lvlJc w:val="left"/>
      <w:pPr>
        <w:ind w:left="2880" w:hanging="360"/>
      </w:pPr>
      <w:rPr>
        <w:rFonts w:ascii="Symbol" w:hAnsi="Symbol" w:hint="default"/>
      </w:rPr>
    </w:lvl>
    <w:lvl w:ilvl="4" w:tplc="38A0C40C">
      <w:start w:val="1"/>
      <w:numFmt w:val="bullet"/>
      <w:lvlText w:val="o"/>
      <w:lvlJc w:val="left"/>
      <w:pPr>
        <w:ind w:left="3600" w:hanging="360"/>
      </w:pPr>
      <w:rPr>
        <w:rFonts w:ascii="Courier New" w:hAnsi="Courier New" w:hint="default"/>
      </w:rPr>
    </w:lvl>
    <w:lvl w:ilvl="5" w:tplc="990290A2">
      <w:start w:val="1"/>
      <w:numFmt w:val="bullet"/>
      <w:lvlText w:val=""/>
      <w:lvlJc w:val="left"/>
      <w:pPr>
        <w:ind w:left="4320" w:hanging="360"/>
      </w:pPr>
      <w:rPr>
        <w:rFonts w:ascii="Wingdings" w:hAnsi="Wingdings" w:hint="default"/>
      </w:rPr>
    </w:lvl>
    <w:lvl w:ilvl="6" w:tplc="3B720260">
      <w:start w:val="1"/>
      <w:numFmt w:val="bullet"/>
      <w:lvlText w:val=""/>
      <w:lvlJc w:val="left"/>
      <w:pPr>
        <w:ind w:left="5040" w:hanging="360"/>
      </w:pPr>
      <w:rPr>
        <w:rFonts w:ascii="Symbol" w:hAnsi="Symbol" w:hint="default"/>
      </w:rPr>
    </w:lvl>
    <w:lvl w:ilvl="7" w:tplc="65BC689E">
      <w:start w:val="1"/>
      <w:numFmt w:val="bullet"/>
      <w:lvlText w:val="o"/>
      <w:lvlJc w:val="left"/>
      <w:pPr>
        <w:ind w:left="5760" w:hanging="360"/>
      </w:pPr>
      <w:rPr>
        <w:rFonts w:ascii="Courier New" w:hAnsi="Courier New" w:hint="default"/>
      </w:rPr>
    </w:lvl>
    <w:lvl w:ilvl="8" w:tplc="119CF02C">
      <w:start w:val="1"/>
      <w:numFmt w:val="bullet"/>
      <w:lvlText w:val=""/>
      <w:lvlJc w:val="left"/>
      <w:pPr>
        <w:ind w:left="6480" w:hanging="360"/>
      </w:pPr>
      <w:rPr>
        <w:rFonts w:ascii="Wingdings" w:hAnsi="Wingdings" w:hint="default"/>
      </w:rPr>
    </w:lvl>
  </w:abstractNum>
  <w:abstractNum w:abstractNumId="8" w15:restartNumberingAfterBreak="0">
    <w:nsid w:val="28FB351F"/>
    <w:multiLevelType w:val="hybridMultilevel"/>
    <w:tmpl w:val="B8F28E88"/>
    <w:lvl w:ilvl="0" w:tplc="991AEAAC">
      <w:numFmt w:val="none"/>
      <w:lvlText w:val=""/>
      <w:lvlJc w:val="left"/>
      <w:pPr>
        <w:tabs>
          <w:tab w:val="num" w:pos="360"/>
        </w:tabs>
      </w:pPr>
    </w:lvl>
    <w:lvl w:ilvl="1" w:tplc="56A20F7E">
      <w:start w:val="1"/>
      <w:numFmt w:val="lowerLetter"/>
      <w:lvlText w:val="%2."/>
      <w:lvlJc w:val="left"/>
      <w:pPr>
        <w:ind w:left="1440" w:hanging="360"/>
      </w:pPr>
    </w:lvl>
    <w:lvl w:ilvl="2" w:tplc="C3F62A66">
      <w:start w:val="1"/>
      <w:numFmt w:val="lowerRoman"/>
      <w:lvlText w:val="%3."/>
      <w:lvlJc w:val="right"/>
      <w:pPr>
        <w:ind w:left="2160" w:hanging="180"/>
      </w:pPr>
    </w:lvl>
    <w:lvl w:ilvl="3" w:tplc="E3D2864E">
      <w:start w:val="1"/>
      <w:numFmt w:val="decimal"/>
      <w:lvlText w:val="%4."/>
      <w:lvlJc w:val="left"/>
      <w:pPr>
        <w:ind w:left="2880" w:hanging="360"/>
      </w:pPr>
    </w:lvl>
    <w:lvl w:ilvl="4" w:tplc="E63E98C8">
      <w:start w:val="1"/>
      <w:numFmt w:val="lowerLetter"/>
      <w:lvlText w:val="%5."/>
      <w:lvlJc w:val="left"/>
      <w:pPr>
        <w:ind w:left="3600" w:hanging="360"/>
      </w:pPr>
    </w:lvl>
    <w:lvl w:ilvl="5" w:tplc="BBC05084">
      <w:start w:val="1"/>
      <w:numFmt w:val="lowerRoman"/>
      <w:lvlText w:val="%6."/>
      <w:lvlJc w:val="right"/>
      <w:pPr>
        <w:ind w:left="4320" w:hanging="180"/>
      </w:pPr>
    </w:lvl>
    <w:lvl w:ilvl="6" w:tplc="6BDC469A">
      <w:start w:val="1"/>
      <w:numFmt w:val="decimal"/>
      <w:lvlText w:val="%7."/>
      <w:lvlJc w:val="left"/>
      <w:pPr>
        <w:ind w:left="5040" w:hanging="360"/>
      </w:pPr>
    </w:lvl>
    <w:lvl w:ilvl="7" w:tplc="07F81992">
      <w:start w:val="1"/>
      <w:numFmt w:val="lowerLetter"/>
      <w:lvlText w:val="%8."/>
      <w:lvlJc w:val="left"/>
      <w:pPr>
        <w:ind w:left="5760" w:hanging="360"/>
      </w:pPr>
    </w:lvl>
    <w:lvl w:ilvl="8" w:tplc="36B0802A">
      <w:start w:val="1"/>
      <w:numFmt w:val="lowerRoman"/>
      <w:lvlText w:val="%9."/>
      <w:lvlJc w:val="right"/>
      <w:pPr>
        <w:ind w:left="6480" w:hanging="180"/>
      </w:pPr>
    </w:lvl>
  </w:abstractNum>
  <w:abstractNum w:abstractNumId="9" w15:restartNumberingAfterBreak="0">
    <w:nsid w:val="2E511A96"/>
    <w:multiLevelType w:val="hybridMultilevel"/>
    <w:tmpl w:val="AD7C129C"/>
    <w:lvl w:ilvl="0" w:tplc="5D2260E6">
      <w:start w:val="1"/>
      <w:numFmt w:val="decimal"/>
      <w:lvlText w:val="%1."/>
      <w:lvlJc w:val="left"/>
      <w:pPr>
        <w:ind w:left="1080" w:hanging="72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0" w15:restartNumberingAfterBreak="0">
    <w:nsid w:val="2EC6226D"/>
    <w:multiLevelType w:val="multilevel"/>
    <w:tmpl w:val="E59C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080F5E"/>
    <w:multiLevelType w:val="multilevel"/>
    <w:tmpl w:val="56FC9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B12CEB"/>
    <w:multiLevelType w:val="hybridMultilevel"/>
    <w:tmpl w:val="55A0683C"/>
    <w:lvl w:ilvl="0" w:tplc="5D2260E6">
      <w:start w:val="1"/>
      <w:numFmt w:val="decimal"/>
      <w:lvlText w:val="%1."/>
      <w:lvlJc w:val="left"/>
      <w:pPr>
        <w:ind w:left="1080" w:hanging="720"/>
      </w:pPr>
      <w:rPr>
        <w:rFonts w:hint="default"/>
      </w:rPr>
    </w:lvl>
    <w:lvl w:ilvl="1" w:tplc="27067F80">
      <w:start w:val="1"/>
      <w:numFmt w:val="bullet"/>
      <w:lvlText w:val=""/>
      <w:lvlJc w:val="left"/>
      <w:pPr>
        <w:ind w:left="1800" w:hanging="720"/>
      </w:pPr>
      <w:rPr>
        <w:rFonts w:ascii="Symbol" w:eastAsiaTheme="minorHAnsi" w:hAnsi="Symbol" w:cstheme="minorHAnsi" w:hint="default"/>
      </w:r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3BE75E46"/>
    <w:multiLevelType w:val="hybridMultilevel"/>
    <w:tmpl w:val="D6CAC3F6"/>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3E2E1B54"/>
    <w:multiLevelType w:val="multilevel"/>
    <w:tmpl w:val="250480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79363E"/>
    <w:multiLevelType w:val="multilevel"/>
    <w:tmpl w:val="63ECD0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465854"/>
    <w:multiLevelType w:val="multilevel"/>
    <w:tmpl w:val="BD98E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2100D3"/>
    <w:multiLevelType w:val="multilevel"/>
    <w:tmpl w:val="A26EC0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D250CE"/>
    <w:multiLevelType w:val="multilevel"/>
    <w:tmpl w:val="53787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3B57A6"/>
    <w:multiLevelType w:val="multilevel"/>
    <w:tmpl w:val="68481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9D633A"/>
    <w:multiLevelType w:val="hybridMultilevel"/>
    <w:tmpl w:val="EC5C4752"/>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1" w15:restartNumberingAfterBreak="0">
    <w:nsid w:val="59D45028"/>
    <w:multiLevelType w:val="multilevel"/>
    <w:tmpl w:val="A7D2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3A1687"/>
    <w:multiLevelType w:val="multilevel"/>
    <w:tmpl w:val="DD96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936535"/>
    <w:multiLevelType w:val="multilevel"/>
    <w:tmpl w:val="FD1A6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3A348F"/>
    <w:multiLevelType w:val="hybridMultilevel"/>
    <w:tmpl w:val="5DCCD75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5" w15:restartNumberingAfterBreak="0">
    <w:nsid w:val="68846B4F"/>
    <w:multiLevelType w:val="multilevel"/>
    <w:tmpl w:val="096CC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D373A1"/>
    <w:multiLevelType w:val="multilevel"/>
    <w:tmpl w:val="6D8865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F97521"/>
    <w:multiLevelType w:val="multilevel"/>
    <w:tmpl w:val="74BC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7A37AA"/>
    <w:multiLevelType w:val="multilevel"/>
    <w:tmpl w:val="4FC4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3717911">
    <w:abstractNumId w:val="7"/>
  </w:num>
  <w:num w:numId="2" w16cid:durableId="24868674">
    <w:abstractNumId w:val="4"/>
  </w:num>
  <w:num w:numId="3" w16cid:durableId="847409432">
    <w:abstractNumId w:val="1"/>
  </w:num>
  <w:num w:numId="4" w16cid:durableId="1827820536">
    <w:abstractNumId w:val="8"/>
  </w:num>
  <w:num w:numId="5" w16cid:durableId="114756214">
    <w:abstractNumId w:val="2"/>
  </w:num>
  <w:num w:numId="6" w16cid:durableId="1615289390">
    <w:abstractNumId w:val="14"/>
  </w:num>
  <w:num w:numId="7" w16cid:durableId="1713382017">
    <w:abstractNumId w:val="20"/>
  </w:num>
  <w:num w:numId="8" w16cid:durableId="1935750084">
    <w:abstractNumId w:val="9"/>
  </w:num>
  <w:num w:numId="9" w16cid:durableId="1628732722">
    <w:abstractNumId w:val="13"/>
  </w:num>
  <w:num w:numId="10" w16cid:durableId="1401440477">
    <w:abstractNumId w:val="3"/>
  </w:num>
  <w:num w:numId="11" w16cid:durableId="2136293943">
    <w:abstractNumId w:val="24"/>
  </w:num>
  <w:num w:numId="12" w16cid:durableId="1473330106">
    <w:abstractNumId w:val="0"/>
  </w:num>
  <w:num w:numId="13" w16cid:durableId="1911572287">
    <w:abstractNumId w:val="12"/>
  </w:num>
  <w:num w:numId="14" w16cid:durableId="973825585">
    <w:abstractNumId w:val="25"/>
  </w:num>
  <w:num w:numId="15" w16cid:durableId="1699307108">
    <w:abstractNumId w:val="17"/>
  </w:num>
  <w:num w:numId="16" w16cid:durableId="968511910">
    <w:abstractNumId w:val="26"/>
  </w:num>
  <w:num w:numId="17" w16cid:durableId="1304196091">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388286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7200844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74963098">
    <w:abstractNumId w:val="5"/>
  </w:num>
  <w:num w:numId="21" w16cid:durableId="462040935">
    <w:abstractNumId w:val="15"/>
  </w:num>
  <w:num w:numId="22" w16cid:durableId="738747693">
    <w:abstractNumId w:val="19"/>
  </w:num>
  <w:num w:numId="23" w16cid:durableId="1994596989">
    <w:abstractNumId w:val="16"/>
  </w:num>
  <w:num w:numId="24" w16cid:durableId="1683161173">
    <w:abstractNumId w:val="21"/>
  </w:num>
  <w:num w:numId="25" w16cid:durableId="575700442">
    <w:abstractNumId w:val="28"/>
  </w:num>
  <w:num w:numId="26" w16cid:durableId="994795288">
    <w:abstractNumId w:val="23"/>
  </w:num>
  <w:num w:numId="27" w16cid:durableId="69087401">
    <w:abstractNumId w:val="22"/>
  </w:num>
  <w:num w:numId="28" w16cid:durableId="2122214296">
    <w:abstractNumId w:val="10"/>
  </w:num>
  <w:num w:numId="29" w16cid:durableId="272371304">
    <w:abstractNumId w:val="27"/>
  </w:num>
  <w:num w:numId="30" w16cid:durableId="1371149528">
    <w:abstractNumId w:val="6"/>
  </w:num>
  <w:num w:numId="31" w16cid:durableId="1106730764">
    <w:abstractNumId w:val="18"/>
  </w:num>
  <w:num w:numId="32" w16cid:durableId="2025327078">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ven, Olivier (Student)">
    <w15:presenceInfo w15:providerId="AD" w15:userId="S::or81@students.waikato.ac.nz::e271f6c9-056d-4468-bbaf-9e72d555f8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B34"/>
    <w:rsid w:val="000025CA"/>
    <w:rsid w:val="000037E3"/>
    <w:rsid w:val="00005194"/>
    <w:rsid w:val="000073FF"/>
    <w:rsid w:val="0001043C"/>
    <w:rsid w:val="0001252A"/>
    <w:rsid w:val="000128D8"/>
    <w:rsid w:val="000150B3"/>
    <w:rsid w:val="00015861"/>
    <w:rsid w:val="00015F0E"/>
    <w:rsid w:val="0001655B"/>
    <w:rsid w:val="000177B8"/>
    <w:rsid w:val="000205F6"/>
    <w:rsid w:val="00021F11"/>
    <w:rsid w:val="00024033"/>
    <w:rsid w:val="000241A0"/>
    <w:rsid w:val="00026539"/>
    <w:rsid w:val="00033349"/>
    <w:rsid w:val="00033A04"/>
    <w:rsid w:val="00034334"/>
    <w:rsid w:val="00036F64"/>
    <w:rsid w:val="00037DAB"/>
    <w:rsid w:val="00041B96"/>
    <w:rsid w:val="000439EE"/>
    <w:rsid w:val="00044AD8"/>
    <w:rsid w:val="00050011"/>
    <w:rsid w:val="00050BE1"/>
    <w:rsid w:val="00052213"/>
    <w:rsid w:val="00055AEF"/>
    <w:rsid w:val="00070892"/>
    <w:rsid w:val="00071C5E"/>
    <w:rsid w:val="00073456"/>
    <w:rsid w:val="00073782"/>
    <w:rsid w:val="0007435B"/>
    <w:rsid w:val="00074D83"/>
    <w:rsid w:val="00076441"/>
    <w:rsid w:val="00076E7B"/>
    <w:rsid w:val="00077263"/>
    <w:rsid w:val="000803A6"/>
    <w:rsid w:val="000810A2"/>
    <w:rsid w:val="0008346A"/>
    <w:rsid w:val="00083DE0"/>
    <w:rsid w:val="000A040A"/>
    <w:rsid w:val="000A095B"/>
    <w:rsid w:val="000A11CF"/>
    <w:rsid w:val="000A1443"/>
    <w:rsid w:val="000A4D21"/>
    <w:rsid w:val="000A6117"/>
    <w:rsid w:val="000A67F1"/>
    <w:rsid w:val="000A6B12"/>
    <w:rsid w:val="000A7AAF"/>
    <w:rsid w:val="000B3AAC"/>
    <w:rsid w:val="000B4442"/>
    <w:rsid w:val="000B5DD4"/>
    <w:rsid w:val="000B6B14"/>
    <w:rsid w:val="000B769D"/>
    <w:rsid w:val="000C2A7D"/>
    <w:rsid w:val="000C2F87"/>
    <w:rsid w:val="000C407C"/>
    <w:rsid w:val="000C6A51"/>
    <w:rsid w:val="000C6C18"/>
    <w:rsid w:val="000C7AC9"/>
    <w:rsid w:val="000D2775"/>
    <w:rsid w:val="000D2ED7"/>
    <w:rsid w:val="000D555D"/>
    <w:rsid w:val="000D6999"/>
    <w:rsid w:val="000D7672"/>
    <w:rsid w:val="000E03A8"/>
    <w:rsid w:val="000E1343"/>
    <w:rsid w:val="000E2428"/>
    <w:rsid w:val="000E2FD5"/>
    <w:rsid w:val="000F03B8"/>
    <w:rsid w:val="000F2EE8"/>
    <w:rsid w:val="000F4F64"/>
    <w:rsid w:val="000F592A"/>
    <w:rsid w:val="000F6A52"/>
    <w:rsid w:val="000F7625"/>
    <w:rsid w:val="00101B80"/>
    <w:rsid w:val="00103047"/>
    <w:rsid w:val="00104C39"/>
    <w:rsid w:val="00104C83"/>
    <w:rsid w:val="00104D38"/>
    <w:rsid w:val="00105A6B"/>
    <w:rsid w:val="001121A0"/>
    <w:rsid w:val="00112A05"/>
    <w:rsid w:val="0011303F"/>
    <w:rsid w:val="00114831"/>
    <w:rsid w:val="00114CE5"/>
    <w:rsid w:val="00117CDF"/>
    <w:rsid w:val="00117F68"/>
    <w:rsid w:val="00124CDB"/>
    <w:rsid w:val="00126AD1"/>
    <w:rsid w:val="001315CE"/>
    <w:rsid w:val="00131F36"/>
    <w:rsid w:val="001325C1"/>
    <w:rsid w:val="0013270D"/>
    <w:rsid w:val="001328F3"/>
    <w:rsid w:val="0013514D"/>
    <w:rsid w:val="00135751"/>
    <w:rsid w:val="001368BD"/>
    <w:rsid w:val="00136DDF"/>
    <w:rsid w:val="00145EEB"/>
    <w:rsid w:val="00146D4A"/>
    <w:rsid w:val="001476ED"/>
    <w:rsid w:val="001549F8"/>
    <w:rsid w:val="0015612F"/>
    <w:rsid w:val="00156DEF"/>
    <w:rsid w:val="0016013F"/>
    <w:rsid w:val="001612DB"/>
    <w:rsid w:val="001617E4"/>
    <w:rsid w:val="00162FEE"/>
    <w:rsid w:val="0016317B"/>
    <w:rsid w:val="00163E92"/>
    <w:rsid w:val="00166073"/>
    <w:rsid w:val="001706AF"/>
    <w:rsid w:val="001809D1"/>
    <w:rsid w:val="0018123C"/>
    <w:rsid w:val="00181759"/>
    <w:rsid w:val="0018308F"/>
    <w:rsid w:val="00185C26"/>
    <w:rsid w:val="00187DC7"/>
    <w:rsid w:val="001903C5"/>
    <w:rsid w:val="00191DCA"/>
    <w:rsid w:val="00192413"/>
    <w:rsid w:val="00192C04"/>
    <w:rsid w:val="00192E04"/>
    <w:rsid w:val="00193BDE"/>
    <w:rsid w:val="00193EFC"/>
    <w:rsid w:val="001967F4"/>
    <w:rsid w:val="001968AA"/>
    <w:rsid w:val="00197D01"/>
    <w:rsid w:val="001A1F09"/>
    <w:rsid w:val="001A6D54"/>
    <w:rsid w:val="001A6EF4"/>
    <w:rsid w:val="001A70F9"/>
    <w:rsid w:val="001B1FC4"/>
    <w:rsid w:val="001B3941"/>
    <w:rsid w:val="001B4AD1"/>
    <w:rsid w:val="001B506D"/>
    <w:rsid w:val="001B59F3"/>
    <w:rsid w:val="001B66F6"/>
    <w:rsid w:val="001C186B"/>
    <w:rsid w:val="001C2403"/>
    <w:rsid w:val="001C3538"/>
    <w:rsid w:val="001C3DF1"/>
    <w:rsid w:val="001C4269"/>
    <w:rsid w:val="001C49E5"/>
    <w:rsid w:val="001C4E05"/>
    <w:rsid w:val="001C541B"/>
    <w:rsid w:val="001C54B4"/>
    <w:rsid w:val="001D3CE0"/>
    <w:rsid w:val="001D4565"/>
    <w:rsid w:val="001D5128"/>
    <w:rsid w:val="001D5B68"/>
    <w:rsid w:val="001E00EA"/>
    <w:rsid w:val="001E2678"/>
    <w:rsid w:val="001F2235"/>
    <w:rsid w:val="001F3119"/>
    <w:rsid w:val="002000C8"/>
    <w:rsid w:val="0020123F"/>
    <w:rsid w:val="00201F54"/>
    <w:rsid w:val="00203E45"/>
    <w:rsid w:val="00204C84"/>
    <w:rsid w:val="00210154"/>
    <w:rsid w:val="0021130D"/>
    <w:rsid w:val="00214E0E"/>
    <w:rsid w:val="002154B4"/>
    <w:rsid w:val="0022045D"/>
    <w:rsid w:val="00220557"/>
    <w:rsid w:val="00220BFA"/>
    <w:rsid w:val="00221B71"/>
    <w:rsid w:val="0022356B"/>
    <w:rsid w:val="002258BD"/>
    <w:rsid w:val="00230351"/>
    <w:rsid w:val="00231A44"/>
    <w:rsid w:val="002361F0"/>
    <w:rsid w:val="0024194D"/>
    <w:rsid w:val="0024296D"/>
    <w:rsid w:val="0024358E"/>
    <w:rsid w:val="002440FA"/>
    <w:rsid w:val="002445E8"/>
    <w:rsid w:val="00245841"/>
    <w:rsid w:val="00247BE6"/>
    <w:rsid w:val="002512C4"/>
    <w:rsid w:val="00253343"/>
    <w:rsid w:val="00253553"/>
    <w:rsid w:val="0025388D"/>
    <w:rsid w:val="00253C11"/>
    <w:rsid w:val="002542F1"/>
    <w:rsid w:val="00254A0E"/>
    <w:rsid w:val="00255BDD"/>
    <w:rsid w:val="00260EB1"/>
    <w:rsid w:val="00262851"/>
    <w:rsid w:val="00262A91"/>
    <w:rsid w:val="00263E26"/>
    <w:rsid w:val="00264FD9"/>
    <w:rsid w:val="0026609A"/>
    <w:rsid w:val="002668DD"/>
    <w:rsid w:val="00266C45"/>
    <w:rsid w:val="00266E82"/>
    <w:rsid w:val="00271D0A"/>
    <w:rsid w:val="002729BC"/>
    <w:rsid w:val="0027378D"/>
    <w:rsid w:val="002742FB"/>
    <w:rsid w:val="002751EE"/>
    <w:rsid w:val="00277CE0"/>
    <w:rsid w:val="00280AF4"/>
    <w:rsid w:val="00281B2A"/>
    <w:rsid w:val="00281C86"/>
    <w:rsid w:val="00283C33"/>
    <w:rsid w:val="002865B8"/>
    <w:rsid w:val="00286B5A"/>
    <w:rsid w:val="00290951"/>
    <w:rsid w:val="0029166D"/>
    <w:rsid w:val="00293B83"/>
    <w:rsid w:val="00295F3F"/>
    <w:rsid w:val="00296C53"/>
    <w:rsid w:val="002A124A"/>
    <w:rsid w:val="002A2020"/>
    <w:rsid w:val="002A4B85"/>
    <w:rsid w:val="002A6051"/>
    <w:rsid w:val="002A7A07"/>
    <w:rsid w:val="002A7F0B"/>
    <w:rsid w:val="002B0992"/>
    <w:rsid w:val="002B1315"/>
    <w:rsid w:val="002B2193"/>
    <w:rsid w:val="002B48BD"/>
    <w:rsid w:val="002B6AC8"/>
    <w:rsid w:val="002C1B38"/>
    <w:rsid w:val="002C29C1"/>
    <w:rsid w:val="002C46AF"/>
    <w:rsid w:val="002C4988"/>
    <w:rsid w:val="002C4FB1"/>
    <w:rsid w:val="002C7628"/>
    <w:rsid w:val="002D012B"/>
    <w:rsid w:val="002D14D2"/>
    <w:rsid w:val="002D17E7"/>
    <w:rsid w:val="002D1AC7"/>
    <w:rsid w:val="002D2042"/>
    <w:rsid w:val="002D4B6B"/>
    <w:rsid w:val="002E0F08"/>
    <w:rsid w:val="002E48C5"/>
    <w:rsid w:val="002E58A6"/>
    <w:rsid w:val="002E5C25"/>
    <w:rsid w:val="002E7B8F"/>
    <w:rsid w:val="002F0321"/>
    <w:rsid w:val="002F0417"/>
    <w:rsid w:val="002F2390"/>
    <w:rsid w:val="002F3681"/>
    <w:rsid w:val="002F42C0"/>
    <w:rsid w:val="002F4425"/>
    <w:rsid w:val="002F4B41"/>
    <w:rsid w:val="002F4F0A"/>
    <w:rsid w:val="002F5250"/>
    <w:rsid w:val="002F7E76"/>
    <w:rsid w:val="003006FC"/>
    <w:rsid w:val="00302BB3"/>
    <w:rsid w:val="003031A1"/>
    <w:rsid w:val="00304780"/>
    <w:rsid w:val="003052DF"/>
    <w:rsid w:val="0030563F"/>
    <w:rsid w:val="00305841"/>
    <w:rsid w:val="00305A4C"/>
    <w:rsid w:val="00305B2F"/>
    <w:rsid w:val="00306187"/>
    <w:rsid w:val="00307BD6"/>
    <w:rsid w:val="00310E59"/>
    <w:rsid w:val="003156E8"/>
    <w:rsid w:val="00315BDF"/>
    <w:rsid w:val="00315E22"/>
    <w:rsid w:val="00316047"/>
    <w:rsid w:val="003245B3"/>
    <w:rsid w:val="003308AA"/>
    <w:rsid w:val="00331BBA"/>
    <w:rsid w:val="00333D11"/>
    <w:rsid w:val="0033460A"/>
    <w:rsid w:val="00335FA1"/>
    <w:rsid w:val="00340E14"/>
    <w:rsid w:val="0034290E"/>
    <w:rsid w:val="00342DD7"/>
    <w:rsid w:val="00343152"/>
    <w:rsid w:val="003435B4"/>
    <w:rsid w:val="003454BA"/>
    <w:rsid w:val="00345E0F"/>
    <w:rsid w:val="0035241F"/>
    <w:rsid w:val="00354E00"/>
    <w:rsid w:val="00357016"/>
    <w:rsid w:val="00357059"/>
    <w:rsid w:val="003602F6"/>
    <w:rsid w:val="00362171"/>
    <w:rsid w:val="003640D1"/>
    <w:rsid w:val="00365D9F"/>
    <w:rsid w:val="00373472"/>
    <w:rsid w:val="00373574"/>
    <w:rsid w:val="00373BDF"/>
    <w:rsid w:val="00374394"/>
    <w:rsid w:val="003762E0"/>
    <w:rsid w:val="00377A14"/>
    <w:rsid w:val="0038023F"/>
    <w:rsid w:val="00383CA8"/>
    <w:rsid w:val="00385B47"/>
    <w:rsid w:val="00385F1F"/>
    <w:rsid w:val="003904BC"/>
    <w:rsid w:val="003906CB"/>
    <w:rsid w:val="003906E4"/>
    <w:rsid w:val="00392AE3"/>
    <w:rsid w:val="00393AE3"/>
    <w:rsid w:val="003947BB"/>
    <w:rsid w:val="00395E90"/>
    <w:rsid w:val="003A0084"/>
    <w:rsid w:val="003A5070"/>
    <w:rsid w:val="003A50E7"/>
    <w:rsid w:val="003A70B1"/>
    <w:rsid w:val="003B04A5"/>
    <w:rsid w:val="003B0669"/>
    <w:rsid w:val="003B23A9"/>
    <w:rsid w:val="003C025E"/>
    <w:rsid w:val="003C2EB8"/>
    <w:rsid w:val="003C4EE6"/>
    <w:rsid w:val="003C6CC7"/>
    <w:rsid w:val="003D1965"/>
    <w:rsid w:val="003D225B"/>
    <w:rsid w:val="003D2870"/>
    <w:rsid w:val="003D35DB"/>
    <w:rsid w:val="003E2037"/>
    <w:rsid w:val="003E504B"/>
    <w:rsid w:val="003E6D90"/>
    <w:rsid w:val="003E7CB8"/>
    <w:rsid w:val="003F11F7"/>
    <w:rsid w:val="003F4ACF"/>
    <w:rsid w:val="00400138"/>
    <w:rsid w:val="004011EA"/>
    <w:rsid w:val="0040237B"/>
    <w:rsid w:val="0040451F"/>
    <w:rsid w:val="004047B5"/>
    <w:rsid w:val="00406EFA"/>
    <w:rsid w:val="0040716F"/>
    <w:rsid w:val="004120D2"/>
    <w:rsid w:val="00412959"/>
    <w:rsid w:val="004138A5"/>
    <w:rsid w:val="00414BF0"/>
    <w:rsid w:val="00417FF7"/>
    <w:rsid w:val="004227E0"/>
    <w:rsid w:val="0042348B"/>
    <w:rsid w:val="00423A73"/>
    <w:rsid w:val="004258DD"/>
    <w:rsid w:val="00425978"/>
    <w:rsid w:val="0042614B"/>
    <w:rsid w:val="00427B83"/>
    <w:rsid w:val="00433AE7"/>
    <w:rsid w:val="004357C6"/>
    <w:rsid w:val="004364DE"/>
    <w:rsid w:val="00442FBC"/>
    <w:rsid w:val="004455F3"/>
    <w:rsid w:val="004507F8"/>
    <w:rsid w:val="00451A5B"/>
    <w:rsid w:val="004540C5"/>
    <w:rsid w:val="004553F9"/>
    <w:rsid w:val="0046017A"/>
    <w:rsid w:val="00461762"/>
    <w:rsid w:val="004735D3"/>
    <w:rsid w:val="004735EC"/>
    <w:rsid w:val="0047708B"/>
    <w:rsid w:val="0048258D"/>
    <w:rsid w:val="004913FA"/>
    <w:rsid w:val="00492ECA"/>
    <w:rsid w:val="00494825"/>
    <w:rsid w:val="004976A2"/>
    <w:rsid w:val="004A3285"/>
    <w:rsid w:val="004A59C2"/>
    <w:rsid w:val="004A5BEA"/>
    <w:rsid w:val="004A7AED"/>
    <w:rsid w:val="004B080B"/>
    <w:rsid w:val="004B20B6"/>
    <w:rsid w:val="004B2C5E"/>
    <w:rsid w:val="004B3032"/>
    <w:rsid w:val="004B42E3"/>
    <w:rsid w:val="004B5EF4"/>
    <w:rsid w:val="004B714C"/>
    <w:rsid w:val="004C2F1E"/>
    <w:rsid w:val="004C4CB5"/>
    <w:rsid w:val="004C5F16"/>
    <w:rsid w:val="004C6EB4"/>
    <w:rsid w:val="004C777C"/>
    <w:rsid w:val="004D0AD1"/>
    <w:rsid w:val="004D1CAB"/>
    <w:rsid w:val="004D2B38"/>
    <w:rsid w:val="004D4244"/>
    <w:rsid w:val="004D74B4"/>
    <w:rsid w:val="004E0181"/>
    <w:rsid w:val="004E24B4"/>
    <w:rsid w:val="004E68CD"/>
    <w:rsid w:val="004F011B"/>
    <w:rsid w:val="004F1A3F"/>
    <w:rsid w:val="004F3348"/>
    <w:rsid w:val="004F4601"/>
    <w:rsid w:val="004F46E4"/>
    <w:rsid w:val="004F7217"/>
    <w:rsid w:val="005011BF"/>
    <w:rsid w:val="00501819"/>
    <w:rsid w:val="00502656"/>
    <w:rsid w:val="00502B29"/>
    <w:rsid w:val="0050434B"/>
    <w:rsid w:val="00505050"/>
    <w:rsid w:val="00510764"/>
    <w:rsid w:val="0051108B"/>
    <w:rsid w:val="00511A2F"/>
    <w:rsid w:val="00513508"/>
    <w:rsid w:val="00513749"/>
    <w:rsid w:val="00515B11"/>
    <w:rsid w:val="00516C39"/>
    <w:rsid w:val="00523030"/>
    <w:rsid w:val="00524662"/>
    <w:rsid w:val="00527B30"/>
    <w:rsid w:val="00530434"/>
    <w:rsid w:val="005319C1"/>
    <w:rsid w:val="00536D58"/>
    <w:rsid w:val="00536E1B"/>
    <w:rsid w:val="005401D4"/>
    <w:rsid w:val="0054044C"/>
    <w:rsid w:val="00540877"/>
    <w:rsid w:val="005450B2"/>
    <w:rsid w:val="005451A0"/>
    <w:rsid w:val="00545747"/>
    <w:rsid w:val="00546E2D"/>
    <w:rsid w:val="00547114"/>
    <w:rsid w:val="0054762B"/>
    <w:rsid w:val="005478E9"/>
    <w:rsid w:val="00555988"/>
    <w:rsid w:val="005569D1"/>
    <w:rsid w:val="00556E1B"/>
    <w:rsid w:val="005608C8"/>
    <w:rsid w:val="00560EC6"/>
    <w:rsid w:val="005613F4"/>
    <w:rsid w:val="005620AA"/>
    <w:rsid w:val="005644CE"/>
    <w:rsid w:val="00564654"/>
    <w:rsid w:val="00565A15"/>
    <w:rsid w:val="005714E2"/>
    <w:rsid w:val="00571B62"/>
    <w:rsid w:val="00571FAC"/>
    <w:rsid w:val="0057272F"/>
    <w:rsid w:val="00573BE8"/>
    <w:rsid w:val="00575852"/>
    <w:rsid w:val="0058439D"/>
    <w:rsid w:val="005855CA"/>
    <w:rsid w:val="00586591"/>
    <w:rsid w:val="00587ADF"/>
    <w:rsid w:val="0059154C"/>
    <w:rsid w:val="00591A2D"/>
    <w:rsid w:val="00592484"/>
    <w:rsid w:val="00594D19"/>
    <w:rsid w:val="005952B2"/>
    <w:rsid w:val="0059545E"/>
    <w:rsid w:val="005974D1"/>
    <w:rsid w:val="0059762B"/>
    <w:rsid w:val="00597E48"/>
    <w:rsid w:val="00599169"/>
    <w:rsid w:val="005A0165"/>
    <w:rsid w:val="005A1244"/>
    <w:rsid w:val="005A39EE"/>
    <w:rsid w:val="005A4314"/>
    <w:rsid w:val="005B12CC"/>
    <w:rsid w:val="005B20B0"/>
    <w:rsid w:val="005B2840"/>
    <w:rsid w:val="005B5E50"/>
    <w:rsid w:val="005B7310"/>
    <w:rsid w:val="005C30A9"/>
    <w:rsid w:val="005C3E33"/>
    <w:rsid w:val="005C52B7"/>
    <w:rsid w:val="005C7A68"/>
    <w:rsid w:val="005D04FB"/>
    <w:rsid w:val="005D0B6A"/>
    <w:rsid w:val="005D25DE"/>
    <w:rsid w:val="005D3CB3"/>
    <w:rsid w:val="005D4A66"/>
    <w:rsid w:val="005D6CC5"/>
    <w:rsid w:val="005E22B0"/>
    <w:rsid w:val="005E2813"/>
    <w:rsid w:val="005E3820"/>
    <w:rsid w:val="005E43DA"/>
    <w:rsid w:val="005E53A2"/>
    <w:rsid w:val="005E670E"/>
    <w:rsid w:val="005E6D9D"/>
    <w:rsid w:val="005E767E"/>
    <w:rsid w:val="005E777B"/>
    <w:rsid w:val="005F1D7A"/>
    <w:rsid w:val="005F26F7"/>
    <w:rsid w:val="005F3A96"/>
    <w:rsid w:val="005F492F"/>
    <w:rsid w:val="005F4F05"/>
    <w:rsid w:val="005F61FD"/>
    <w:rsid w:val="00600E83"/>
    <w:rsid w:val="0060466E"/>
    <w:rsid w:val="00604879"/>
    <w:rsid w:val="00604981"/>
    <w:rsid w:val="006055C7"/>
    <w:rsid w:val="00605D89"/>
    <w:rsid w:val="00607275"/>
    <w:rsid w:val="00616513"/>
    <w:rsid w:val="006168DA"/>
    <w:rsid w:val="006202AE"/>
    <w:rsid w:val="00620A8D"/>
    <w:rsid w:val="00620F00"/>
    <w:rsid w:val="00623066"/>
    <w:rsid w:val="00623B8A"/>
    <w:rsid w:val="0062491B"/>
    <w:rsid w:val="00625841"/>
    <w:rsid w:val="006261B7"/>
    <w:rsid w:val="00630D91"/>
    <w:rsid w:val="006327B2"/>
    <w:rsid w:val="00632B6A"/>
    <w:rsid w:val="00633A35"/>
    <w:rsid w:val="00633D82"/>
    <w:rsid w:val="00634778"/>
    <w:rsid w:val="00636184"/>
    <w:rsid w:val="00636B44"/>
    <w:rsid w:val="0064072C"/>
    <w:rsid w:val="006410E5"/>
    <w:rsid w:val="0064273E"/>
    <w:rsid w:val="00642BD6"/>
    <w:rsid w:val="006441A9"/>
    <w:rsid w:val="0064479F"/>
    <w:rsid w:val="006451F3"/>
    <w:rsid w:val="00645AFD"/>
    <w:rsid w:val="0065058A"/>
    <w:rsid w:val="00656B21"/>
    <w:rsid w:val="00660553"/>
    <w:rsid w:val="00663C3C"/>
    <w:rsid w:val="00666D11"/>
    <w:rsid w:val="006707D8"/>
    <w:rsid w:val="00672CA8"/>
    <w:rsid w:val="00672D1F"/>
    <w:rsid w:val="006735B5"/>
    <w:rsid w:val="00676B13"/>
    <w:rsid w:val="00681497"/>
    <w:rsid w:val="00681B56"/>
    <w:rsid w:val="00681F12"/>
    <w:rsid w:val="006836CA"/>
    <w:rsid w:val="00683D44"/>
    <w:rsid w:val="006869B3"/>
    <w:rsid w:val="006931B7"/>
    <w:rsid w:val="006935A3"/>
    <w:rsid w:val="0069444B"/>
    <w:rsid w:val="00694CF6"/>
    <w:rsid w:val="00696C14"/>
    <w:rsid w:val="006973AA"/>
    <w:rsid w:val="006A0805"/>
    <w:rsid w:val="006A0CF5"/>
    <w:rsid w:val="006A0D41"/>
    <w:rsid w:val="006A4E50"/>
    <w:rsid w:val="006A69F9"/>
    <w:rsid w:val="006B6DDD"/>
    <w:rsid w:val="006B7B12"/>
    <w:rsid w:val="006C159A"/>
    <w:rsid w:val="006C1CFC"/>
    <w:rsid w:val="006C2D1C"/>
    <w:rsid w:val="006C3313"/>
    <w:rsid w:val="006C376D"/>
    <w:rsid w:val="006C720B"/>
    <w:rsid w:val="006C7280"/>
    <w:rsid w:val="006D116F"/>
    <w:rsid w:val="006D2596"/>
    <w:rsid w:val="006E12F5"/>
    <w:rsid w:val="006E650B"/>
    <w:rsid w:val="006E674F"/>
    <w:rsid w:val="006F0BB7"/>
    <w:rsid w:val="006F0E5A"/>
    <w:rsid w:val="006F2C78"/>
    <w:rsid w:val="006F3257"/>
    <w:rsid w:val="006F6239"/>
    <w:rsid w:val="007011CD"/>
    <w:rsid w:val="007032D4"/>
    <w:rsid w:val="00707528"/>
    <w:rsid w:val="00712AB7"/>
    <w:rsid w:val="007135F7"/>
    <w:rsid w:val="0071548E"/>
    <w:rsid w:val="007155ED"/>
    <w:rsid w:val="0072090C"/>
    <w:rsid w:val="00720D2B"/>
    <w:rsid w:val="00720F83"/>
    <w:rsid w:val="007233D5"/>
    <w:rsid w:val="00723902"/>
    <w:rsid w:val="00724824"/>
    <w:rsid w:val="00724C61"/>
    <w:rsid w:val="0073107E"/>
    <w:rsid w:val="007318CB"/>
    <w:rsid w:val="00733A94"/>
    <w:rsid w:val="00734AED"/>
    <w:rsid w:val="0073621B"/>
    <w:rsid w:val="00740EEA"/>
    <w:rsid w:val="00741B13"/>
    <w:rsid w:val="00743BCC"/>
    <w:rsid w:val="00744527"/>
    <w:rsid w:val="00744DCA"/>
    <w:rsid w:val="00750B34"/>
    <w:rsid w:val="007557E4"/>
    <w:rsid w:val="007568FF"/>
    <w:rsid w:val="00757A05"/>
    <w:rsid w:val="00757C35"/>
    <w:rsid w:val="007623AF"/>
    <w:rsid w:val="00766744"/>
    <w:rsid w:val="00767513"/>
    <w:rsid w:val="00770704"/>
    <w:rsid w:val="007708F9"/>
    <w:rsid w:val="00770BD1"/>
    <w:rsid w:val="0077177E"/>
    <w:rsid w:val="00772439"/>
    <w:rsid w:val="007734B6"/>
    <w:rsid w:val="00775D59"/>
    <w:rsid w:val="007762EE"/>
    <w:rsid w:val="007773EE"/>
    <w:rsid w:val="007774C3"/>
    <w:rsid w:val="00781B5E"/>
    <w:rsid w:val="00787594"/>
    <w:rsid w:val="007907FE"/>
    <w:rsid w:val="0079104B"/>
    <w:rsid w:val="007916AA"/>
    <w:rsid w:val="0079408C"/>
    <w:rsid w:val="00795112"/>
    <w:rsid w:val="007963F4"/>
    <w:rsid w:val="007A21C0"/>
    <w:rsid w:val="007A2918"/>
    <w:rsid w:val="007A714D"/>
    <w:rsid w:val="007B0D76"/>
    <w:rsid w:val="007B12CB"/>
    <w:rsid w:val="007B1D28"/>
    <w:rsid w:val="007B1D6D"/>
    <w:rsid w:val="007C0F68"/>
    <w:rsid w:val="007C147F"/>
    <w:rsid w:val="007C1660"/>
    <w:rsid w:val="007C3A16"/>
    <w:rsid w:val="007C493F"/>
    <w:rsid w:val="007C6BCA"/>
    <w:rsid w:val="007D1D23"/>
    <w:rsid w:val="007D47BC"/>
    <w:rsid w:val="007D59FD"/>
    <w:rsid w:val="007E16DF"/>
    <w:rsid w:val="007E3639"/>
    <w:rsid w:val="007E5074"/>
    <w:rsid w:val="007F200F"/>
    <w:rsid w:val="007F3667"/>
    <w:rsid w:val="007F3AC1"/>
    <w:rsid w:val="007F59F6"/>
    <w:rsid w:val="007F6CF6"/>
    <w:rsid w:val="008000A7"/>
    <w:rsid w:val="0080042B"/>
    <w:rsid w:val="0080116F"/>
    <w:rsid w:val="008013FA"/>
    <w:rsid w:val="00803DBD"/>
    <w:rsid w:val="00806974"/>
    <w:rsid w:val="00810E37"/>
    <w:rsid w:val="00812ED5"/>
    <w:rsid w:val="00813A56"/>
    <w:rsid w:val="0081721C"/>
    <w:rsid w:val="008214AD"/>
    <w:rsid w:val="00823AEA"/>
    <w:rsid w:val="008264E6"/>
    <w:rsid w:val="00826986"/>
    <w:rsid w:val="00830232"/>
    <w:rsid w:val="008319AA"/>
    <w:rsid w:val="008319B7"/>
    <w:rsid w:val="00832768"/>
    <w:rsid w:val="0084060D"/>
    <w:rsid w:val="00841DAB"/>
    <w:rsid w:val="00843FCE"/>
    <w:rsid w:val="00847AA7"/>
    <w:rsid w:val="00851D03"/>
    <w:rsid w:val="00855814"/>
    <w:rsid w:val="00856999"/>
    <w:rsid w:val="00857C5A"/>
    <w:rsid w:val="00863E97"/>
    <w:rsid w:val="00864209"/>
    <w:rsid w:val="00870038"/>
    <w:rsid w:val="00871C37"/>
    <w:rsid w:val="00872CDF"/>
    <w:rsid w:val="00874902"/>
    <w:rsid w:val="00875CAE"/>
    <w:rsid w:val="008765D2"/>
    <w:rsid w:val="0088195D"/>
    <w:rsid w:val="00883703"/>
    <w:rsid w:val="008847D1"/>
    <w:rsid w:val="00884990"/>
    <w:rsid w:val="00884E5F"/>
    <w:rsid w:val="00886AC4"/>
    <w:rsid w:val="0089066E"/>
    <w:rsid w:val="00897373"/>
    <w:rsid w:val="008A0A18"/>
    <w:rsid w:val="008B2461"/>
    <w:rsid w:val="008B4D7E"/>
    <w:rsid w:val="008B4F78"/>
    <w:rsid w:val="008C136C"/>
    <w:rsid w:val="008C5C55"/>
    <w:rsid w:val="008D0ECB"/>
    <w:rsid w:val="008D7473"/>
    <w:rsid w:val="008E34C8"/>
    <w:rsid w:val="008E3C6E"/>
    <w:rsid w:val="008E70B7"/>
    <w:rsid w:val="008F03A6"/>
    <w:rsid w:val="008F0936"/>
    <w:rsid w:val="008F26FC"/>
    <w:rsid w:val="008F2779"/>
    <w:rsid w:val="008F2C07"/>
    <w:rsid w:val="008F36F5"/>
    <w:rsid w:val="008F3F28"/>
    <w:rsid w:val="008F461E"/>
    <w:rsid w:val="00902306"/>
    <w:rsid w:val="009047A7"/>
    <w:rsid w:val="0090652D"/>
    <w:rsid w:val="00907B63"/>
    <w:rsid w:val="00910306"/>
    <w:rsid w:val="0091034F"/>
    <w:rsid w:val="009119C1"/>
    <w:rsid w:val="00913449"/>
    <w:rsid w:val="00917306"/>
    <w:rsid w:val="00926936"/>
    <w:rsid w:val="00933C27"/>
    <w:rsid w:val="00933F88"/>
    <w:rsid w:val="00935722"/>
    <w:rsid w:val="00936388"/>
    <w:rsid w:val="00941440"/>
    <w:rsid w:val="00945479"/>
    <w:rsid w:val="00945CF0"/>
    <w:rsid w:val="00951569"/>
    <w:rsid w:val="009522EB"/>
    <w:rsid w:val="009526BA"/>
    <w:rsid w:val="00952F0F"/>
    <w:rsid w:val="00954FF6"/>
    <w:rsid w:val="00955587"/>
    <w:rsid w:val="009574ED"/>
    <w:rsid w:val="009577FF"/>
    <w:rsid w:val="00957852"/>
    <w:rsid w:val="009579C5"/>
    <w:rsid w:val="009603E5"/>
    <w:rsid w:val="009608B8"/>
    <w:rsid w:val="009622BD"/>
    <w:rsid w:val="00964C06"/>
    <w:rsid w:val="00967CEC"/>
    <w:rsid w:val="0097093C"/>
    <w:rsid w:val="00970F63"/>
    <w:rsid w:val="009727DD"/>
    <w:rsid w:val="00972F47"/>
    <w:rsid w:val="0097439C"/>
    <w:rsid w:val="009759AB"/>
    <w:rsid w:val="00976F3A"/>
    <w:rsid w:val="00977B97"/>
    <w:rsid w:val="00977F26"/>
    <w:rsid w:val="00981A93"/>
    <w:rsid w:val="00982C6C"/>
    <w:rsid w:val="009841B5"/>
    <w:rsid w:val="00984966"/>
    <w:rsid w:val="00985335"/>
    <w:rsid w:val="0098556F"/>
    <w:rsid w:val="0098577A"/>
    <w:rsid w:val="0098672E"/>
    <w:rsid w:val="009867C0"/>
    <w:rsid w:val="00987275"/>
    <w:rsid w:val="009879F3"/>
    <w:rsid w:val="009904F1"/>
    <w:rsid w:val="00990E6A"/>
    <w:rsid w:val="0099170A"/>
    <w:rsid w:val="00991CAA"/>
    <w:rsid w:val="00994A08"/>
    <w:rsid w:val="00994BBF"/>
    <w:rsid w:val="009A0800"/>
    <w:rsid w:val="009A59B6"/>
    <w:rsid w:val="009A5CBD"/>
    <w:rsid w:val="009B010F"/>
    <w:rsid w:val="009B3F83"/>
    <w:rsid w:val="009C1E50"/>
    <w:rsid w:val="009C3C3D"/>
    <w:rsid w:val="009C3D5B"/>
    <w:rsid w:val="009C5E9E"/>
    <w:rsid w:val="009D3063"/>
    <w:rsid w:val="009D3609"/>
    <w:rsid w:val="009D3647"/>
    <w:rsid w:val="009D4CC9"/>
    <w:rsid w:val="009D525F"/>
    <w:rsid w:val="009E09C5"/>
    <w:rsid w:val="009E0EAD"/>
    <w:rsid w:val="009E1498"/>
    <w:rsid w:val="009E19D5"/>
    <w:rsid w:val="009E4237"/>
    <w:rsid w:val="009E4641"/>
    <w:rsid w:val="009F23E9"/>
    <w:rsid w:val="009F2D84"/>
    <w:rsid w:val="009F3B8C"/>
    <w:rsid w:val="009F4380"/>
    <w:rsid w:val="00A00592"/>
    <w:rsid w:val="00A0079E"/>
    <w:rsid w:val="00A01758"/>
    <w:rsid w:val="00A01FB5"/>
    <w:rsid w:val="00A03AA1"/>
    <w:rsid w:val="00A05A39"/>
    <w:rsid w:val="00A07F1A"/>
    <w:rsid w:val="00A127DB"/>
    <w:rsid w:val="00A12E98"/>
    <w:rsid w:val="00A1750A"/>
    <w:rsid w:val="00A204B3"/>
    <w:rsid w:val="00A223C9"/>
    <w:rsid w:val="00A274D3"/>
    <w:rsid w:val="00A31B94"/>
    <w:rsid w:val="00A350FF"/>
    <w:rsid w:val="00A36401"/>
    <w:rsid w:val="00A36737"/>
    <w:rsid w:val="00A37C4C"/>
    <w:rsid w:val="00A41389"/>
    <w:rsid w:val="00A4583A"/>
    <w:rsid w:val="00A46157"/>
    <w:rsid w:val="00A527BA"/>
    <w:rsid w:val="00A5647D"/>
    <w:rsid w:val="00A56607"/>
    <w:rsid w:val="00A606CD"/>
    <w:rsid w:val="00A61B8A"/>
    <w:rsid w:val="00A63E39"/>
    <w:rsid w:val="00A63F60"/>
    <w:rsid w:val="00A65C7D"/>
    <w:rsid w:val="00A71E13"/>
    <w:rsid w:val="00A7217E"/>
    <w:rsid w:val="00A74E1B"/>
    <w:rsid w:val="00A819DB"/>
    <w:rsid w:val="00A82273"/>
    <w:rsid w:val="00A831C2"/>
    <w:rsid w:val="00A84C14"/>
    <w:rsid w:val="00A86820"/>
    <w:rsid w:val="00A91854"/>
    <w:rsid w:val="00A93818"/>
    <w:rsid w:val="00A94EB1"/>
    <w:rsid w:val="00A957A2"/>
    <w:rsid w:val="00A966EF"/>
    <w:rsid w:val="00A96ADD"/>
    <w:rsid w:val="00A975B5"/>
    <w:rsid w:val="00AA1213"/>
    <w:rsid w:val="00AA163D"/>
    <w:rsid w:val="00AA2759"/>
    <w:rsid w:val="00AA30FD"/>
    <w:rsid w:val="00AA574D"/>
    <w:rsid w:val="00AB03F7"/>
    <w:rsid w:val="00AB1235"/>
    <w:rsid w:val="00AB383F"/>
    <w:rsid w:val="00AB47B2"/>
    <w:rsid w:val="00AC092E"/>
    <w:rsid w:val="00AC1279"/>
    <w:rsid w:val="00AC145D"/>
    <w:rsid w:val="00AC20C9"/>
    <w:rsid w:val="00AC3CDE"/>
    <w:rsid w:val="00AC4689"/>
    <w:rsid w:val="00AC6962"/>
    <w:rsid w:val="00AC6DB4"/>
    <w:rsid w:val="00AC6EA3"/>
    <w:rsid w:val="00AC748C"/>
    <w:rsid w:val="00AD1735"/>
    <w:rsid w:val="00AD1DCE"/>
    <w:rsid w:val="00AD2647"/>
    <w:rsid w:val="00AD2FB8"/>
    <w:rsid w:val="00AD4B6D"/>
    <w:rsid w:val="00AD6427"/>
    <w:rsid w:val="00AD6571"/>
    <w:rsid w:val="00AD7551"/>
    <w:rsid w:val="00AE0B9E"/>
    <w:rsid w:val="00AE23D6"/>
    <w:rsid w:val="00AE31FF"/>
    <w:rsid w:val="00AE390E"/>
    <w:rsid w:val="00AE3DD8"/>
    <w:rsid w:val="00AE47C9"/>
    <w:rsid w:val="00AE4BF7"/>
    <w:rsid w:val="00AE775C"/>
    <w:rsid w:val="00AF142A"/>
    <w:rsid w:val="00AF34E1"/>
    <w:rsid w:val="00AF4CA6"/>
    <w:rsid w:val="00AF64D5"/>
    <w:rsid w:val="00B00BC7"/>
    <w:rsid w:val="00B00ED3"/>
    <w:rsid w:val="00B013E8"/>
    <w:rsid w:val="00B0393D"/>
    <w:rsid w:val="00B04B07"/>
    <w:rsid w:val="00B06B37"/>
    <w:rsid w:val="00B12299"/>
    <w:rsid w:val="00B1229E"/>
    <w:rsid w:val="00B127DC"/>
    <w:rsid w:val="00B13CC7"/>
    <w:rsid w:val="00B17016"/>
    <w:rsid w:val="00B17353"/>
    <w:rsid w:val="00B17B6F"/>
    <w:rsid w:val="00B214DD"/>
    <w:rsid w:val="00B2244E"/>
    <w:rsid w:val="00B22762"/>
    <w:rsid w:val="00B245C4"/>
    <w:rsid w:val="00B34077"/>
    <w:rsid w:val="00B35AF9"/>
    <w:rsid w:val="00B36065"/>
    <w:rsid w:val="00B3610B"/>
    <w:rsid w:val="00B40A90"/>
    <w:rsid w:val="00B4140B"/>
    <w:rsid w:val="00B427A8"/>
    <w:rsid w:val="00B446DB"/>
    <w:rsid w:val="00B44D43"/>
    <w:rsid w:val="00B51860"/>
    <w:rsid w:val="00B52017"/>
    <w:rsid w:val="00B52598"/>
    <w:rsid w:val="00B546A3"/>
    <w:rsid w:val="00B5530A"/>
    <w:rsid w:val="00B610FD"/>
    <w:rsid w:val="00B61776"/>
    <w:rsid w:val="00B66D3B"/>
    <w:rsid w:val="00B678EF"/>
    <w:rsid w:val="00B721FB"/>
    <w:rsid w:val="00B738AB"/>
    <w:rsid w:val="00B74CCA"/>
    <w:rsid w:val="00B80754"/>
    <w:rsid w:val="00B808E1"/>
    <w:rsid w:val="00B86127"/>
    <w:rsid w:val="00B90272"/>
    <w:rsid w:val="00B94C90"/>
    <w:rsid w:val="00B95B2C"/>
    <w:rsid w:val="00BA2B77"/>
    <w:rsid w:val="00BA4384"/>
    <w:rsid w:val="00BA4ED1"/>
    <w:rsid w:val="00BA5848"/>
    <w:rsid w:val="00BA6947"/>
    <w:rsid w:val="00BA6F3D"/>
    <w:rsid w:val="00BB1491"/>
    <w:rsid w:val="00BB6B1B"/>
    <w:rsid w:val="00BB6F3D"/>
    <w:rsid w:val="00BC12EC"/>
    <w:rsid w:val="00BC2C24"/>
    <w:rsid w:val="00BC6E23"/>
    <w:rsid w:val="00BD0313"/>
    <w:rsid w:val="00BD1A78"/>
    <w:rsid w:val="00BD3DE4"/>
    <w:rsid w:val="00BE10E6"/>
    <w:rsid w:val="00BE6898"/>
    <w:rsid w:val="00BF02A9"/>
    <w:rsid w:val="00BF245B"/>
    <w:rsid w:val="00BF4BE1"/>
    <w:rsid w:val="00BF5876"/>
    <w:rsid w:val="00C00C81"/>
    <w:rsid w:val="00C034A4"/>
    <w:rsid w:val="00C07A4E"/>
    <w:rsid w:val="00C10D2C"/>
    <w:rsid w:val="00C20EA1"/>
    <w:rsid w:val="00C23698"/>
    <w:rsid w:val="00C2411B"/>
    <w:rsid w:val="00C24B5D"/>
    <w:rsid w:val="00C317B2"/>
    <w:rsid w:val="00C32D49"/>
    <w:rsid w:val="00C35A6F"/>
    <w:rsid w:val="00C36ECC"/>
    <w:rsid w:val="00C37BD9"/>
    <w:rsid w:val="00C401D0"/>
    <w:rsid w:val="00C412CC"/>
    <w:rsid w:val="00C4211F"/>
    <w:rsid w:val="00C4246D"/>
    <w:rsid w:val="00C440F6"/>
    <w:rsid w:val="00C442AA"/>
    <w:rsid w:val="00C4790F"/>
    <w:rsid w:val="00C5163B"/>
    <w:rsid w:val="00C51D97"/>
    <w:rsid w:val="00C52879"/>
    <w:rsid w:val="00C54E97"/>
    <w:rsid w:val="00C568AA"/>
    <w:rsid w:val="00C56AD1"/>
    <w:rsid w:val="00C56D87"/>
    <w:rsid w:val="00C6008B"/>
    <w:rsid w:val="00C608ED"/>
    <w:rsid w:val="00C626E6"/>
    <w:rsid w:val="00C627CF"/>
    <w:rsid w:val="00C632ED"/>
    <w:rsid w:val="00C63C22"/>
    <w:rsid w:val="00C6563B"/>
    <w:rsid w:val="00C65E40"/>
    <w:rsid w:val="00C66486"/>
    <w:rsid w:val="00C713A0"/>
    <w:rsid w:val="00C72408"/>
    <w:rsid w:val="00C72FCA"/>
    <w:rsid w:val="00C73805"/>
    <w:rsid w:val="00C756C9"/>
    <w:rsid w:val="00C76D8C"/>
    <w:rsid w:val="00C77BD1"/>
    <w:rsid w:val="00C80BA7"/>
    <w:rsid w:val="00C80CB0"/>
    <w:rsid w:val="00C81D98"/>
    <w:rsid w:val="00C824B5"/>
    <w:rsid w:val="00C837C8"/>
    <w:rsid w:val="00C83DA2"/>
    <w:rsid w:val="00C86F6B"/>
    <w:rsid w:val="00C87EC5"/>
    <w:rsid w:val="00C952F7"/>
    <w:rsid w:val="00C9571D"/>
    <w:rsid w:val="00CA5F5B"/>
    <w:rsid w:val="00CA67DF"/>
    <w:rsid w:val="00CB1471"/>
    <w:rsid w:val="00CB1C68"/>
    <w:rsid w:val="00CB26F3"/>
    <w:rsid w:val="00CB2778"/>
    <w:rsid w:val="00CB4A6B"/>
    <w:rsid w:val="00CB7BC2"/>
    <w:rsid w:val="00CC06A1"/>
    <w:rsid w:val="00CC0707"/>
    <w:rsid w:val="00CC0897"/>
    <w:rsid w:val="00CC2406"/>
    <w:rsid w:val="00CC4B1F"/>
    <w:rsid w:val="00CC5C1E"/>
    <w:rsid w:val="00CC7134"/>
    <w:rsid w:val="00CD1538"/>
    <w:rsid w:val="00CD7965"/>
    <w:rsid w:val="00CD7A8F"/>
    <w:rsid w:val="00CE186F"/>
    <w:rsid w:val="00CE2D63"/>
    <w:rsid w:val="00CE30A9"/>
    <w:rsid w:val="00CE37A0"/>
    <w:rsid w:val="00CE5E5D"/>
    <w:rsid w:val="00CE6902"/>
    <w:rsid w:val="00CF164B"/>
    <w:rsid w:val="00CF2128"/>
    <w:rsid w:val="00CF5313"/>
    <w:rsid w:val="00CF5AD4"/>
    <w:rsid w:val="00D00547"/>
    <w:rsid w:val="00D00905"/>
    <w:rsid w:val="00D023F2"/>
    <w:rsid w:val="00D02479"/>
    <w:rsid w:val="00D0532A"/>
    <w:rsid w:val="00D05613"/>
    <w:rsid w:val="00D074B1"/>
    <w:rsid w:val="00D13979"/>
    <w:rsid w:val="00D14612"/>
    <w:rsid w:val="00D15685"/>
    <w:rsid w:val="00D16A19"/>
    <w:rsid w:val="00D17CA0"/>
    <w:rsid w:val="00D20B08"/>
    <w:rsid w:val="00D23428"/>
    <w:rsid w:val="00D25790"/>
    <w:rsid w:val="00D25CCA"/>
    <w:rsid w:val="00D26CD8"/>
    <w:rsid w:val="00D31159"/>
    <w:rsid w:val="00D315FC"/>
    <w:rsid w:val="00D31AF0"/>
    <w:rsid w:val="00D36308"/>
    <w:rsid w:val="00D365DE"/>
    <w:rsid w:val="00D378D5"/>
    <w:rsid w:val="00D40469"/>
    <w:rsid w:val="00D40DD9"/>
    <w:rsid w:val="00D428A3"/>
    <w:rsid w:val="00D5542A"/>
    <w:rsid w:val="00D55AF2"/>
    <w:rsid w:val="00D56752"/>
    <w:rsid w:val="00D57237"/>
    <w:rsid w:val="00D57360"/>
    <w:rsid w:val="00D61AFC"/>
    <w:rsid w:val="00D61F8E"/>
    <w:rsid w:val="00D62786"/>
    <w:rsid w:val="00D63FAE"/>
    <w:rsid w:val="00D64773"/>
    <w:rsid w:val="00D658C9"/>
    <w:rsid w:val="00D65F74"/>
    <w:rsid w:val="00D664AE"/>
    <w:rsid w:val="00D715A6"/>
    <w:rsid w:val="00D755FB"/>
    <w:rsid w:val="00D77085"/>
    <w:rsid w:val="00D804FC"/>
    <w:rsid w:val="00D80CD2"/>
    <w:rsid w:val="00D84341"/>
    <w:rsid w:val="00D84FC5"/>
    <w:rsid w:val="00D97983"/>
    <w:rsid w:val="00DA04EF"/>
    <w:rsid w:val="00DA6C28"/>
    <w:rsid w:val="00DB0D5A"/>
    <w:rsid w:val="00DB68B4"/>
    <w:rsid w:val="00DB78FB"/>
    <w:rsid w:val="00DC1BAF"/>
    <w:rsid w:val="00DC628F"/>
    <w:rsid w:val="00DC68A6"/>
    <w:rsid w:val="00DD0372"/>
    <w:rsid w:val="00DD1974"/>
    <w:rsid w:val="00DD434F"/>
    <w:rsid w:val="00DD4CC9"/>
    <w:rsid w:val="00DD4D87"/>
    <w:rsid w:val="00DE3363"/>
    <w:rsid w:val="00DE3E68"/>
    <w:rsid w:val="00DE4AC1"/>
    <w:rsid w:val="00DE5088"/>
    <w:rsid w:val="00DE522F"/>
    <w:rsid w:val="00DE678F"/>
    <w:rsid w:val="00DE6A40"/>
    <w:rsid w:val="00DE7774"/>
    <w:rsid w:val="00DF1124"/>
    <w:rsid w:val="00DF2E70"/>
    <w:rsid w:val="00DF49C7"/>
    <w:rsid w:val="00E010A1"/>
    <w:rsid w:val="00E02ABF"/>
    <w:rsid w:val="00E02F23"/>
    <w:rsid w:val="00E07BF8"/>
    <w:rsid w:val="00E105A1"/>
    <w:rsid w:val="00E14271"/>
    <w:rsid w:val="00E1509F"/>
    <w:rsid w:val="00E22A25"/>
    <w:rsid w:val="00E22B1F"/>
    <w:rsid w:val="00E24FD4"/>
    <w:rsid w:val="00E3110D"/>
    <w:rsid w:val="00E32BC2"/>
    <w:rsid w:val="00E36D36"/>
    <w:rsid w:val="00E42B34"/>
    <w:rsid w:val="00E44569"/>
    <w:rsid w:val="00E521CA"/>
    <w:rsid w:val="00E52ACC"/>
    <w:rsid w:val="00E55062"/>
    <w:rsid w:val="00E61780"/>
    <w:rsid w:val="00E634F9"/>
    <w:rsid w:val="00E70916"/>
    <w:rsid w:val="00E70B76"/>
    <w:rsid w:val="00E710BA"/>
    <w:rsid w:val="00E71937"/>
    <w:rsid w:val="00E71D9A"/>
    <w:rsid w:val="00E73623"/>
    <w:rsid w:val="00E7387C"/>
    <w:rsid w:val="00E73994"/>
    <w:rsid w:val="00E73BD1"/>
    <w:rsid w:val="00E75143"/>
    <w:rsid w:val="00E76E26"/>
    <w:rsid w:val="00E77B2C"/>
    <w:rsid w:val="00E8091C"/>
    <w:rsid w:val="00E80F09"/>
    <w:rsid w:val="00E81748"/>
    <w:rsid w:val="00E84063"/>
    <w:rsid w:val="00E84C3B"/>
    <w:rsid w:val="00E864AC"/>
    <w:rsid w:val="00E86EA1"/>
    <w:rsid w:val="00E8707C"/>
    <w:rsid w:val="00E8779C"/>
    <w:rsid w:val="00E87B74"/>
    <w:rsid w:val="00E87E06"/>
    <w:rsid w:val="00E9156D"/>
    <w:rsid w:val="00E91F1F"/>
    <w:rsid w:val="00E93503"/>
    <w:rsid w:val="00E95587"/>
    <w:rsid w:val="00E95AFE"/>
    <w:rsid w:val="00E96B4B"/>
    <w:rsid w:val="00E97403"/>
    <w:rsid w:val="00EA0670"/>
    <w:rsid w:val="00EA49F3"/>
    <w:rsid w:val="00EA4FE2"/>
    <w:rsid w:val="00EB0632"/>
    <w:rsid w:val="00EB5BEE"/>
    <w:rsid w:val="00EB6FB8"/>
    <w:rsid w:val="00EB7FA8"/>
    <w:rsid w:val="00EB7FF9"/>
    <w:rsid w:val="00EC476E"/>
    <w:rsid w:val="00EC77D4"/>
    <w:rsid w:val="00ED1E32"/>
    <w:rsid w:val="00ED2F52"/>
    <w:rsid w:val="00ED5E6E"/>
    <w:rsid w:val="00EE178F"/>
    <w:rsid w:val="00EE1E09"/>
    <w:rsid w:val="00EE4AE4"/>
    <w:rsid w:val="00EE5737"/>
    <w:rsid w:val="00EE7A80"/>
    <w:rsid w:val="00EF3C6F"/>
    <w:rsid w:val="00EF4990"/>
    <w:rsid w:val="00EF6F77"/>
    <w:rsid w:val="00EF6F83"/>
    <w:rsid w:val="00F00829"/>
    <w:rsid w:val="00F00A6D"/>
    <w:rsid w:val="00F01256"/>
    <w:rsid w:val="00F02296"/>
    <w:rsid w:val="00F03ACD"/>
    <w:rsid w:val="00F04ADC"/>
    <w:rsid w:val="00F04CF2"/>
    <w:rsid w:val="00F0511A"/>
    <w:rsid w:val="00F05C80"/>
    <w:rsid w:val="00F06376"/>
    <w:rsid w:val="00F06B2C"/>
    <w:rsid w:val="00F106C2"/>
    <w:rsid w:val="00F10D1A"/>
    <w:rsid w:val="00F1773B"/>
    <w:rsid w:val="00F17DA4"/>
    <w:rsid w:val="00F20413"/>
    <w:rsid w:val="00F207C4"/>
    <w:rsid w:val="00F24BC2"/>
    <w:rsid w:val="00F262A2"/>
    <w:rsid w:val="00F26D80"/>
    <w:rsid w:val="00F31D4C"/>
    <w:rsid w:val="00F31F6E"/>
    <w:rsid w:val="00F336B1"/>
    <w:rsid w:val="00F33C72"/>
    <w:rsid w:val="00F3444A"/>
    <w:rsid w:val="00F36103"/>
    <w:rsid w:val="00F36C9A"/>
    <w:rsid w:val="00F460D8"/>
    <w:rsid w:val="00F558C4"/>
    <w:rsid w:val="00F565D0"/>
    <w:rsid w:val="00F57DE1"/>
    <w:rsid w:val="00F61FCF"/>
    <w:rsid w:val="00F62AB7"/>
    <w:rsid w:val="00F636D4"/>
    <w:rsid w:val="00F67B31"/>
    <w:rsid w:val="00F67BD9"/>
    <w:rsid w:val="00F71036"/>
    <w:rsid w:val="00F71DBD"/>
    <w:rsid w:val="00F71EBD"/>
    <w:rsid w:val="00F72166"/>
    <w:rsid w:val="00F74071"/>
    <w:rsid w:val="00F7609D"/>
    <w:rsid w:val="00F77990"/>
    <w:rsid w:val="00F83CF1"/>
    <w:rsid w:val="00F86298"/>
    <w:rsid w:val="00F87BBE"/>
    <w:rsid w:val="00F903F8"/>
    <w:rsid w:val="00F906EF"/>
    <w:rsid w:val="00F96851"/>
    <w:rsid w:val="00F97FEE"/>
    <w:rsid w:val="00FA2F65"/>
    <w:rsid w:val="00FA30BA"/>
    <w:rsid w:val="00FB0DAB"/>
    <w:rsid w:val="00FB1ED3"/>
    <w:rsid w:val="00FB56CD"/>
    <w:rsid w:val="00FB62EA"/>
    <w:rsid w:val="00FB79F4"/>
    <w:rsid w:val="00FC12F8"/>
    <w:rsid w:val="00FC41AD"/>
    <w:rsid w:val="00FC4614"/>
    <w:rsid w:val="00FC4EDB"/>
    <w:rsid w:val="00FC5403"/>
    <w:rsid w:val="00FC6436"/>
    <w:rsid w:val="00FC6CD6"/>
    <w:rsid w:val="00FD30D9"/>
    <w:rsid w:val="00FD3ED3"/>
    <w:rsid w:val="00FD5A39"/>
    <w:rsid w:val="00FD5B60"/>
    <w:rsid w:val="00FE0055"/>
    <w:rsid w:val="00FE1782"/>
    <w:rsid w:val="00FE2C8C"/>
    <w:rsid w:val="00FE3D7B"/>
    <w:rsid w:val="00FE487F"/>
    <w:rsid w:val="00FE4F69"/>
    <w:rsid w:val="00FE4F99"/>
    <w:rsid w:val="00FE6B59"/>
    <w:rsid w:val="00FF2D7B"/>
    <w:rsid w:val="00FF393D"/>
    <w:rsid w:val="00FF6A35"/>
    <w:rsid w:val="00FF7B9E"/>
    <w:rsid w:val="01466B46"/>
    <w:rsid w:val="0167537A"/>
    <w:rsid w:val="02A1EB40"/>
    <w:rsid w:val="02D889FD"/>
    <w:rsid w:val="0790CD81"/>
    <w:rsid w:val="0822C5A5"/>
    <w:rsid w:val="08A74188"/>
    <w:rsid w:val="0B9ED23A"/>
    <w:rsid w:val="0C8A77B8"/>
    <w:rsid w:val="0DF97623"/>
    <w:rsid w:val="127B9A89"/>
    <w:rsid w:val="12F76C46"/>
    <w:rsid w:val="14D89B56"/>
    <w:rsid w:val="156A4066"/>
    <w:rsid w:val="167E74DA"/>
    <w:rsid w:val="18B56216"/>
    <w:rsid w:val="1910308C"/>
    <w:rsid w:val="1BA849E1"/>
    <w:rsid w:val="1C4ADD39"/>
    <w:rsid w:val="1F56CEC9"/>
    <w:rsid w:val="21C223D6"/>
    <w:rsid w:val="2240FC8E"/>
    <w:rsid w:val="237E53B8"/>
    <w:rsid w:val="24194DC1"/>
    <w:rsid w:val="2454E7F0"/>
    <w:rsid w:val="25767C7B"/>
    <w:rsid w:val="25B401BE"/>
    <w:rsid w:val="26090729"/>
    <w:rsid w:val="27CB45C8"/>
    <w:rsid w:val="28004349"/>
    <w:rsid w:val="28CDF709"/>
    <w:rsid w:val="29517AC9"/>
    <w:rsid w:val="2966F878"/>
    <w:rsid w:val="29AF2D3A"/>
    <w:rsid w:val="29BC1B16"/>
    <w:rsid w:val="2A8CD6C0"/>
    <w:rsid w:val="2B34503A"/>
    <w:rsid w:val="2BDA47A7"/>
    <w:rsid w:val="2C302C14"/>
    <w:rsid w:val="2C739DD3"/>
    <w:rsid w:val="2C91E631"/>
    <w:rsid w:val="2CFDAE11"/>
    <w:rsid w:val="2DAEEC9D"/>
    <w:rsid w:val="2E042D01"/>
    <w:rsid w:val="312B3181"/>
    <w:rsid w:val="32D8C325"/>
    <w:rsid w:val="33A04151"/>
    <w:rsid w:val="35CDB322"/>
    <w:rsid w:val="3623635B"/>
    <w:rsid w:val="36BA2F5C"/>
    <w:rsid w:val="371506A9"/>
    <w:rsid w:val="385081BF"/>
    <w:rsid w:val="392D3F26"/>
    <w:rsid w:val="3C668661"/>
    <w:rsid w:val="3C79D07E"/>
    <w:rsid w:val="3C9EA1C6"/>
    <w:rsid w:val="3CAA6648"/>
    <w:rsid w:val="3F3A6881"/>
    <w:rsid w:val="419915E4"/>
    <w:rsid w:val="43C52922"/>
    <w:rsid w:val="44205516"/>
    <w:rsid w:val="468D98AD"/>
    <w:rsid w:val="4895DF82"/>
    <w:rsid w:val="4BF0DCC5"/>
    <w:rsid w:val="4D022384"/>
    <w:rsid w:val="505337FE"/>
    <w:rsid w:val="50B2370E"/>
    <w:rsid w:val="50EF5DF6"/>
    <w:rsid w:val="51706C14"/>
    <w:rsid w:val="51862DCB"/>
    <w:rsid w:val="51D0E9AF"/>
    <w:rsid w:val="56A51E1A"/>
    <w:rsid w:val="57E67A2F"/>
    <w:rsid w:val="588BC3D0"/>
    <w:rsid w:val="5DFCDC78"/>
    <w:rsid w:val="5ECE4E76"/>
    <w:rsid w:val="61C40331"/>
    <w:rsid w:val="6251E554"/>
    <w:rsid w:val="62C49219"/>
    <w:rsid w:val="63171C55"/>
    <w:rsid w:val="63C18227"/>
    <w:rsid w:val="6461E2C8"/>
    <w:rsid w:val="66BBAE70"/>
    <w:rsid w:val="678D1F99"/>
    <w:rsid w:val="679EF03A"/>
    <w:rsid w:val="68255FF5"/>
    <w:rsid w:val="68A5D23C"/>
    <w:rsid w:val="6B600CA2"/>
    <w:rsid w:val="6D2A58D5"/>
    <w:rsid w:val="6F90BFBA"/>
    <w:rsid w:val="73284C20"/>
    <w:rsid w:val="74C94DBA"/>
    <w:rsid w:val="7574A5CB"/>
    <w:rsid w:val="77A4B451"/>
    <w:rsid w:val="77F35934"/>
    <w:rsid w:val="79175DED"/>
    <w:rsid w:val="7B0DE794"/>
    <w:rsid w:val="7D20A23F"/>
    <w:rsid w:val="7D3872A7"/>
    <w:rsid w:val="7FEFCA24"/>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668CD"/>
  <w15:chartTrackingRefBased/>
  <w15:docId w15:val="{3047CEE3-071D-44E9-B0D0-F568F5AEE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B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2B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2B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2B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2B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2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B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2B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2B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2B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2B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2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B34"/>
    <w:rPr>
      <w:rFonts w:eastAsiaTheme="majorEastAsia" w:cstheme="majorBidi"/>
      <w:color w:val="272727" w:themeColor="text1" w:themeTint="D8"/>
    </w:rPr>
  </w:style>
  <w:style w:type="paragraph" w:styleId="Title">
    <w:name w:val="Title"/>
    <w:basedOn w:val="Normal"/>
    <w:next w:val="Normal"/>
    <w:link w:val="TitleChar"/>
    <w:uiPriority w:val="10"/>
    <w:qFormat/>
    <w:rsid w:val="00E42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B34"/>
    <w:pPr>
      <w:spacing w:before="160"/>
      <w:jc w:val="center"/>
    </w:pPr>
    <w:rPr>
      <w:i/>
      <w:iCs/>
      <w:color w:val="404040" w:themeColor="text1" w:themeTint="BF"/>
    </w:rPr>
  </w:style>
  <w:style w:type="character" w:customStyle="1" w:styleId="QuoteChar">
    <w:name w:val="Quote Char"/>
    <w:basedOn w:val="DefaultParagraphFont"/>
    <w:link w:val="Quote"/>
    <w:uiPriority w:val="29"/>
    <w:rsid w:val="00E42B34"/>
    <w:rPr>
      <w:i/>
      <w:iCs/>
      <w:color w:val="404040" w:themeColor="text1" w:themeTint="BF"/>
    </w:rPr>
  </w:style>
  <w:style w:type="paragraph" w:styleId="ListParagraph">
    <w:name w:val="List Paragraph"/>
    <w:basedOn w:val="Normal"/>
    <w:uiPriority w:val="34"/>
    <w:qFormat/>
    <w:rsid w:val="00E42B34"/>
    <w:pPr>
      <w:ind w:left="720"/>
      <w:contextualSpacing/>
    </w:pPr>
  </w:style>
  <w:style w:type="character" w:styleId="IntenseEmphasis">
    <w:name w:val="Intense Emphasis"/>
    <w:basedOn w:val="DefaultParagraphFont"/>
    <w:uiPriority w:val="21"/>
    <w:qFormat/>
    <w:rsid w:val="00E42B34"/>
    <w:rPr>
      <w:i/>
      <w:iCs/>
      <w:color w:val="2F5496" w:themeColor="accent1" w:themeShade="BF"/>
    </w:rPr>
  </w:style>
  <w:style w:type="paragraph" w:styleId="IntenseQuote">
    <w:name w:val="Intense Quote"/>
    <w:basedOn w:val="Normal"/>
    <w:next w:val="Normal"/>
    <w:link w:val="IntenseQuoteChar"/>
    <w:uiPriority w:val="30"/>
    <w:qFormat/>
    <w:rsid w:val="00E42B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2B34"/>
    <w:rPr>
      <w:i/>
      <w:iCs/>
      <w:color w:val="2F5496" w:themeColor="accent1" w:themeShade="BF"/>
    </w:rPr>
  </w:style>
  <w:style w:type="character" w:styleId="IntenseReference">
    <w:name w:val="Intense Reference"/>
    <w:basedOn w:val="DefaultParagraphFont"/>
    <w:uiPriority w:val="32"/>
    <w:qFormat/>
    <w:rsid w:val="00E42B34"/>
    <w:rPr>
      <w:b/>
      <w:bCs/>
      <w:smallCaps/>
      <w:color w:val="2F5496" w:themeColor="accent1" w:themeShade="BF"/>
      <w:spacing w:val="5"/>
    </w:rPr>
  </w:style>
  <w:style w:type="character" w:styleId="LineNumber">
    <w:name w:val="line number"/>
    <w:basedOn w:val="DefaultParagraphFont"/>
    <w:uiPriority w:val="99"/>
    <w:semiHidden/>
    <w:unhideWhenUsed/>
    <w:rsid w:val="00E42B34"/>
  </w:style>
  <w:style w:type="character" w:styleId="CommentReference">
    <w:name w:val="annotation reference"/>
    <w:basedOn w:val="DefaultParagraphFont"/>
    <w:uiPriority w:val="99"/>
    <w:semiHidden/>
    <w:unhideWhenUsed/>
    <w:rsid w:val="00F3444A"/>
    <w:rPr>
      <w:sz w:val="16"/>
      <w:szCs w:val="16"/>
    </w:rPr>
  </w:style>
  <w:style w:type="paragraph" w:styleId="CommentText">
    <w:name w:val="annotation text"/>
    <w:basedOn w:val="Normal"/>
    <w:link w:val="CommentTextChar"/>
    <w:uiPriority w:val="99"/>
    <w:unhideWhenUsed/>
    <w:rsid w:val="00F3444A"/>
    <w:pPr>
      <w:spacing w:line="240" w:lineRule="auto"/>
    </w:pPr>
    <w:rPr>
      <w:sz w:val="20"/>
      <w:szCs w:val="20"/>
    </w:rPr>
  </w:style>
  <w:style w:type="character" w:customStyle="1" w:styleId="CommentTextChar">
    <w:name w:val="Comment Text Char"/>
    <w:basedOn w:val="DefaultParagraphFont"/>
    <w:link w:val="CommentText"/>
    <w:uiPriority w:val="99"/>
    <w:rsid w:val="00F3444A"/>
    <w:rPr>
      <w:sz w:val="20"/>
      <w:szCs w:val="20"/>
    </w:rPr>
  </w:style>
  <w:style w:type="character" w:styleId="Hyperlink">
    <w:name w:val="Hyperlink"/>
    <w:basedOn w:val="DefaultParagraphFont"/>
    <w:uiPriority w:val="99"/>
    <w:unhideWhenUsed/>
    <w:rsid w:val="00F3444A"/>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D074B1"/>
    <w:rPr>
      <w:b/>
      <w:bCs/>
    </w:rPr>
  </w:style>
  <w:style w:type="character" w:customStyle="1" w:styleId="CommentSubjectChar">
    <w:name w:val="Comment Subject Char"/>
    <w:basedOn w:val="CommentTextChar"/>
    <w:link w:val="CommentSubject"/>
    <w:uiPriority w:val="99"/>
    <w:semiHidden/>
    <w:rsid w:val="00D074B1"/>
    <w:rPr>
      <w:b/>
      <w:bCs/>
      <w:sz w:val="20"/>
      <w:szCs w:val="20"/>
    </w:rPr>
  </w:style>
  <w:style w:type="character" w:styleId="UnresolvedMention">
    <w:name w:val="Unresolved Mention"/>
    <w:basedOn w:val="DefaultParagraphFont"/>
    <w:uiPriority w:val="99"/>
    <w:semiHidden/>
    <w:unhideWhenUsed/>
    <w:rsid w:val="005A39EE"/>
    <w:rPr>
      <w:color w:val="605E5C"/>
      <w:shd w:val="clear" w:color="auto" w:fill="E1DFDD"/>
    </w:rPr>
  </w:style>
  <w:style w:type="paragraph" w:styleId="Revision">
    <w:name w:val="Revision"/>
    <w:hidden/>
    <w:uiPriority w:val="99"/>
    <w:semiHidden/>
    <w:rsid w:val="00B94C90"/>
    <w:pPr>
      <w:spacing w:after="0" w:line="240" w:lineRule="auto"/>
    </w:pPr>
  </w:style>
  <w:style w:type="paragraph" w:styleId="NoSpacing">
    <w:name w:val="No Spacing"/>
    <w:uiPriority w:val="1"/>
    <w:qFormat/>
    <w:rsid w:val="505337FE"/>
    <w:pPr>
      <w:spacing w:after="0"/>
    </w:pPr>
  </w:style>
  <w:style w:type="paragraph" w:styleId="Caption">
    <w:name w:val="caption"/>
    <w:basedOn w:val="Normal"/>
    <w:next w:val="Normal"/>
    <w:uiPriority w:val="35"/>
    <w:unhideWhenUsed/>
    <w:qFormat/>
    <w:rsid w:val="00EB5BEE"/>
    <w:pPr>
      <w:spacing w:after="200" w:line="240" w:lineRule="auto"/>
    </w:pPr>
    <w:rPr>
      <w:i/>
      <w:iCs/>
      <w:color w:val="44546A" w:themeColor="text2"/>
      <w:sz w:val="18"/>
      <w:szCs w:val="18"/>
    </w:rPr>
  </w:style>
  <w:style w:type="paragraph" w:styleId="NormalWeb">
    <w:name w:val="Normal (Web)"/>
    <w:basedOn w:val="Normal"/>
    <w:uiPriority w:val="99"/>
    <w:semiHidden/>
    <w:unhideWhenUsed/>
    <w:rsid w:val="000C407C"/>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15017">
      <w:bodyDiv w:val="1"/>
      <w:marLeft w:val="0"/>
      <w:marRight w:val="0"/>
      <w:marTop w:val="0"/>
      <w:marBottom w:val="0"/>
      <w:divBdr>
        <w:top w:val="none" w:sz="0" w:space="0" w:color="auto"/>
        <w:left w:val="none" w:sz="0" w:space="0" w:color="auto"/>
        <w:bottom w:val="none" w:sz="0" w:space="0" w:color="auto"/>
        <w:right w:val="none" w:sz="0" w:space="0" w:color="auto"/>
      </w:divBdr>
    </w:div>
    <w:div w:id="71048864">
      <w:bodyDiv w:val="1"/>
      <w:marLeft w:val="0"/>
      <w:marRight w:val="0"/>
      <w:marTop w:val="0"/>
      <w:marBottom w:val="0"/>
      <w:divBdr>
        <w:top w:val="none" w:sz="0" w:space="0" w:color="auto"/>
        <w:left w:val="none" w:sz="0" w:space="0" w:color="auto"/>
        <w:bottom w:val="none" w:sz="0" w:space="0" w:color="auto"/>
        <w:right w:val="none" w:sz="0" w:space="0" w:color="auto"/>
      </w:divBdr>
    </w:div>
    <w:div w:id="86777279">
      <w:bodyDiv w:val="1"/>
      <w:marLeft w:val="0"/>
      <w:marRight w:val="0"/>
      <w:marTop w:val="0"/>
      <w:marBottom w:val="0"/>
      <w:divBdr>
        <w:top w:val="none" w:sz="0" w:space="0" w:color="auto"/>
        <w:left w:val="none" w:sz="0" w:space="0" w:color="auto"/>
        <w:bottom w:val="none" w:sz="0" w:space="0" w:color="auto"/>
        <w:right w:val="none" w:sz="0" w:space="0" w:color="auto"/>
      </w:divBdr>
    </w:div>
    <w:div w:id="218247676">
      <w:bodyDiv w:val="1"/>
      <w:marLeft w:val="0"/>
      <w:marRight w:val="0"/>
      <w:marTop w:val="0"/>
      <w:marBottom w:val="0"/>
      <w:divBdr>
        <w:top w:val="none" w:sz="0" w:space="0" w:color="auto"/>
        <w:left w:val="none" w:sz="0" w:space="0" w:color="auto"/>
        <w:bottom w:val="none" w:sz="0" w:space="0" w:color="auto"/>
        <w:right w:val="none" w:sz="0" w:space="0" w:color="auto"/>
      </w:divBdr>
    </w:div>
    <w:div w:id="220215174">
      <w:bodyDiv w:val="1"/>
      <w:marLeft w:val="0"/>
      <w:marRight w:val="0"/>
      <w:marTop w:val="0"/>
      <w:marBottom w:val="0"/>
      <w:divBdr>
        <w:top w:val="none" w:sz="0" w:space="0" w:color="auto"/>
        <w:left w:val="none" w:sz="0" w:space="0" w:color="auto"/>
        <w:bottom w:val="none" w:sz="0" w:space="0" w:color="auto"/>
        <w:right w:val="none" w:sz="0" w:space="0" w:color="auto"/>
      </w:divBdr>
    </w:div>
    <w:div w:id="244069391">
      <w:bodyDiv w:val="1"/>
      <w:marLeft w:val="0"/>
      <w:marRight w:val="0"/>
      <w:marTop w:val="0"/>
      <w:marBottom w:val="0"/>
      <w:divBdr>
        <w:top w:val="none" w:sz="0" w:space="0" w:color="auto"/>
        <w:left w:val="none" w:sz="0" w:space="0" w:color="auto"/>
        <w:bottom w:val="none" w:sz="0" w:space="0" w:color="auto"/>
        <w:right w:val="none" w:sz="0" w:space="0" w:color="auto"/>
      </w:divBdr>
    </w:div>
    <w:div w:id="313411432">
      <w:bodyDiv w:val="1"/>
      <w:marLeft w:val="0"/>
      <w:marRight w:val="0"/>
      <w:marTop w:val="0"/>
      <w:marBottom w:val="0"/>
      <w:divBdr>
        <w:top w:val="none" w:sz="0" w:space="0" w:color="auto"/>
        <w:left w:val="none" w:sz="0" w:space="0" w:color="auto"/>
        <w:bottom w:val="none" w:sz="0" w:space="0" w:color="auto"/>
        <w:right w:val="none" w:sz="0" w:space="0" w:color="auto"/>
      </w:divBdr>
    </w:div>
    <w:div w:id="373232992">
      <w:bodyDiv w:val="1"/>
      <w:marLeft w:val="0"/>
      <w:marRight w:val="0"/>
      <w:marTop w:val="0"/>
      <w:marBottom w:val="0"/>
      <w:divBdr>
        <w:top w:val="none" w:sz="0" w:space="0" w:color="auto"/>
        <w:left w:val="none" w:sz="0" w:space="0" w:color="auto"/>
        <w:bottom w:val="none" w:sz="0" w:space="0" w:color="auto"/>
        <w:right w:val="none" w:sz="0" w:space="0" w:color="auto"/>
      </w:divBdr>
    </w:div>
    <w:div w:id="498427612">
      <w:bodyDiv w:val="1"/>
      <w:marLeft w:val="0"/>
      <w:marRight w:val="0"/>
      <w:marTop w:val="0"/>
      <w:marBottom w:val="0"/>
      <w:divBdr>
        <w:top w:val="none" w:sz="0" w:space="0" w:color="auto"/>
        <w:left w:val="none" w:sz="0" w:space="0" w:color="auto"/>
        <w:bottom w:val="none" w:sz="0" w:space="0" w:color="auto"/>
        <w:right w:val="none" w:sz="0" w:space="0" w:color="auto"/>
      </w:divBdr>
    </w:div>
    <w:div w:id="591201556">
      <w:bodyDiv w:val="1"/>
      <w:marLeft w:val="0"/>
      <w:marRight w:val="0"/>
      <w:marTop w:val="0"/>
      <w:marBottom w:val="0"/>
      <w:divBdr>
        <w:top w:val="none" w:sz="0" w:space="0" w:color="auto"/>
        <w:left w:val="none" w:sz="0" w:space="0" w:color="auto"/>
        <w:bottom w:val="none" w:sz="0" w:space="0" w:color="auto"/>
        <w:right w:val="none" w:sz="0" w:space="0" w:color="auto"/>
      </w:divBdr>
    </w:div>
    <w:div w:id="652876466">
      <w:bodyDiv w:val="1"/>
      <w:marLeft w:val="0"/>
      <w:marRight w:val="0"/>
      <w:marTop w:val="0"/>
      <w:marBottom w:val="0"/>
      <w:divBdr>
        <w:top w:val="none" w:sz="0" w:space="0" w:color="auto"/>
        <w:left w:val="none" w:sz="0" w:space="0" w:color="auto"/>
        <w:bottom w:val="none" w:sz="0" w:space="0" w:color="auto"/>
        <w:right w:val="none" w:sz="0" w:space="0" w:color="auto"/>
      </w:divBdr>
    </w:div>
    <w:div w:id="731007083">
      <w:bodyDiv w:val="1"/>
      <w:marLeft w:val="0"/>
      <w:marRight w:val="0"/>
      <w:marTop w:val="0"/>
      <w:marBottom w:val="0"/>
      <w:divBdr>
        <w:top w:val="none" w:sz="0" w:space="0" w:color="auto"/>
        <w:left w:val="none" w:sz="0" w:space="0" w:color="auto"/>
        <w:bottom w:val="none" w:sz="0" w:space="0" w:color="auto"/>
        <w:right w:val="none" w:sz="0" w:space="0" w:color="auto"/>
      </w:divBdr>
    </w:div>
    <w:div w:id="879324013">
      <w:bodyDiv w:val="1"/>
      <w:marLeft w:val="0"/>
      <w:marRight w:val="0"/>
      <w:marTop w:val="0"/>
      <w:marBottom w:val="0"/>
      <w:divBdr>
        <w:top w:val="none" w:sz="0" w:space="0" w:color="auto"/>
        <w:left w:val="none" w:sz="0" w:space="0" w:color="auto"/>
        <w:bottom w:val="none" w:sz="0" w:space="0" w:color="auto"/>
        <w:right w:val="none" w:sz="0" w:space="0" w:color="auto"/>
      </w:divBdr>
    </w:div>
    <w:div w:id="916016206">
      <w:bodyDiv w:val="1"/>
      <w:marLeft w:val="0"/>
      <w:marRight w:val="0"/>
      <w:marTop w:val="0"/>
      <w:marBottom w:val="0"/>
      <w:divBdr>
        <w:top w:val="none" w:sz="0" w:space="0" w:color="auto"/>
        <w:left w:val="none" w:sz="0" w:space="0" w:color="auto"/>
        <w:bottom w:val="none" w:sz="0" w:space="0" w:color="auto"/>
        <w:right w:val="none" w:sz="0" w:space="0" w:color="auto"/>
      </w:divBdr>
    </w:div>
    <w:div w:id="965813964">
      <w:bodyDiv w:val="1"/>
      <w:marLeft w:val="0"/>
      <w:marRight w:val="0"/>
      <w:marTop w:val="0"/>
      <w:marBottom w:val="0"/>
      <w:divBdr>
        <w:top w:val="none" w:sz="0" w:space="0" w:color="auto"/>
        <w:left w:val="none" w:sz="0" w:space="0" w:color="auto"/>
        <w:bottom w:val="none" w:sz="0" w:space="0" w:color="auto"/>
        <w:right w:val="none" w:sz="0" w:space="0" w:color="auto"/>
      </w:divBdr>
    </w:div>
    <w:div w:id="984311015">
      <w:bodyDiv w:val="1"/>
      <w:marLeft w:val="0"/>
      <w:marRight w:val="0"/>
      <w:marTop w:val="0"/>
      <w:marBottom w:val="0"/>
      <w:divBdr>
        <w:top w:val="none" w:sz="0" w:space="0" w:color="auto"/>
        <w:left w:val="none" w:sz="0" w:space="0" w:color="auto"/>
        <w:bottom w:val="none" w:sz="0" w:space="0" w:color="auto"/>
        <w:right w:val="none" w:sz="0" w:space="0" w:color="auto"/>
      </w:divBdr>
    </w:div>
    <w:div w:id="987396092">
      <w:bodyDiv w:val="1"/>
      <w:marLeft w:val="0"/>
      <w:marRight w:val="0"/>
      <w:marTop w:val="0"/>
      <w:marBottom w:val="0"/>
      <w:divBdr>
        <w:top w:val="none" w:sz="0" w:space="0" w:color="auto"/>
        <w:left w:val="none" w:sz="0" w:space="0" w:color="auto"/>
        <w:bottom w:val="none" w:sz="0" w:space="0" w:color="auto"/>
        <w:right w:val="none" w:sz="0" w:space="0" w:color="auto"/>
      </w:divBdr>
    </w:div>
    <w:div w:id="992030541">
      <w:bodyDiv w:val="1"/>
      <w:marLeft w:val="0"/>
      <w:marRight w:val="0"/>
      <w:marTop w:val="0"/>
      <w:marBottom w:val="0"/>
      <w:divBdr>
        <w:top w:val="none" w:sz="0" w:space="0" w:color="auto"/>
        <w:left w:val="none" w:sz="0" w:space="0" w:color="auto"/>
        <w:bottom w:val="none" w:sz="0" w:space="0" w:color="auto"/>
        <w:right w:val="none" w:sz="0" w:space="0" w:color="auto"/>
      </w:divBdr>
    </w:div>
    <w:div w:id="1016346330">
      <w:bodyDiv w:val="1"/>
      <w:marLeft w:val="0"/>
      <w:marRight w:val="0"/>
      <w:marTop w:val="0"/>
      <w:marBottom w:val="0"/>
      <w:divBdr>
        <w:top w:val="none" w:sz="0" w:space="0" w:color="auto"/>
        <w:left w:val="none" w:sz="0" w:space="0" w:color="auto"/>
        <w:bottom w:val="none" w:sz="0" w:space="0" w:color="auto"/>
        <w:right w:val="none" w:sz="0" w:space="0" w:color="auto"/>
      </w:divBdr>
    </w:div>
    <w:div w:id="1068848314">
      <w:bodyDiv w:val="1"/>
      <w:marLeft w:val="0"/>
      <w:marRight w:val="0"/>
      <w:marTop w:val="0"/>
      <w:marBottom w:val="0"/>
      <w:divBdr>
        <w:top w:val="none" w:sz="0" w:space="0" w:color="auto"/>
        <w:left w:val="none" w:sz="0" w:space="0" w:color="auto"/>
        <w:bottom w:val="none" w:sz="0" w:space="0" w:color="auto"/>
        <w:right w:val="none" w:sz="0" w:space="0" w:color="auto"/>
      </w:divBdr>
    </w:div>
    <w:div w:id="1178543539">
      <w:bodyDiv w:val="1"/>
      <w:marLeft w:val="0"/>
      <w:marRight w:val="0"/>
      <w:marTop w:val="0"/>
      <w:marBottom w:val="0"/>
      <w:divBdr>
        <w:top w:val="none" w:sz="0" w:space="0" w:color="auto"/>
        <w:left w:val="none" w:sz="0" w:space="0" w:color="auto"/>
        <w:bottom w:val="none" w:sz="0" w:space="0" w:color="auto"/>
        <w:right w:val="none" w:sz="0" w:space="0" w:color="auto"/>
      </w:divBdr>
    </w:div>
    <w:div w:id="1265528800">
      <w:bodyDiv w:val="1"/>
      <w:marLeft w:val="0"/>
      <w:marRight w:val="0"/>
      <w:marTop w:val="0"/>
      <w:marBottom w:val="0"/>
      <w:divBdr>
        <w:top w:val="none" w:sz="0" w:space="0" w:color="auto"/>
        <w:left w:val="none" w:sz="0" w:space="0" w:color="auto"/>
        <w:bottom w:val="none" w:sz="0" w:space="0" w:color="auto"/>
        <w:right w:val="none" w:sz="0" w:space="0" w:color="auto"/>
      </w:divBdr>
    </w:div>
    <w:div w:id="1282805130">
      <w:bodyDiv w:val="1"/>
      <w:marLeft w:val="0"/>
      <w:marRight w:val="0"/>
      <w:marTop w:val="0"/>
      <w:marBottom w:val="0"/>
      <w:divBdr>
        <w:top w:val="none" w:sz="0" w:space="0" w:color="auto"/>
        <w:left w:val="none" w:sz="0" w:space="0" w:color="auto"/>
        <w:bottom w:val="none" w:sz="0" w:space="0" w:color="auto"/>
        <w:right w:val="none" w:sz="0" w:space="0" w:color="auto"/>
      </w:divBdr>
    </w:div>
    <w:div w:id="1317954001">
      <w:bodyDiv w:val="1"/>
      <w:marLeft w:val="0"/>
      <w:marRight w:val="0"/>
      <w:marTop w:val="0"/>
      <w:marBottom w:val="0"/>
      <w:divBdr>
        <w:top w:val="none" w:sz="0" w:space="0" w:color="auto"/>
        <w:left w:val="none" w:sz="0" w:space="0" w:color="auto"/>
        <w:bottom w:val="none" w:sz="0" w:space="0" w:color="auto"/>
        <w:right w:val="none" w:sz="0" w:space="0" w:color="auto"/>
      </w:divBdr>
    </w:div>
    <w:div w:id="1318608608">
      <w:bodyDiv w:val="1"/>
      <w:marLeft w:val="0"/>
      <w:marRight w:val="0"/>
      <w:marTop w:val="0"/>
      <w:marBottom w:val="0"/>
      <w:divBdr>
        <w:top w:val="none" w:sz="0" w:space="0" w:color="auto"/>
        <w:left w:val="none" w:sz="0" w:space="0" w:color="auto"/>
        <w:bottom w:val="none" w:sz="0" w:space="0" w:color="auto"/>
        <w:right w:val="none" w:sz="0" w:space="0" w:color="auto"/>
      </w:divBdr>
    </w:div>
    <w:div w:id="1443649496">
      <w:bodyDiv w:val="1"/>
      <w:marLeft w:val="0"/>
      <w:marRight w:val="0"/>
      <w:marTop w:val="0"/>
      <w:marBottom w:val="0"/>
      <w:divBdr>
        <w:top w:val="none" w:sz="0" w:space="0" w:color="auto"/>
        <w:left w:val="none" w:sz="0" w:space="0" w:color="auto"/>
        <w:bottom w:val="none" w:sz="0" w:space="0" w:color="auto"/>
        <w:right w:val="none" w:sz="0" w:space="0" w:color="auto"/>
      </w:divBdr>
    </w:div>
    <w:div w:id="1552812786">
      <w:bodyDiv w:val="1"/>
      <w:marLeft w:val="0"/>
      <w:marRight w:val="0"/>
      <w:marTop w:val="0"/>
      <w:marBottom w:val="0"/>
      <w:divBdr>
        <w:top w:val="none" w:sz="0" w:space="0" w:color="auto"/>
        <w:left w:val="none" w:sz="0" w:space="0" w:color="auto"/>
        <w:bottom w:val="none" w:sz="0" w:space="0" w:color="auto"/>
        <w:right w:val="none" w:sz="0" w:space="0" w:color="auto"/>
      </w:divBdr>
    </w:div>
    <w:div w:id="1590043920">
      <w:bodyDiv w:val="1"/>
      <w:marLeft w:val="0"/>
      <w:marRight w:val="0"/>
      <w:marTop w:val="0"/>
      <w:marBottom w:val="0"/>
      <w:divBdr>
        <w:top w:val="none" w:sz="0" w:space="0" w:color="auto"/>
        <w:left w:val="none" w:sz="0" w:space="0" w:color="auto"/>
        <w:bottom w:val="none" w:sz="0" w:space="0" w:color="auto"/>
        <w:right w:val="none" w:sz="0" w:space="0" w:color="auto"/>
      </w:divBdr>
    </w:div>
    <w:div w:id="1635872239">
      <w:bodyDiv w:val="1"/>
      <w:marLeft w:val="0"/>
      <w:marRight w:val="0"/>
      <w:marTop w:val="0"/>
      <w:marBottom w:val="0"/>
      <w:divBdr>
        <w:top w:val="none" w:sz="0" w:space="0" w:color="auto"/>
        <w:left w:val="none" w:sz="0" w:space="0" w:color="auto"/>
        <w:bottom w:val="none" w:sz="0" w:space="0" w:color="auto"/>
        <w:right w:val="none" w:sz="0" w:space="0" w:color="auto"/>
      </w:divBdr>
    </w:div>
    <w:div w:id="1640185662">
      <w:bodyDiv w:val="1"/>
      <w:marLeft w:val="0"/>
      <w:marRight w:val="0"/>
      <w:marTop w:val="0"/>
      <w:marBottom w:val="0"/>
      <w:divBdr>
        <w:top w:val="none" w:sz="0" w:space="0" w:color="auto"/>
        <w:left w:val="none" w:sz="0" w:space="0" w:color="auto"/>
        <w:bottom w:val="none" w:sz="0" w:space="0" w:color="auto"/>
        <w:right w:val="none" w:sz="0" w:space="0" w:color="auto"/>
      </w:divBdr>
    </w:div>
    <w:div w:id="1695380411">
      <w:bodyDiv w:val="1"/>
      <w:marLeft w:val="0"/>
      <w:marRight w:val="0"/>
      <w:marTop w:val="0"/>
      <w:marBottom w:val="0"/>
      <w:divBdr>
        <w:top w:val="none" w:sz="0" w:space="0" w:color="auto"/>
        <w:left w:val="none" w:sz="0" w:space="0" w:color="auto"/>
        <w:bottom w:val="none" w:sz="0" w:space="0" w:color="auto"/>
        <w:right w:val="none" w:sz="0" w:space="0" w:color="auto"/>
      </w:divBdr>
    </w:div>
    <w:div w:id="1719279832">
      <w:bodyDiv w:val="1"/>
      <w:marLeft w:val="0"/>
      <w:marRight w:val="0"/>
      <w:marTop w:val="0"/>
      <w:marBottom w:val="0"/>
      <w:divBdr>
        <w:top w:val="none" w:sz="0" w:space="0" w:color="auto"/>
        <w:left w:val="none" w:sz="0" w:space="0" w:color="auto"/>
        <w:bottom w:val="none" w:sz="0" w:space="0" w:color="auto"/>
        <w:right w:val="none" w:sz="0" w:space="0" w:color="auto"/>
      </w:divBdr>
    </w:div>
    <w:div w:id="1754202596">
      <w:bodyDiv w:val="1"/>
      <w:marLeft w:val="0"/>
      <w:marRight w:val="0"/>
      <w:marTop w:val="0"/>
      <w:marBottom w:val="0"/>
      <w:divBdr>
        <w:top w:val="none" w:sz="0" w:space="0" w:color="auto"/>
        <w:left w:val="none" w:sz="0" w:space="0" w:color="auto"/>
        <w:bottom w:val="none" w:sz="0" w:space="0" w:color="auto"/>
        <w:right w:val="none" w:sz="0" w:space="0" w:color="auto"/>
      </w:divBdr>
    </w:div>
    <w:div w:id="1803158474">
      <w:bodyDiv w:val="1"/>
      <w:marLeft w:val="0"/>
      <w:marRight w:val="0"/>
      <w:marTop w:val="0"/>
      <w:marBottom w:val="0"/>
      <w:divBdr>
        <w:top w:val="none" w:sz="0" w:space="0" w:color="auto"/>
        <w:left w:val="none" w:sz="0" w:space="0" w:color="auto"/>
        <w:bottom w:val="none" w:sz="0" w:space="0" w:color="auto"/>
        <w:right w:val="none" w:sz="0" w:space="0" w:color="auto"/>
      </w:divBdr>
    </w:div>
    <w:div w:id="1805004242">
      <w:bodyDiv w:val="1"/>
      <w:marLeft w:val="0"/>
      <w:marRight w:val="0"/>
      <w:marTop w:val="0"/>
      <w:marBottom w:val="0"/>
      <w:divBdr>
        <w:top w:val="none" w:sz="0" w:space="0" w:color="auto"/>
        <w:left w:val="none" w:sz="0" w:space="0" w:color="auto"/>
        <w:bottom w:val="none" w:sz="0" w:space="0" w:color="auto"/>
        <w:right w:val="none" w:sz="0" w:space="0" w:color="auto"/>
      </w:divBdr>
    </w:div>
    <w:div w:id="1814524394">
      <w:bodyDiv w:val="1"/>
      <w:marLeft w:val="0"/>
      <w:marRight w:val="0"/>
      <w:marTop w:val="0"/>
      <w:marBottom w:val="0"/>
      <w:divBdr>
        <w:top w:val="none" w:sz="0" w:space="0" w:color="auto"/>
        <w:left w:val="none" w:sz="0" w:space="0" w:color="auto"/>
        <w:bottom w:val="none" w:sz="0" w:space="0" w:color="auto"/>
        <w:right w:val="none" w:sz="0" w:space="0" w:color="auto"/>
      </w:divBdr>
    </w:div>
    <w:div w:id="1907763325">
      <w:bodyDiv w:val="1"/>
      <w:marLeft w:val="0"/>
      <w:marRight w:val="0"/>
      <w:marTop w:val="0"/>
      <w:marBottom w:val="0"/>
      <w:divBdr>
        <w:top w:val="none" w:sz="0" w:space="0" w:color="auto"/>
        <w:left w:val="none" w:sz="0" w:space="0" w:color="auto"/>
        <w:bottom w:val="none" w:sz="0" w:space="0" w:color="auto"/>
        <w:right w:val="none" w:sz="0" w:space="0" w:color="auto"/>
      </w:divBdr>
    </w:div>
    <w:div w:id="1935475584">
      <w:bodyDiv w:val="1"/>
      <w:marLeft w:val="0"/>
      <w:marRight w:val="0"/>
      <w:marTop w:val="0"/>
      <w:marBottom w:val="0"/>
      <w:divBdr>
        <w:top w:val="none" w:sz="0" w:space="0" w:color="auto"/>
        <w:left w:val="none" w:sz="0" w:space="0" w:color="auto"/>
        <w:bottom w:val="none" w:sz="0" w:space="0" w:color="auto"/>
        <w:right w:val="none" w:sz="0" w:space="0" w:color="auto"/>
      </w:divBdr>
    </w:div>
    <w:div w:id="1988394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doi.org/10.1007/s00267-013-0197-3" TargetMode="External"/><Relationship Id="rId2" Type="http://schemas.openxmlformats.org/officeDocument/2006/relationships/hyperlink" Target="https://doi.org/10.1080/00288330909510034" TargetMode="External"/><Relationship Id="rId1" Type="http://schemas.openxmlformats.org/officeDocument/2006/relationships/hyperlink" Target="https://doi.org/10.1098/rstb.2014.0060" TargetMode="External"/><Relationship Id="rId5" Type="http://schemas.openxmlformats.org/officeDocument/2006/relationships/hyperlink" Target="https://doi.org/10.1163/15685403-00003724" TargetMode="External"/><Relationship Id="rId4" Type="http://schemas.openxmlformats.org/officeDocument/2006/relationships/hyperlink" Target="https://doi.org/10.1016/S0165-7836(97)00046-5"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hyperlink" Target="mailto:or81@students.waikato.ac.nz"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64DD41-EC8B-4E1D-9F30-35BAEA6C3374}">
  <ds:schemaRefs>
    <ds:schemaRef ds:uri="http://schemas.openxmlformats.org/officeDocument/2006/bibliography"/>
  </ds:schemaRefs>
</ds:datastoreItem>
</file>

<file path=docMetadata/LabelInfo.xml><?xml version="1.0" encoding="utf-8"?>
<clbl:labelList xmlns:clbl="http://schemas.microsoft.com/office/2020/mipLabelMetadata">
  <clbl:label id="{220f5dc3-9452-48e5-9b4f-888df42f7a2d}" enabled="0" method="" siteId="{220f5dc3-9452-48e5-9b4f-888df42f7a2d}" removed="1"/>
</clbl:labelList>
</file>

<file path=docProps/app.xml><?xml version="1.0" encoding="utf-8"?>
<Properties xmlns="http://schemas.openxmlformats.org/officeDocument/2006/extended-properties" xmlns:vt="http://schemas.openxmlformats.org/officeDocument/2006/docPropsVTypes">
  <Template>Normal.dotm</Template>
  <TotalTime>11570</TotalTime>
  <Pages>12</Pages>
  <Words>2778</Words>
  <Characters>15476</Characters>
  <Application>Microsoft Office Word</Application>
  <DocSecurity>0</DocSecurity>
  <Lines>238</Lines>
  <Paragraphs>61</Paragraphs>
  <ScaleCrop>false</ScaleCrop>
  <Company/>
  <LinksUpToDate>false</LinksUpToDate>
  <CharactersWithSpaces>18193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 Olivier (Student)</dc:creator>
  <cp:keywords/>
  <dc:description/>
  <cp:lastModifiedBy>Raven, Olivier (Student)</cp:lastModifiedBy>
  <cp:revision>1193</cp:revision>
  <cp:lastPrinted>2025-08-21T21:35:00Z</cp:lastPrinted>
  <dcterms:created xsi:type="dcterms:W3CDTF">2025-06-11T01:27:00Z</dcterms:created>
  <dcterms:modified xsi:type="dcterms:W3CDTF">2026-04-02T04:04:00Z</dcterms:modified>
</cp:coreProperties>
</file>