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A8448" w14:textId="7A36C6A0" w:rsidR="00AB1399" w:rsidRPr="00AB1399" w:rsidRDefault="00AB1399" w:rsidP="00AB1399">
      <w:pPr>
        <w:rPr>
          <w:b/>
          <w:bCs/>
        </w:rPr>
      </w:pPr>
      <w:r w:rsidRPr="00AB1399">
        <w:rPr>
          <w:b/>
          <w:bCs/>
        </w:rPr>
        <w:t>Response to reviewers</w:t>
      </w:r>
    </w:p>
    <w:p w14:paraId="0C808E31" w14:textId="387A7307" w:rsidR="00AB1399" w:rsidRDefault="00331CEF" w:rsidP="00AB1399">
      <w:r>
        <w:t xml:space="preserve">We want to gratefully thank all reviewers for the very good comments </w:t>
      </w:r>
      <w:r w:rsidR="0020766C">
        <w:t>they help make the manuscript much better.</w:t>
      </w:r>
    </w:p>
    <w:p w14:paraId="1E7B6D2E" w14:textId="77777777" w:rsidR="00CA22EF" w:rsidRDefault="00CA22EF" w:rsidP="00AB1399"/>
    <w:p w14:paraId="01703EEA" w14:textId="59116C9C" w:rsidR="00AB1399" w:rsidRPr="00AB1399" w:rsidRDefault="00AB1399" w:rsidP="00AB1399">
      <w:r w:rsidRPr="00AB1399">
        <w:t xml:space="preserve">Dear </w:t>
      </w:r>
      <w:proofErr w:type="spellStart"/>
      <w:r w:rsidRPr="00AB1399">
        <w:t>mr</w:t>
      </w:r>
      <w:proofErr w:type="spellEnd"/>
      <w:r w:rsidRPr="00AB1399">
        <w:t xml:space="preserve"> Raven,</w:t>
      </w:r>
    </w:p>
    <w:p w14:paraId="52393713" w14:textId="77777777" w:rsidR="00AB1399" w:rsidRPr="00AB1399" w:rsidRDefault="00AB1399" w:rsidP="00AB1399">
      <w:r w:rsidRPr="00AB1399">
        <w:t>We have received the reports from our advisors on your manuscript, "Complex littoral habitats enhance freshwater crayfish populations in five volcanic lakes of Aotearoa New Zealand", which you submitted to Hydrobiologia.</w:t>
      </w:r>
    </w:p>
    <w:p w14:paraId="1B0695BB" w14:textId="1D3D74CA" w:rsidR="00AB1399" w:rsidRPr="00AB1399" w:rsidRDefault="00AB1399" w:rsidP="00AB1399">
      <w:r w:rsidRPr="00AB1399">
        <w:t xml:space="preserve">Based on the advice received, the Editors feel that your manuscript could be reconsidered for publication should you be prepared to incorporate revisions. When preparing your revised manuscript, you are asked to carefully consider the reviewer comments which are </w:t>
      </w:r>
      <w:r w:rsidR="00D11B16" w:rsidRPr="00AB1399">
        <w:t>attached and</w:t>
      </w:r>
      <w:r w:rsidRPr="00AB1399">
        <w:t xml:space="preserve"> submit a list of responses to the comments. YOU ARE KINDLY REQUESTED TO ALSO CHECK THE WEBSITE FOR POSSIBLE REVIEWER ATTACHMENTS!</w:t>
      </w:r>
    </w:p>
    <w:p w14:paraId="45C8A5F3" w14:textId="77777777" w:rsidR="00AB1399" w:rsidRPr="00AB1399" w:rsidRDefault="00AB1399" w:rsidP="00AB1399">
      <w:r w:rsidRPr="00AB1399">
        <w:t>In order to submit your revised manuscript, please access the journal's website:</w:t>
      </w:r>
    </w:p>
    <w:p w14:paraId="291997A4" w14:textId="77777777" w:rsidR="00AB1399" w:rsidRPr="00AB1399" w:rsidRDefault="00AB1399" w:rsidP="00AB1399"/>
    <w:p w14:paraId="55DB4006" w14:textId="77777777" w:rsidR="00AB1399" w:rsidRPr="00AB1399" w:rsidRDefault="00AB1399" w:rsidP="00AB1399">
      <w:r w:rsidRPr="00AB1399">
        <w:t>We look forward to receiving your revised manuscript before 24 Apr 2026</w:t>
      </w:r>
    </w:p>
    <w:p w14:paraId="11EA7BCC" w14:textId="77777777" w:rsidR="00AB1399" w:rsidRPr="00AB1399" w:rsidRDefault="00AB1399" w:rsidP="00AB1399"/>
    <w:p w14:paraId="6B9C0E5C" w14:textId="77777777" w:rsidR="00AB1399" w:rsidRPr="00AB1399" w:rsidRDefault="00AB1399" w:rsidP="00AB1399">
      <w:pPr>
        <w:rPr>
          <w:b/>
          <w:bCs/>
        </w:rPr>
      </w:pPr>
      <w:r w:rsidRPr="00AB1399">
        <w:rPr>
          <w:b/>
          <w:bCs/>
        </w:rPr>
        <w:t>COMMENTS TO THE AUTHOR:</w:t>
      </w:r>
    </w:p>
    <w:p w14:paraId="28521418" w14:textId="77777777" w:rsidR="00AB1399" w:rsidRPr="00AB1399" w:rsidRDefault="00AB1399" w:rsidP="00AB1399">
      <w:r w:rsidRPr="00AB1399">
        <w:t xml:space="preserve">In addition, please rescale Fig. 2 as it can easily fit one panel of a printed paper (i.e., make boxplots thinner) and please present raw data for relationships modelled in Figures 4-5, even if Supplemental Information. </w:t>
      </w:r>
      <w:r w:rsidRPr="00AD54AA">
        <w:t xml:space="preserve">Also, expanding the discussion of the role of habitat complexity would make this </w:t>
      </w:r>
      <w:proofErr w:type="spellStart"/>
      <w:r w:rsidRPr="00AD54AA">
        <w:t>ms</w:t>
      </w:r>
      <w:proofErr w:type="spellEnd"/>
      <w:r w:rsidRPr="00AD54AA">
        <w:t xml:space="preserve"> more relevant to the current theme.</w:t>
      </w:r>
    </w:p>
    <w:p w14:paraId="361B37DA" w14:textId="1D361538" w:rsidR="00AB1399" w:rsidRPr="00707EE5" w:rsidRDefault="00141FC2" w:rsidP="00AB1399">
      <w:pPr>
        <w:rPr>
          <w:i/>
          <w:iCs/>
        </w:rPr>
      </w:pPr>
      <w:r w:rsidRPr="00707EE5">
        <w:rPr>
          <w:i/>
          <w:iCs/>
        </w:rPr>
        <w:t xml:space="preserve">Response: </w:t>
      </w:r>
      <w:r w:rsidR="00B50FCF" w:rsidRPr="00707EE5">
        <w:rPr>
          <w:i/>
          <w:iCs/>
        </w:rPr>
        <w:t xml:space="preserve">Fig 2 has been </w:t>
      </w:r>
      <w:r w:rsidR="00707EE5" w:rsidRPr="00707EE5">
        <w:rPr>
          <w:i/>
          <w:iCs/>
        </w:rPr>
        <w:t>refitted, and</w:t>
      </w:r>
      <w:r w:rsidR="00926014" w:rsidRPr="00707EE5">
        <w:rPr>
          <w:i/>
          <w:iCs/>
        </w:rPr>
        <w:t xml:space="preserve"> raw data figures are added to the Supplemental Information Fig</w:t>
      </w:r>
      <w:r w:rsidR="00C51BF7" w:rsidRPr="00707EE5">
        <w:rPr>
          <w:i/>
          <w:iCs/>
        </w:rPr>
        <w:t xml:space="preserve">. S2 showing the raw data </w:t>
      </w:r>
      <w:r w:rsidR="00920F0D" w:rsidRPr="00707EE5">
        <w:rPr>
          <w:i/>
          <w:iCs/>
        </w:rPr>
        <w:t xml:space="preserve">of </w:t>
      </w:r>
      <w:r w:rsidR="00707EE5" w:rsidRPr="00707EE5">
        <w:rPr>
          <w:i/>
          <w:iCs/>
        </w:rPr>
        <w:t xml:space="preserve">CPUE and BPUE. </w:t>
      </w:r>
      <w:r w:rsidR="00481616">
        <w:rPr>
          <w:i/>
          <w:iCs/>
        </w:rPr>
        <w:t>In the discussion the role of complex habitat</w:t>
      </w:r>
      <w:r w:rsidR="00AD54AA">
        <w:rPr>
          <w:i/>
          <w:iCs/>
        </w:rPr>
        <w:t xml:space="preserve">s has been extended to be more relevant for the theme of the special issue. </w:t>
      </w:r>
    </w:p>
    <w:p w14:paraId="4D3A6D9A" w14:textId="77777777" w:rsidR="00AB1399" w:rsidRPr="00AB1399" w:rsidRDefault="00AB1399" w:rsidP="00AB1399">
      <w:pPr>
        <w:rPr>
          <w:b/>
          <w:bCs/>
        </w:rPr>
      </w:pPr>
      <w:r w:rsidRPr="00AB1399">
        <w:rPr>
          <w:b/>
          <w:bCs/>
        </w:rPr>
        <w:t xml:space="preserve">Reviewer #1: Summary: </w:t>
      </w:r>
    </w:p>
    <w:p w14:paraId="6556F7D6" w14:textId="77777777" w:rsidR="00AB1399" w:rsidRPr="00AB1399" w:rsidRDefault="00AB1399" w:rsidP="00AB1399">
      <w:r w:rsidRPr="00AB1399">
        <w:t xml:space="preserve">In this manuscript, the authors investigated the habitat characteristics that may be driving factors for Paranephrops planifrons (kōura) occurrence, biomass, and abundance. I found this to be a very thorough and interesting study. Crayfish are a very understudied group yet are critical to healthy habitats. Their findings supported their initial hypothesis that habitat complexity would be a key factor in kōura presence. Specifically, habitat complexity and summer temperatures are critical factors for kōura which highlights the importance of the conditions of the littoral habitat of these lakes. The authors' findings can be used to better understand what management actions should be taken to better protect these vulnerable species. It is my opinion that this paper should be accepted with few minor revisions. </w:t>
      </w:r>
    </w:p>
    <w:p w14:paraId="35AB8046" w14:textId="77777777" w:rsidR="00AB1399" w:rsidRPr="00AB1399" w:rsidRDefault="00AB1399" w:rsidP="00AB1399">
      <w:pPr>
        <w:rPr>
          <w:b/>
          <w:bCs/>
        </w:rPr>
      </w:pPr>
      <w:r w:rsidRPr="00AB1399">
        <w:rPr>
          <w:b/>
          <w:bCs/>
        </w:rPr>
        <w:t xml:space="preserve">Overall Comments: </w:t>
      </w:r>
    </w:p>
    <w:p w14:paraId="294D3321" w14:textId="6ED1991B" w:rsidR="00AB1399" w:rsidRPr="00AB1399" w:rsidRDefault="00AB1399" w:rsidP="00AB1399">
      <w:r w:rsidRPr="00AB1399">
        <w:t>Overall, this was a very well-written paper. Their methods seem thoroughly thought out, and their conclusion well supported by their data and previous research.</w:t>
      </w:r>
    </w:p>
    <w:p w14:paraId="32A0B41F" w14:textId="467279DF" w:rsidR="00AB1399" w:rsidRPr="00AB1399" w:rsidRDefault="00AB1399" w:rsidP="00AB1399">
      <w:pPr>
        <w:rPr>
          <w:b/>
          <w:bCs/>
        </w:rPr>
      </w:pPr>
      <w:r w:rsidRPr="00AB1399">
        <w:rPr>
          <w:b/>
          <w:bCs/>
        </w:rPr>
        <w:lastRenderedPageBreak/>
        <w:t xml:space="preserve">Specific Comments: </w:t>
      </w:r>
    </w:p>
    <w:p w14:paraId="37C7CB9B" w14:textId="1780E233" w:rsidR="00AB1399" w:rsidRPr="00AB1399" w:rsidRDefault="00AB1399" w:rsidP="00AB1399">
      <w:r w:rsidRPr="00AB1399">
        <w:t xml:space="preserve">Introduction </w:t>
      </w:r>
    </w:p>
    <w:p w14:paraId="10E68CE1" w14:textId="044CF5DD" w:rsidR="00AB1399" w:rsidRDefault="00AB1399" w:rsidP="00AB1399">
      <w:r w:rsidRPr="00AB1399">
        <w:t xml:space="preserve">-On line 72 there is a list of citations "(Usio &amp; Townsend, 73 2000; Parkyn et al., 2009; Parkyn &amp; Collier, 2004; Jowett et al., 2008)". From my understanding, the citations should be in chronological order, so Parkyn et al., 2009 should be at the end of the list.  </w:t>
      </w:r>
    </w:p>
    <w:p w14:paraId="033B28C1" w14:textId="5FE573EE" w:rsidR="00A5549A" w:rsidRPr="00AB1399" w:rsidRDefault="00A5549A" w:rsidP="00AB1399">
      <w:r w:rsidRPr="00A5549A">
        <w:rPr>
          <w:i/>
          <w:iCs/>
        </w:rPr>
        <w:t>Response:</w:t>
      </w:r>
      <w:r>
        <w:rPr>
          <w:i/>
          <w:iCs/>
        </w:rPr>
        <w:t xml:space="preserve"> Updated the order of citations</w:t>
      </w:r>
      <w:r w:rsidR="009766C1">
        <w:rPr>
          <w:i/>
          <w:iCs/>
        </w:rPr>
        <w:t>.</w:t>
      </w:r>
    </w:p>
    <w:p w14:paraId="506FB568" w14:textId="7361A6E8" w:rsidR="00AB1399" w:rsidRPr="00AB1399" w:rsidRDefault="00AB1399" w:rsidP="00AB1399">
      <w:r w:rsidRPr="00AB1399">
        <w:t xml:space="preserve">Materials and Methods </w:t>
      </w:r>
    </w:p>
    <w:p w14:paraId="589991D0" w14:textId="403A1E56" w:rsidR="00AB1399" w:rsidRDefault="00AB1399" w:rsidP="00AB1399">
      <w:r w:rsidRPr="00AB1399">
        <w:t xml:space="preserve">-The sentence starting on line 111 ". Within each habitat type, site locations were generated using..." reads awkwardly. I would suggest rewriting it.  </w:t>
      </w:r>
    </w:p>
    <w:p w14:paraId="68F33EB4" w14:textId="46C1EA41" w:rsidR="00A5549A" w:rsidRPr="00AB1399" w:rsidRDefault="00A5549A" w:rsidP="00AB1399">
      <w:r w:rsidRPr="00A5549A">
        <w:rPr>
          <w:i/>
          <w:iCs/>
        </w:rPr>
        <w:t>Response:</w:t>
      </w:r>
      <w:r w:rsidR="00943D10">
        <w:rPr>
          <w:i/>
          <w:iCs/>
        </w:rPr>
        <w:t xml:space="preserve"> </w:t>
      </w:r>
      <w:r w:rsidR="00697C91">
        <w:rPr>
          <w:i/>
          <w:iCs/>
        </w:rPr>
        <w:t>R</w:t>
      </w:r>
      <w:r w:rsidR="00943D10">
        <w:rPr>
          <w:i/>
          <w:iCs/>
        </w:rPr>
        <w:t xml:space="preserve">ewritten to </w:t>
      </w:r>
      <w:r w:rsidR="00AF77FA">
        <w:rPr>
          <w:i/>
          <w:iCs/>
        </w:rPr>
        <w:t>make it read better.</w:t>
      </w:r>
    </w:p>
    <w:p w14:paraId="225B2C63" w14:textId="30BA3475" w:rsidR="00AB1399" w:rsidRPr="00AB1399" w:rsidRDefault="00AB1399" w:rsidP="00AB1399">
      <w:r w:rsidRPr="00AB1399">
        <w:t xml:space="preserve">Discussion </w:t>
      </w:r>
    </w:p>
    <w:p w14:paraId="27E20D96" w14:textId="7C9A22E8" w:rsidR="00AB1399" w:rsidRDefault="00AB1399" w:rsidP="00AB1399">
      <w:r w:rsidRPr="00AB1399">
        <w:t xml:space="preserve">-Change experiences to experience for the sentence starting on line 351 "Lake Rotoiti 352 and Ōkāreka, for example, experiences...". </w:t>
      </w:r>
    </w:p>
    <w:p w14:paraId="7252A0A2" w14:textId="09ECF132" w:rsidR="00A5549A" w:rsidRPr="00AB1399" w:rsidRDefault="00A5549A" w:rsidP="00AB1399">
      <w:r w:rsidRPr="00A5549A">
        <w:rPr>
          <w:i/>
          <w:iCs/>
        </w:rPr>
        <w:t>Response:</w:t>
      </w:r>
      <w:r w:rsidR="00C72CC4">
        <w:rPr>
          <w:i/>
          <w:iCs/>
        </w:rPr>
        <w:t xml:space="preserve"> Spelling has been updated.</w:t>
      </w:r>
    </w:p>
    <w:p w14:paraId="19E7254C" w14:textId="727B3B2D" w:rsidR="00AB1399" w:rsidRPr="00AB1399" w:rsidRDefault="00AB1399" w:rsidP="00AB1399">
      <w:r w:rsidRPr="00AB1399">
        <w:t xml:space="preserve">References </w:t>
      </w:r>
    </w:p>
    <w:p w14:paraId="538EA2C2" w14:textId="18448C31" w:rsidR="00AB1399" w:rsidRPr="00AB1399" w:rsidRDefault="00AB1399" w:rsidP="00AB1399">
      <w:r w:rsidRPr="00AB1399">
        <w:t>-In the introduction you have a citation for White, 1842 on line 42 but it is not listed in your reference section.</w:t>
      </w:r>
    </w:p>
    <w:p w14:paraId="2206D7A0" w14:textId="0D5806A3" w:rsidR="00AB1399" w:rsidRPr="00AB1399" w:rsidRDefault="00A5549A" w:rsidP="00AB1399">
      <w:pPr>
        <w:rPr>
          <w:i/>
          <w:iCs/>
        </w:rPr>
      </w:pPr>
      <w:r w:rsidRPr="00A5549A">
        <w:rPr>
          <w:i/>
          <w:iCs/>
        </w:rPr>
        <w:t xml:space="preserve">Response: </w:t>
      </w:r>
      <w:r>
        <w:rPr>
          <w:i/>
          <w:iCs/>
        </w:rPr>
        <w:t>R</w:t>
      </w:r>
      <w:r w:rsidRPr="00A5549A">
        <w:rPr>
          <w:i/>
          <w:iCs/>
        </w:rPr>
        <w:t xml:space="preserve">emove </w:t>
      </w:r>
      <w:r>
        <w:rPr>
          <w:i/>
          <w:iCs/>
        </w:rPr>
        <w:t xml:space="preserve">the </w:t>
      </w:r>
      <w:r w:rsidRPr="00A5549A">
        <w:rPr>
          <w:i/>
          <w:iCs/>
        </w:rPr>
        <w:t xml:space="preserve">parentheses </w:t>
      </w:r>
      <w:r>
        <w:rPr>
          <w:i/>
          <w:iCs/>
        </w:rPr>
        <w:t xml:space="preserve">around White, 1842. It is not a reference but </w:t>
      </w:r>
      <w:r w:rsidRPr="00A5549A">
        <w:rPr>
          <w:i/>
          <w:iCs/>
        </w:rPr>
        <w:t>taxonomic authority</w:t>
      </w:r>
      <w:r>
        <w:rPr>
          <w:i/>
          <w:iCs/>
        </w:rPr>
        <w:t xml:space="preserve"> and therefore not in the reference list.</w:t>
      </w:r>
    </w:p>
    <w:p w14:paraId="7B8AE538" w14:textId="77777777" w:rsidR="00AB1399" w:rsidRPr="00AB1399" w:rsidRDefault="00AB1399" w:rsidP="00AB1399"/>
    <w:p w14:paraId="2CE51501" w14:textId="77777777" w:rsidR="00A5549A" w:rsidRDefault="00AB1399" w:rsidP="00AB1399">
      <w:r w:rsidRPr="00AB1399">
        <w:rPr>
          <w:b/>
          <w:bCs/>
        </w:rPr>
        <w:t>Reviewer #2:</w:t>
      </w:r>
    </w:p>
    <w:p w14:paraId="1A889C38" w14:textId="205D0DBF" w:rsidR="00AB1399" w:rsidRPr="00AB1399" w:rsidRDefault="00AB1399" w:rsidP="00AB1399">
      <w:r w:rsidRPr="00AB1399">
        <w:t>This paper sought the environmental associations with presence, abundance, and biomass of kōura using GAMM methods. The justification is that their habitat is declining substantially and is under threat due to climate change and invasive predators.</w:t>
      </w:r>
    </w:p>
    <w:p w14:paraId="27692411" w14:textId="77777777" w:rsidR="00AB1399" w:rsidRPr="00AB1399" w:rsidRDefault="00AB1399" w:rsidP="00AB1399">
      <w:r w:rsidRPr="00AB1399">
        <w:t>This study found that several habitat variables (biotic and abiotic) were associated with these metrics. When these other habitat variables were fitted, and the residual variation was categorized by lake, the effect was not significant, suggesting there was no "lake effect."</w:t>
      </w:r>
    </w:p>
    <w:p w14:paraId="236C99D6" w14:textId="77777777" w:rsidR="00AB1399" w:rsidRDefault="00AB1399" w:rsidP="00AB1399">
      <w:r w:rsidRPr="00AB1399">
        <w:t xml:space="preserve">I think this is a good and sophisticated study. </w:t>
      </w:r>
      <w:r w:rsidRPr="00A91BA4">
        <w:t>The authors interpret "lake effect" as "lake-scale processes," but this is not well explained. They should clarify what they mean by this term. In particular, it would be helpful to note that it is unlikely they overlooked a major factor operating at the scale of entire lakes, because lake identity was not significant once the other variables in the model were accounted for. They explained this in the methods in a way, but they should carry it over to the Discussion.</w:t>
      </w:r>
    </w:p>
    <w:p w14:paraId="1681D5D2" w14:textId="25060014" w:rsidR="0094502C" w:rsidRPr="00AB1399" w:rsidRDefault="0094502C" w:rsidP="00AB1399">
      <w:r w:rsidRPr="00A5549A">
        <w:rPr>
          <w:i/>
          <w:iCs/>
        </w:rPr>
        <w:t>Response:</w:t>
      </w:r>
      <w:r>
        <w:rPr>
          <w:i/>
          <w:iCs/>
        </w:rPr>
        <w:t xml:space="preserve"> </w:t>
      </w:r>
      <w:r w:rsidR="00AC1174">
        <w:rPr>
          <w:i/>
          <w:iCs/>
        </w:rPr>
        <w:t>Explanation of l</w:t>
      </w:r>
      <w:r>
        <w:rPr>
          <w:i/>
          <w:iCs/>
        </w:rPr>
        <w:t xml:space="preserve">ake effect has been </w:t>
      </w:r>
      <w:r w:rsidR="00AC1174">
        <w:rPr>
          <w:i/>
          <w:iCs/>
        </w:rPr>
        <w:t xml:space="preserve">added to the discussion. </w:t>
      </w:r>
    </w:p>
    <w:p w14:paraId="489E30AA" w14:textId="77777777" w:rsidR="00AB1399" w:rsidRPr="00AB1399" w:rsidRDefault="00AB1399" w:rsidP="00AB1399">
      <w:pPr>
        <w:rPr>
          <w:b/>
          <w:bCs/>
        </w:rPr>
      </w:pPr>
      <w:r w:rsidRPr="00AB1399">
        <w:rPr>
          <w:b/>
          <w:bCs/>
        </w:rPr>
        <w:t>Other comments:</w:t>
      </w:r>
    </w:p>
    <w:p w14:paraId="4616D57A" w14:textId="77777777" w:rsidR="00AB1399" w:rsidRDefault="00AB1399" w:rsidP="00AB1399">
      <w:r w:rsidRPr="00AB1399">
        <w:t>Lines 72 - 73: citations are out of order</w:t>
      </w:r>
    </w:p>
    <w:p w14:paraId="39E26C03" w14:textId="13D72CEE" w:rsidR="00A5549A" w:rsidRPr="00AB1399" w:rsidRDefault="00A5549A" w:rsidP="00AB1399">
      <w:r w:rsidRPr="00A5549A">
        <w:rPr>
          <w:i/>
          <w:iCs/>
        </w:rPr>
        <w:lastRenderedPageBreak/>
        <w:t>Response:</w:t>
      </w:r>
      <w:r w:rsidR="001E66C3" w:rsidRPr="001E66C3">
        <w:rPr>
          <w:i/>
          <w:iCs/>
        </w:rPr>
        <w:t xml:space="preserve"> </w:t>
      </w:r>
      <w:r w:rsidR="001E66C3">
        <w:rPr>
          <w:i/>
          <w:iCs/>
        </w:rPr>
        <w:t>Updated the order of citations.</w:t>
      </w:r>
    </w:p>
    <w:p w14:paraId="649676CE" w14:textId="77777777" w:rsidR="00AB1399" w:rsidRDefault="00AB1399" w:rsidP="00AB1399">
      <w:r w:rsidRPr="00AB1399">
        <w:t>Lines 150 - 151: citations are needed for BPUE and CPUE</w:t>
      </w:r>
    </w:p>
    <w:p w14:paraId="56FC9985" w14:textId="5076E13D" w:rsidR="00A5549A" w:rsidRPr="00AB1399" w:rsidRDefault="00A5549A" w:rsidP="00AB1399">
      <w:r w:rsidRPr="00A5549A">
        <w:rPr>
          <w:i/>
          <w:iCs/>
        </w:rPr>
        <w:t>Response:</w:t>
      </w:r>
      <w:r w:rsidR="00FC5103">
        <w:rPr>
          <w:i/>
          <w:iCs/>
        </w:rPr>
        <w:t xml:space="preserve"> </w:t>
      </w:r>
      <w:r w:rsidR="007350B2" w:rsidRPr="007350B2">
        <w:rPr>
          <w:i/>
          <w:iCs/>
        </w:rPr>
        <w:t>CPUE and BPUE are standard fisheries metrics. We have added a citation to Kusabs et al. (2015b) where these metrics are applied in a kōura context</w:t>
      </w:r>
      <w:r w:rsidR="007350B2">
        <w:rPr>
          <w:i/>
          <w:iCs/>
        </w:rPr>
        <w:t>.</w:t>
      </w:r>
    </w:p>
    <w:p w14:paraId="1117B6D5" w14:textId="609A722D" w:rsidR="00AB1399" w:rsidRDefault="00AB1399" w:rsidP="00AB1399">
      <w:r w:rsidRPr="00AB1399">
        <w:t xml:space="preserve">Lines 166 - 167: citations are needed for GLMM and Tweedie GLMM. </w:t>
      </w:r>
      <w:r w:rsidR="00192BDE" w:rsidRPr="00AB1399">
        <w:t>Also,</w:t>
      </w:r>
      <w:r w:rsidRPr="00AB1399">
        <w:t xml:space="preserve"> Tweedie GLMM was mentioned out of the blue and not explained.</w:t>
      </w:r>
    </w:p>
    <w:p w14:paraId="30980728" w14:textId="5DDF8151" w:rsidR="00A5549A" w:rsidRPr="00AB1399" w:rsidRDefault="00A5549A" w:rsidP="00AB1399">
      <w:r w:rsidRPr="00A5549A">
        <w:rPr>
          <w:i/>
          <w:iCs/>
        </w:rPr>
        <w:t>Response:</w:t>
      </w:r>
      <w:r w:rsidR="008772D1">
        <w:rPr>
          <w:i/>
          <w:iCs/>
        </w:rPr>
        <w:t xml:space="preserve"> </w:t>
      </w:r>
      <w:r w:rsidR="00DD2B45">
        <w:rPr>
          <w:i/>
          <w:iCs/>
        </w:rPr>
        <w:t xml:space="preserve">Citations have been added for GLMM and Tweedie GLMM. </w:t>
      </w:r>
      <w:r w:rsidR="00192BDE">
        <w:rPr>
          <w:i/>
          <w:iCs/>
        </w:rPr>
        <w:t>Also,</w:t>
      </w:r>
      <w:r w:rsidR="00DD2B45">
        <w:rPr>
          <w:i/>
          <w:iCs/>
        </w:rPr>
        <w:t xml:space="preserve"> explanation of Tweedie was added.</w:t>
      </w:r>
    </w:p>
    <w:p w14:paraId="5259DDA4" w14:textId="77777777" w:rsidR="00AB1399" w:rsidRPr="00AB1399" w:rsidRDefault="00AB1399" w:rsidP="00AB1399">
      <w:r w:rsidRPr="00AB1399">
        <w:t>Line 179: citation needed for GAMM with a logit link</w:t>
      </w:r>
    </w:p>
    <w:p w14:paraId="5C98C4F4" w14:textId="3FD6518A" w:rsidR="00AB1399" w:rsidRPr="00AB1399" w:rsidRDefault="00A5549A" w:rsidP="00AB1399">
      <w:r w:rsidRPr="00A5549A">
        <w:rPr>
          <w:i/>
          <w:iCs/>
        </w:rPr>
        <w:t>Response:</w:t>
      </w:r>
      <w:r w:rsidR="00DD2B45">
        <w:rPr>
          <w:i/>
          <w:iCs/>
        </w:rPr>
        <w:t xml:space="preserve"> </w:t>
      </w:r>
      <w:r w:rsidR="009B256E">
        <w:rPr>
          <w:i/>
          <w:iCs/>
        </w:rPr>
        <w:t xml:space="preserve">Citations have been added </w:t>
      </w:r>
    </w:p>
    <w:p w14:paraId="6BC89F74" w14:textId="77777777" w:rsidR="00AB1399" w:rsidRPr="00AB1399" w:rsidRDefault="00AB1399" w:rsidP="00AB1399">
      <w:r w:rsidRPr="00AB1399">
        <w:t>Line 198: citation needed.</w:t>
      </w:r>
    </w:p>
    <w:p w14:paraId="0A9A04AE" w14:textId="0FF14D28" w:rsidR="00AB1399" w:rsidRPr="00AB1399" w:rsidRDefault="00A5549A" w:rsidP="00AB1399">
      <w:r w:rsidRPr="00A5549A">
        <w:rPr>
          <w:i/>
          <w:iCs/>
        </w:rPr>
        <w:t>Response:</w:t>
      </w:r>
      <w:r w:rsidR="009C0D07">
        <w:rPr>
          <w:i/>
          <w:iCs/>
        </w:rPr>
        <w:t xml:space="preserve"> </w:t>
      </w:r>
      <w:r w:rsidR="00B72287">
        <w:rPr>
          <w:i/>
          <w:iCs/>
        </w:rPr>
        <w:t>Citation ha</w:t>
      </w:r>
      <w:r w:rsidR="009B3567">
        <w:rPr>
          <w:i/>
          <w:iCs/>
        </w:rPr>
        <w:t>s</w:t>
      </w:r>
      <w:r w:rsidR="00B72287">
        <w:rPr>
          <w:i/>
          <w:iCs/>
        </w:rPr>
        <w:t xml:space="preserve"> been added</w:t>
      </w:r>
    </w:p>
    <w:p w14:paraId="51B22B1A" w14:textId="77777777" w:rsidR="00AB1399" w:rsidRPr="00AB1399" w:rsidRDefault="00AB1399" w:rsidP="00AB1399">
      <w:r w:rsidRPr="00AB1399">
        <w:t>Lines 199 - 202: citations and explanations/descriptions needed for each metric. Why are you measuring these things, i.e., what do they tell you? Be specific about each one.</w:t>
      </w:r>
    </w:p>
    <w:p w14:paraId="3B2C5E82" w14:textId="5E740B29" w:rsidR="00AB1399" w:rsidRPr="00AB1399" w:rsidRDefault="00A5549A" w:rsidP="00AB1399">
      <w:r w:rsidRPr="00A5549A">
        <w:rPr>
          <w:i/>
          <w:iCs/>
        </w:rPr>
        <w:t>Response:</w:t>
      </w:r>
      <w:r w:rsidR="00C972FC">
        <w:rPr>
          <w:i/>
          <w:iCs/>
        </w:rPr>
        <w:t xml:space="preserve"> </w:t>
      </w:r>
      <w:r w:rsidR="009973EC">
        <w:rPr>
          <w:i/>
          <w:iCs/>
        </w:rPr>
        <w:t>E</w:t>
      </w:r>
      <w:r w:rsidR="00C972FC">
        <w:rPr>
          <w:i/>
          <w:iCs/>
        </w:rPr>
        <w:t xml:space="preserve">xplanation and </w:t>
      </w:r>
      <w:r w:rsidR="009973EC">
        <w:rPr>
          <w:i/>
          <w:iCs/>
        </w:rPr>
        <w:t>citations for each matric have been added.</w:t>
      </w:r>
    </w:p>
    <w:p w14:paraId="303287CE" w14:textId="1C19C984" w:rsidR="00AB1399" w:rsidRPr="00AB1399" w:rsidRDefault="00AB1399" w:rsidP="00AB1399">
      <w:r w:rsidRPr="00AB1399">
        <w:t xml:space="preserve">Lines 226, 230, and 243: describe smoother terms in the </w:t>
      </w:r>
      <w:r w:rsidR="00C22481" w:rsidRPr="00AB1399">
        <w:t>Materials</w:t>
      </w:r>
      <w:r w:rsidRPr="00AB1399">
        <w:t xml:space="preserve"> and Methods. This term is used in the results out of thin air with no explanation.</w:t>
      </w:r>
    </w:p>
    <w:p w14:paraId="1D90B6DD" w14:textId="106EC42E" w:rsidR="00AB1399" w:rsidRPr="00AB1399" w:rsidRDefault="00A5549A" w:rsidP="00AB1399">
      <w:r w:rsidRPr="00A5549A">
        <w:rPr>
          <w:i/>
          <w:iCs/>
        </w:rPr>
        <w:t>Response:</w:t>
      </w:r>
      <w:r w:rsidR="00257A24">
        <w:rPr>
          <w:i/>
          <w:iCs/>
        </w:rPr>
        <w:t xml:space="preserve"> Smoother terms explanation has been added to the Materials and methods</w:t>
      </w:r>
      <w:r w:rsidR="00F6138B">
        <w:rPr>
          <w:i/>
          <w:iCs/>
        </w:rPr>
        <w:t xml:space="preserve">. </w:t>
      </w:r>
    </w:p>
    <w:p w14:paraId="53C40BA2" w14:textId="77777777" w:rsidR="00AB1399" w:rsidRPr="00AB1399" w:rsidRDefault="00AB1399" w:rsidP="00AB1399">
      <w:r w:rsidRPr="00AB1399">
        <w:t>Lines 332-341: Consider incorporating a discussion of Levin (1992) (</w:t>
      </w:r>
      <w:hyperlink r:id="rId4" w:history="1">
        <w:r w:rsidRPr="00AB1399">
          <w:rPr>
            <w:rStyle w:val="Hyperlink"/>
          </w:rPr>
          <w:t>https://www.columbia.edu/cu/e3bgrads/JC/Levin_1992_Ecology.pdf</w:t>
        </w:r>
      </w:hyperlink>
      <w:r w:rsidRPr="00AB1399">
        <w:t>). Ecological relationships are often scale-dependent, such that a positive association observed at one spatial scale may become negative at another. For example, catfish and crayfish might both be associated with the same general habitat type when compared across different habitats. However, if the analysis were restricted to that habitat type alone, a negative association might emerge if the catfish are actively preying on the crayfish. This could be tested relatively easily by conducting a more focused analysis within the relevant habitat type. If the observed pattern is primarily a consequence of scale, restricting the habitat type of the analysis should help reveal it. I think you should try this.</w:t>
      </w:r>
    </w:p>
    <w:p w14:paraId="22FF2D68" w14:textId="156C4342" w:rsidR="00AB1399" w:rsidRPr="00AB1399" w:rsidRDefault="00A5549A" w:rsidP="00AB1399">
      <w:r w:rsidRPr="00A5549A">
        <w:rPr>
          <w:i/>
          <w:iCs/>
        </w:rPr>
        <w:t>Response:</w:t>
      </w:r>
      <w:r w:rsidR="000F233E" w:rsidRPr="000F233E">
        <w:rPr>
          <w:rFonts w:ascii="Segoe UI" w:hAnsi="Segoe UI" w:cs="Segoe UI"/>
          <w:sz w:val="18"/>
          <w:szCs w:val="18"/>
        </w:rPr>
        <w:t xml:space="preserve"> </w:t>
      </w:r>
      <w:r w:rsidR="000F233E" w:rsidRPr="000F233E">
        <w:rPr>
          <w:i/>
          <w:iCs/>
        </w:rPr>
        <w:t>Catfish were found in all four habitat types and as there were only 6 sites with catfish a within habitat analysis would not tell much. But we looked at site level and lake level effects, and these have been added to better understand the association between kōura and catfish.</w:t>
      </w:r>
    </w:p>
    <w:p w14:paraId="5B3A1BBF" w14:textId="77777777" w:rsidR="00AB1399" w:rsidRPr="00AB1399" w:rsidRDefault="00AB1399" w:rsidP="00AB1399">
      <w:pPr>
        <w:rPr>
          <w:b/>
          <w:bCs/>
        </w:rPr>
      </w:pPr>
      <w:r w:rsidRPr="00AB1399">
        <w:rPr>
          <w:b/>
          <w:bCs/>
        </w:rPr>
        <w:t>Reviewer #3: General comments</w:t>
      </w:r>
    </w:p>
    <w:p w14:paraId="4D5CE2B9" w14:textId="134015B4" w:rsidR="00AB1399" w:rsidRPr="00AB1399" w:rsidRDefault="00AB1399" w:rsidP="00AB1399">
      <w:r w:rsidRPr="00AB1399">
        <w:t>In this paper, the authors investigate habitat preferences for northern crayfish (kōura) in several lakes in New Zealand. The paper is overall well-</w:t>
      </w:r>
      <w:r w:rsidR="00C22481" w:rsidRPr="00AB1399">
        <w:t>written,</w:t>
      </w:r>
      <w:r w:rsidRPr="00AB1399">
        <w:t xml:space="preserve"> and they have done a nice job clearly illustrating the motivation for the research. The findings contribute important information for freshwater ecosystems more broadly since crayfish are widely distributed across the globe. I have some suggestions for improving the manuscript, detailed below. </w:t>
      </w:r>
    </w:p>
    <w:p w14:paraId="7F72B9A1" w14:textId="77777777" w:rsidR="00AB1399" w:rsidRPr="00AB1399" w:rsidRDefault="00AB1399" w:rsidP="00AB1399">
      <w:r w:rsidRPr="00AB1399">
        <w:t>In this paper, complexity is used as a general term in some cases (</w:t>
      </w:r>
      <w:proofErr w:type="spellStart"/>
      <w:r w:rsidRPr="00AB1399">
        <w:t>e.g</w:t>
      </w:r>
      <w:proofErr w:type="spellEnd"/>
      <w:r w:rsidRPr="00AB1399">
        <w:t xml:space="preserve">, line 83), specific in other cases (e.g., line 126: substrate index). It is also just one of those ecological terms that can take on many </w:t>
      </w:r>
      <w:r w:rsidRPr="00AB1399">
        <w:lastRenderedPageBreak/>
        <w:t xml:space="preserve">meanings depending on the goals of a particular study, highlighting the need to be extremely clear about what it means for a particular manuscript (see also my comment for line 23-24). There are many environmental components measured in this study that could be subsumed into a "habitat complexity" index besides just substrate. Have the authors considered using PCA to collapse environmental variables into one habitat complexity score (sensu Braaten and Guy 1999; Albertson et al. 2013) and then using that score to evaluate drivers of kōura abundance? If there isn't a complexity score, I would recommend adjusting the wording throughout (including the title) to better represent that this study investigates a series of individual drivers, and to only use complexity when referring a response where the variation is the key metric (e.g., substrate complexity = variation in sediment sizes) rather than complexity more generally. Especially since complexity imparted by macrophytes did not support high density (line 307-308). However, even when referring specifically to substrate and the substrate index, the results of this study indicate that the type of substrate (hard vs vegetative) is what appears to matter here, not the complexity of it. Or even more precisely, the presence of large, coarse substrates is what matters, rather than variation per se. </w:t>
      </w:r>
    </w:p>
    <w:p w14:paraId="46C9C514" w14:textId="77777777" w:rsidR="00AB1399" w:rsidRPr="00AB1399" w:rsidRDefault="00AB1399" w:rsidP="00AB1399">
      <w:r w:rsidRPr="00AB1399">
        <w:t xml:space="preserve">Albertson, L. K., Koenig, L. E., Lewis, B. L., Zeug, S. C., Harrison, L. R., &amp; Cardinale, B. J. (2013). How does restored habitat for Chinook Salmon (Oncorhynchus tshawytscha) in the Merced River in California compare with other Chinook </w:t>
      </w:r>
      <w:proofErr w:type="gramStart"/>
      <w:r w:rsidRPr="00AB1399">
        <w:t>streams?.</w:t>
      </w:r>
      <w:proofErr w:type="gramEnd"/>
      <w:r w:rsidRPr="00AB1399">
        <w:t xml:space="preserve"> River Research and Applications, 29(4), 469-482.</w:t>
      </w:r>
    </w:p>
    <w:p w14:paraId="4E307323" w14:textId="77777777" w:rsidR="00AB1399" w:rsidRPr="00AB1399" w:rsidRDefault="00AB1399" w:rsidP="00AB1399">
      <w:r w:rsidRPr="00AB1399">
        <w:t>Braaten, P. J., &amp; Guy, C. S. (1999). Relations between physicochemical factors and abundance of fishes in tributary confluences of the lower channelized Missouri River. Transactions of the American Fisheries Society, 128(6), 1213-1221.</w:t>
      </w:r>
    </w:p>
    <w:p w14:paraId="34EF53CA" w14:textId="041C4681" w:rsidR="00767954" w:rsidRPr="00AB1399" w:rsidRDefault="00767954" w:rsidP="00767954">
      <w:r w:rsidRPr="00707166">
        <w:rPr>
          <w:i/>
          <w:iCs/>
          <w:highlight w:val="yellow"/>
        </w:rPr>
        <w:t>Response:</w:t>
      </w:r>
      <w:r w:rsidR="00C7780F" w:rsidRPr="00C7780F">
        <w:t xml:space="preserve"> </w:t>
      </w:r>
      <w:r w:rsidR="00C7780F" w:rsidRPr="00C7780F">
        <w:rPr>
          <w:i/>
          <w:iCs/>
          <w:highlight w:val="yellow"/>
        </w:rPr>
        <w:t xml:space="preserve">We thank the reviewer for this detailed and constructive comment. We considered the suggestion to use PCA to collapse environmental variables into a single habitat complexity score. However, upon examination, PC1 explained only 34% of total variance, and emergent and submerged native vegetation loaded negatively on PC1 while structural variables (substrate index, overhanging trees, wood cover) loaded positively. This indicates that PC1 represents a gradient from hard structural habitat to vegetative habitat rather than a general complexity </w:t>
      </w:r>
      <w:r w:rsidR="004273EF" w:rsidRPr="00C7780F">
        <w:rPr>
          <w:i/>
          <w:iCs/>
          <w:highlight w:val="yellow"/>
        </w:rPr>
        <w:t>index and</w:t>
      </w:r>
      <w:r w:rsidR="00C7780F" w:rsidRPr="00C7780F">
        <w:rPr>
          <w:i/>
          <w:iCs/>
          <w:highlight w:val="yellow"/>
        </w:rPr>
        <w:t xml:space="preserve"> collapsing variables into a single score would obscure this ecologically meaningful contrast. We therefore followed the reviewer's alternative recommendation to adjust wording throughout the manuscript. We removed "habitat complexity" as a general term and replaced it with precise language throughout — using "coarse substrate availability", "interstitial pore spaces", and "physical refuge structures" where referring to substrate-mediated mechanisms, and "littoral habitat characteristics" where referring to the suite of predictors more broadly. "Habitat complexity" is retained only in the conclusions where it is used in the broad ecological sense appropriate for the special issue theme, with the mechanistic basis already established in the discussion. The title has been adjusted accordingly to better reflect that this study investigates individual habitat drivers rather than a single complexity index.</w:t>
      </w:r>
    </w:p>
    <w:p w14:paraId="1807C74F" w14:textId="7D5D1F68" w:rsidR="00AB1399" w:rsidRPr="00AB1399" w:rsidRDefault="00AB1399" w:rsidP="00AB1399">
      <w:r w:rsidRPr="00AB1399">
        <w:t xml:space="preserve">Related to the above topic, I think some careful tweaking of the wording in the discussion lines 287-305 related to substrate is needed. Homogenous substrates actually have larger pore spaces than heterogenous substrate mixtures where smaller particles can clog up void spaces. As such, complexity (variation) of substrate sizes might actually reduce refugia from predators rather than accentuate it. It appears to me that the presence of large substrates that create large pores that would be the stronger driver in this study. Furthermore, there is no direct statement about what the refugia are. I'm guessing the authors mean pore spaces (voids) within the cobbles where crayfish can hide from predators or find wetted habitat during low lake water levels (although they say flow refuge is less of a driver in lakes probably), but adding in details related to these ideas about why substrate on shorelines actually matters would be helpful here. I don't quite follow the argument </w:t>
      </w:r>
      <w:r w:rsidRPr="00AB1399">
        <w:lastRenderedPageBreak/>
        <w:t xml:space="preserve">that coarse substrates in lakes are stable structure. The authors have just argued that flow isn't much of a concern in lakes, so why would stability of those particles be important if those substrates are not likely to move anyway? Coarse sediment in rivers is also relatively more stable (less like to be transported during high flows) but the authors wording suggests stable, coarse substrates in lakes are unique. I've included a river-specific reference about </w:t>
      </w:r>
      <w:r w:rsidR="00C22481" w:rsidRPr="00AB1399">
        <w:t>sediment,</w:t>
      </w:r>
      <w:r w:rsidRPr="00AB1399">
        <w:t xml:space="preserve"> and a lake-specific invertebrate habitat use reference that may be useful.</w:t>
      </w:r>
    </w:p>
    <w:p w14:paraId="2FDE4A39" w14:textId="77777777" w:rsidR="00AB1399" w:rsidRPr="00AB1399" w:rsidRDefault="00AB1399" w:rsidP="00AB1399">
      <w:r w:rsidRPr="00AB1399">
        <w:t>Haschenburger, J. K., &amp; Roest, P. (2009). Substrate indices as indicators of interstitial pore space in gravel‐bed channels. River Research and Applications, 25(1), 98-105.</w:t>
      </w:r>
    </w:p>
    <w:p w14:paraId="05904A0E" w14:textId="77777777" w:rsidR="00AB1399" w:rsidRDefault="00AB1399" w:rsidP="00AB1399">
      <w:r w:rsidRPr="00AB1399">
        <w:t>White, J., &amp; Irvine, K. (2003). The use of littoral mesohabitats and their macroinvertebrate assemblages in the ecological assessment of lakes. Aquatic Conservation: Marine and Freshwater Ecosystems, 13(4), 331-351.</w:t>
      </w:r>
    </w:p>
    <w:p w14:paraId="1974E7DA" w14:textId="02C61A69" w:rsidR="00767954" w:rsidRPr="00AB1399" w:rsidRDefault="00767954" w:rsidP="00767954">
      <w:r w:rsidRPr="001469F2">
        <w:rPr>
          <w:i/>
          <w:iCs/>
          <w:highlight w:val="yellow"/>
        </w:rPr>
        <w:t>Response:</w:t>
      </w:r>
      <w:r w:rsidR="001469F2" w:rsidRPr="001469F2">
        <w:rPr>
          <w:i/>
          <w:iCs/>
          <w:highlight w:val="yellow"/>
        </w:rPr>
        <w:t xml:space="preserve"> We thank the reviewer for these precise and helpful corrections. We agree that our original wording conflated substrate heterogeneity with refugia availability, and that this was ecologically incorrect. We have substantially rewritten the substrate discussion to reflect that it is the presence of large coarse particles — bedrock, boulders, and cobble — rather than substrate variation per se that drives refugia availability. We now explicitly state that the refugia are interstitial pore spaces between coarse particles where kōura can shelter from </w:t>
      </w:r>
      <w:r w:rsidR="007F5B7D" w:rsidRPr="001469F2">
        <w:rPr>
          <w:i/>
          <w:iCs/>
          <w:highlight w:val="yellow"/>
        </w:rPr>
        <w:t>predators and</w:t>
      </w:r>
      <w:r w:rsidR="001469F2" w:rsidRPr="001469F2">
        <w:rPr>
          <w:i/>
          <w:iCs/>
          <w:highlight w:val="yellow"/>
        </w:rPr>
        <w:t xml:space="preserve"> note that mixed substrates containing fine particles can actually reduce pore space availability by infilling void spaces between larger particles (Haschenburger &amp; Roest, 2009). We have also removed the argument about substrate stability in lakes, which the reviewer correctly identified as poorly reasoned — since flow is minimal in lakes, particle stability is not a meaningful distinguishing feature of coarse substrates in lentic systems. The revised text now contrasts the lake and stream contexts by noting that in streams, coarse substrates are often associated with higher flow velocities, making it difficult to separate substrate-mediated refugia from flow avoidance as drivers of habitat selection, whereas in lakes the positive association with coarse substrate more directly reflects refugia availability. We have incorporated both suggested references into the discussion.</w:t>
      </w:r>
    </w:p>
    <w:p w14:paraId="3C0A23BF" w14:textId="52F08D2D" w:rsidR="00AB1399" w:rsidRPr="00AB1399" w:rsidRDefault="00AB1399" w:rsidP="00AB1399">
      <w:pPr>
        <w:rPr>
          <w:b/>
          <w:bCs/>
        </w:rPr>
      </w:pPr>
      <w:r w:rsidRPr="00AB1399">
        <w:rPr>
          <w:b/>
          <w:bCs/>
        </w:rPr>
        <w:t>Line by Line comments</w:t>
      </w:r>
      <w:r w:rsidR="00767954" w:rsidRPr="00767954">
        <w:rPr>
          <w:b/>
          <w:bCs/>
        </w:rPr>
        <w:t>:</w:t>
      </w:r>
    </w:p>
    <w:p w14:paraId="35F056A3" w14:textId="77777777" w:rsidR="009D53AE" w:rsidRDefault="00AB1399" w:rsidP="00AB1399">
      <w:r w:rsidRPr="00AB1399">
        <w:t>line 18, not yet clear what a substrate index is, please rephrase to explain to a reader who hasn't yet read the methods</w:t>
      </w:r>
      <w:r w:rsidR="009D53AE">
        <w:t>.</w:t>
      </w:r>
    </w:p>
    <w:p w14:paraId="751A3CA6" w14:textId="2C0D592C" w:rsidR="00842D60" w:rsidRDefault="000F4214" w:rsidP="00AB1399">
      <w:r w:rsidRPr="00A5549A">
        <w:rPr>
          <w:i/>
          <w:iCs/>
        </w:rPr>
        <w:t>Response:</w:t>
      </w:r>
      <w:r>
        <w:t xml:space="preserve"> </w:t>
      </w:r>
      <w:r w:rsidR="0097721B" w:rsidRPr="003E14AB">
        <w:rPr>
          <w:i/>
          <w:iCs/>
        </w:rPr>
        <w:t>R</w:t>
      </w:r>
      <w:r w:rsidR="00842D60" w:rsidRPr="003E14AB">
        <w:rPr>
          <w:i/>
          <w:iCs/>
        </w:rPr>
        <w:t xml:space="preserve">ewritten to make it </w:t>
      </w:r>
      <w:r w:rsidR="00707166" w:rsidRPr="003E14AB">
        <w:rPr>
          <w:i/>
          <w:iCs/>
        </w:rPr>
        <w:t>clearer</w:t>
      </w:r>
      <w:r w:rsidR="003E14AB">
        <w:rPr>
          <w:i/>
          <w:iCs/>
        </w:rPr>
        <w:t>.</w:t>
      </w:r>
    </w:p>
    <w:p w14:paraId="5AA7583F" w14:textId="02B87474" w:rsidR="00AB1399" w:rsidRDefault="00AB1399" w:rsidP="00AB1399">
      <w:r w:rsidRPr="00AB1399">
        <w:t xml:space="preserve">line 23-24, not yet clear what creates the complexity. Macrophytes could create complexity for </w:t>
      </w:r>
      <w:r w:rsidR="00A136D0" w:rsidRPr="00AB1399">
        <w:t>example,</w:t>
      </w:r>
      <w:r w:rsidRPr="00AB1399">
        <w:t xml:space="preserve"> but they are associated with lower abundance and biomass, discussed starting in line 306. This concluding sentence sounds too strong as currently written and could be tempered to better reflex the findings.</w:t>
      </w:r>
    </w:p>
    <w:p w14:paraId="3A5707A2" w14:textId="421CA942" w:rsidR="00767954" w:rsidRPr="00AB1399" w:rsidRDefault="00767954" w:rsidP="00AB1399">
      <w:r w:rsidRPr="00A5549A">
        <w:rPr>
          <w:i/>
          <w:iCs/>
        </w:rPr>
        <w:t>Response:</w:t>
      </w:r>
      <w:r w:rsidR="00842D60">
        <w:rPr>
          <w:i/>
          <w:iCs/>
        </w:rPr>
        <w:t xml:space="preserve"> </w:t>
      </w:r>
      <w:r w:rsidR="00D958F8">
        <w:rPr>
          <w:i/>
          <w:iCs/>
        </w:rPr>
        <w:t>S</w:t>
      </w:r>
      <w:r w:rsidR="00842D60">
        <w:rPr>
          <w:i/>
          <w:iCs/>
        </w:rPr>
        <w:t xml:space="preserve">entence is rewritten to </w:t>
      </w:r>
      <w:r w:rsidR="00B70FAF">
        <w:rPr>
          <w:i/>
          <w:iCs/>
        </w:rPr>
        <w:t>be more tempered and fits now better to the findings.</w:t>
      </w:r>
    </w:p>
    <w:p w14:paraId="60F1481E" w14:textId="77777777" w:rsidR="00AB1399" w:rsidRDefault="00AB1399" w:rsidP="00AB1399">
      <w:r w:rsidRPr="00707166">
        <w:t>Line 84-87, this reads like methods, and the final paragraph of the Intro would benefit from additional detail about hypotheses/predictions. For example, habitat complexity is stronger, but stronger than what other driver(s) specifically and why is that pattern expected?</w:t>
      </w:r>
    </w:p>
    <w:p w14:paraId="2035D170" w14:textId="39A7B2FB" w:rsidR="00767954" w:rsidRPr="00AB1399" w:rsidRDefault="00767954" w:rsidP="00767954">
      <w:r w:rsidRPr="009577A9">
        <w:rPr>
          <w:i/>
          <w:iCs/>
        </w:rPr>
        <w:t>Response:</w:t>
      </w:r>
      <w:r w:rsidR="009577A9">
        <w:rPr>
          <w:i/>
          <w:iCs/>
        </w:rPr>
        <w:t xml:space="preserve"> </w:t>
      </w:r>
      <w:r w:rsidR="00F902FA">
        <w:rPr>
          <w:i/>
          <w:iCs/>
        </w:rPr>
        <w:t xml:space="preserve">Final </w:t>
      </w:r>
      <w:r w:rsidR="003744F3">
        <w:rPr>
          <w:i/>
          <w:iCs/>
        </w:rPr>
        <w:t>p</w:t>
      </w:r>
      <w:r w:rsidR="00F902FA">
        <w:rPr>
          <w:i/>
          <w:iCs/>
        </w:rPr>
        <w:t xml:space="preserve">aragraph </w:t>
      </w:r>
      <w:r w:rsidR="003744F3">
        <w:rPr>
          <w:i/>
          <w:iCs/>
        </w:rPr>
        <w:t xml:space="preserve">of introduction </w:t>
      </w:r>
      <w:r w:rsidR="00F902FA">
        <w:rPr>
          <w:i/>
          <w:iCs/>
        </w:rPr>
        <w:t xml:space="preserve">has been rewritten to include more hypothesis and less </w:t>
      </w:r>
      <w:r w:rsidR="003744F3">
        <w:rPr>
          <w:i/>
          <w:iCs/>
        </w:rPr>
        <w:t xml:space="preserve">methods. </w:t>
      </w:r>
    </w:p>
    <w:p w14:paraId="2368A1EF" w14:textId="77777777" w:rsidR="00AB1399" w:rsidRPr="00AB1399" w:rsidRDefault="00AB1399" w:rsidP="00AB1399">
      <w:r w:rsidRPr="00AB1399">
        <w:t>Line 104-105, unsafe for human sampling or unsafe for the crayfish?</w:t>
      </w:r>
    </w:p>
    <w:p w14:paraId="21557DDD" w14:textId="079E37B4" w:rsidR="00767954" w:rsidRPr="00AB1399" w:rsidRDefault="00767954" w:rsidP="00767954">
      <w:r w:rsidRPr="00A5549A">
        <w:rPr>
          <w:i/>
          <w:iCs/>
        </w:rPr>
        <w:lastRenderedPageBreak/>
        <w:t>Response:</w:t>
      </w:r>
      <w:r w:rsidR="00B8501C">
        <w:rPr>
          <w:i/>
          <w:iCs/>
        </w:rPr>
        <w:t xml:space="preserve"> </w:t>
      </w:r>
      <w:r w:rsidR="00D958F8">
        <w:rPr>
          <w:i/>
          <w:iCs/>
        </w:rPr>
        <w:t>R</w:t>
      </w:r>
      <w:r w:rsidR="00B8501C">
        <w:rPr>
          <w:i/>
          <w:iCs/>
        </w:rPr>
        <w:t xml:space="preserve">ewritten to clarify </w:t>
      </w:r>
      <w:r w:rsidR="009B1C53">
        <w:rPr>
          <w:i/>
          <w:iCs/>
        </w:rPr>
        <w:t>the sentence</w:t>
      </w:r>
      <w:r w:rsidR="003E14AB">
        <w:rPr>
          <w:i/>
          <w:iCs/>
        </w:rPr>
        <w:t>.</w:t>
      </w:r>
    </w:p>
    <w:p w14:paraId="00190B0B" w14:textId="58F74610" w:rsidR="00AB1399" w:rsidRPr="00AB1399" w:rsidRDefault="00AB1399" w:rsidP="00AB1399">
      <w:r w:rsidRPr="00AB1399">
        <w:t>Line 126-128, a brief explanation of why these weights are used would be helpful, even if already published in other papers. Many crayfish successfully live in silt or sediment, so the heavier weight on larger substrates could use some additional references/detail.</w:t>
      </w:r>
    </w:p>
    <w:p w14:paraId="2147CAF3" w14:textId="79E8076C" w:rsidR="00767954" w:rsidRPr="00AB1399" w:rsidRDefault="00767954" w:rsidP="00767954">
      <w:r w:rsidRPr="00A5549A">
        <w:rPr>
          <w:i/>
          <w:iCs/>
        </w:rPr>
        <w:t>Response:</w:t>
      </w:r>
      <w:r w:rsidR="00A136D0">
        <w:rPr>
          <w:i/>
          <w:iCs/>
        </w:rPr>
        <w:t xml:space="preserve"> </w:t>
      </w:r>
      <w:r w:rsidR="00D958F8">
        <w:rPr>
          <w:i/>
          <w:iCs/>
        </w:rPr>
        <w:t>E</w:t>
      </w:r>
      <w:r w:rsidR="00A136D0">
        <w:rPr>
          <w:i/>
          <w:iCs/>
        </w:rPr>
        <w:t xml:space="preserve">xplanation is added </w:t>
      </w:r>
      <w:r w:rsidR="00F861CC">
        <w:rPr>
          <w:i/>
          <w:iCs/>
        </w:rPr>
        <w:t>on why more weight was given to coarser substrates.</w:t>
      </w:r>
    </w:p>
    <w:p w14:paraId="5BC967D5" w14:textId="77777777" w:rsidR="00AB1399" w:rsidRPr="00AB1399" w:rsidRDefault="00AB1399" w:rsidP="00AB1399">
      <w:r w:rsidRPr="00AB1399">
        <w:t>Line 228-230, the direction of these relationships for the abiotic drivers is not stated. I recommend modifying this sentence to more closely match the structure of the sentence for biotic drivers (lines 232-233) so that the direction of relationship is clear. This change is especially important so that managers know in which direction this paper is recommending improving habitat quality (line 283-285).</w:t>
      </w:r>
    </w:p>
    <w:p w14:paraId="5A419EC6" w14:textId="2F301E9B" w:rsidR="00767954" w:rsidRPr="00AB1399" w:rsidRDefault="00767954" w:rsidP="00767954">
      <w:r w:rsidRPr="00A5549A">
        <w:rPr>
          <w:i/>
          <w:iCs/>
        </w:rPr>
        <w:t>Response:</w:t>
      </w:r>
      <w:r w:rsidR="00D958F8">
        <w:rPr>
          <w:i/>
          <w:iCs/>
        </w:rPr>
        <w:t xml:space="preserve"> Directions have been added </w:t>
      </w:r>
      <w:r w:rsidR="004E6BDC">
        <w:rPr>
          <w:i/>
          <w:iCs/>
        </w:rPr>
        <w:t xml:space="preserve">to make it </w:t>
      </w:r>
      <w:r w:rsidR="003E14AB">
        <w:rPr>
          <w:i/>
          <w:iCs/>
        </w:rPr>
        <w:t>clearer</w:t>
      </w:r>
      <w:r w:rsidR="004E6BDC">
        <w:rPr>
          <w:i/>
          <w:iCs/>
        </w:rPr>
        <w:t xml:space="preserve"> what the change is.</w:t>
      </w:r>
    </w:p>
    <w:p w14:paraId="58A1311E" w14:textId="77777777" w:rsidR="00AB1399" w:rsidRDefault="00AB1399" w:rsidP="00AB1399">
      <w:r w:rsidRPr="00AB1399">
        <w:t>Line 320, the heading could be rephrased to better represent the topic since direct interactions are consistently discussed as not likely being that important.</w:t>
      </w:r>
    </w:p>
    <w:p w14:paraId="72C03650" w14:textId="1D87ECA6" w:rsidR="00767954" w:rsidRPr="00AB1399" w:rsidRDefault="00767954" w:rsidP="00767954">
      <w:r w:rsidRPr="00A5549A">
        <w:rPr>
          <w:i/>
          <w:iCs/>
        </w:rPr>
        <w:t>Response:</w:t>
      </w:r>
      <w:r w:rsidR="00D2628F">
        <w:rPr>
          <w:i/>
          <w:iCs/>
        </w:rPr>
        <w:t xml:space="preserve"> Heading has been renamed to </w:t>
      </w:r>
      <w:r w:rsidR="00344460">
        <w:rPr>
          <w:i/>
          <w:iCs/>
        </w:rPr>
        <w:t>better show the indirect association.</w:t>
      </w:r>
    </w:p>
    <w:p w14:paraId="7A719724" w14:textId="77777777" w:rsidR="00767954" w:rsidRPr="00AB1399" w:rsidRDefault="00767954" w:rsidP="00AB1399"/>
    <w:sectPr w:rsidR="00767954" w:rsidRPr="00AB13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399"/>
    <w:rsid w:val="000B5A78"/>
    <w:rsid w:val="000F233E"/>
    <w:rsid w:val="000F4214"/>
    <w:rsid w:val="00141FC2"/>
    <w:rsid w:val="001469F2"/>
    <w:rsid w:val="00192BDE"/>
    <w:rsid w:val="001E66C3"/>
    <w:rsid w:val="0020766C"/>
    <w:rsid w:val="00257A24"/>
    <w:rsid w:val="00331CEF"/>
    <w:rsid w:val="00344460"/>
    <w:rsid w:val="003744F3"/>
    <w:rsid w:val="003E14AB"/>
    <w:rsid w:val="004273EF"/>
    <w:rsid w:val="00481616"/>
    <w:rsid w:val="004E6BDC"/>
    <w:rsid w:val="00510764"/>
    <w:rsid w:val="005E08F0"/>
    <w:rsid w:val="006327B2"/>
    <w:rsid w:val="00696C14"/>
    <w:rsid w:val="00697C91"/>
    <w:rsid w:val="00707166"/>
    <w:rsid w:val="00707EE5"/>
    <w:rsid w:val="007210BE"/>
    <w:rsid w:val="007350B2"/>
    <w:rsid w:val="00767954"/>
    <w:rsid w:val="007F5B7D"/>
    <w:rsid w:val="00841A46"/>
    <w:rsid w:val="00842D60"/>
    <w:rsid w:val="008772D1"/>
    <w:rsid w:val="008C0542"/>
    <w:rsid w:val="00917306"/>
    <w:rsid w:val="00920F0D"/>
    <w:rsid w:val="00926014"/>
    <w:rsid w:val="00943D10"/>
    <w:rsid w:val="0094502C"/>
    <w:rsid w:val="009577A9"/>
    <w:rsid w:val="009766C1"/>
    <w:rsid w:val="0097721B"/>
    <w:rsid w:val="009973EC"/>
    <w:rsid w:val="00997983"/>
    <w:rsid w:val="009B1C53"/>
    <w:rsid w:val="009B256E"/>
    <w:rsid w:val="009B3567"/>
    <w:rsid w:val="009C0D07"/>
    <w:rsid w:val="009D53AE"/>
    <w:rsid w:val="00A136D0"/>
    <w:rsid w:val="00A5549A"/>
    <w:rsid w:val="00A91BA4"/>
    <w:rsid w:val="00AB1399"/>
    <w:rsid w:val="00AC1174"/>
    <w:rsid w:val="00AD54AA"/>
    <w:rsid w:val="00AF2E73"/>
    <w:rsid w:val="00AF77FA"/>
    <w:rsid w:val="00B32E2E"/>
    <w:rsid w:val="00B50FCF"/>
    <w:rsid w:val="00B70FAF"/>
    <w:rsid w:val="00B72287"/>
    <w:rsid w:val="00B8501C"/>
    <w:rsid w:val="00C22481"/>
    <w:rsid w:val="00C51BF7"/>
    <w:rsid w:val="00C64FED"/>
    <w:rsid w:val="00C72CC4"/>
    <w:rsid w:val="00C7780F"/>
    <w:rsid w:val="00C972FC"/>
    <w:rsid w:val="00CA22EF"/>
    <w:rsid w:val="00D11B16"/>
    <w:rsid w:val="00D2628F"/>
    <w:rsid w:val="00D958F8"/>
    <w:rsid w:val="00DB3AAB"/>
    <w:rsid w:val="00DD2B45"/>
    <w:rsid w:val="00E005B4"/>
    <w:rsid w:val="00F03ACD"/>
    <w:rsid w:val="00F6138B"/>
    <w:rsid w:val="00F861CC"/>
    <w:rsid w:val="00F902FA"/>
    <w:rsid w:val="00FC5103"/>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035E1"/>
  <w15:chartTrackingRefBased/>
  <w15:docId w15:val="{FF285A2C-5C6B-402E-B8CF-34EA50CF1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AB13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B13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B13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B13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B13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B13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13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13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13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399"/>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AB1399"/>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AB1399"/>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AB1399"/>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AB1399"/>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AB139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AB139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AB139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AB139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AB13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139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AB13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139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AB1399"/>
    <w:pPr>
      <w:spacing w:before="160"/>
      <w:jc w:val="center"/>
    </w:pPr>
    <w:rPr>
      <w:i/>
      <w:iCs/>
      <w:color w:val="404040" w:themeColor="text1" w:themeTint="BF"/>
    </w:rPr>
  </w:style>
  <w:style w:type="character" w:customStyle="1" w:styleId="QuoteChar">
    <w:name w:val="Quote Char"/>
    <w:basedOn w:val="DefaultParagraphFont"/>
    <w:link w:val="Quote"/>
    <w:uiPriority w:val="29"/>
    <w:rsid w:val="00AB1399"/>
    <w:rPr>
      <w:i/>
      <w:iCs/>
      <w:color w:val="404040" w:themeColor="text1" w:themeTint="BF"/>
      <w:lang w:val="en-GB"/>
    </w:rPr>
  </w:style>
  <w:style w:type="paragraph" w:styleId="ListParagraph">
    <w:name w:val="List Paragraph"/>
    <w:basedOn w:val="Normal"/>
    <w:uiPriority w:val="34"/>
    <w:qFormat/>
    <w:rsid w:val="00AB1399"/>
    <w:pPr>
      <w:ind w:left="720"/>
      <w:contextualSpacing/>
    </w:pPr>
  </w:style>
  <w:style w:type="character" w:styleId="IntenseEmphasis">
    <w:name w:val="Intense Emphasis"/>
    <w:basedOn w:val="DefaultParagraphFont"/>
    <w:uiPriority w:val="21"/>
    <w:qFormat/>
    <w:rsid w:val="00AB1399"/>
    <w:rPr>
      <w:i/>
      <w:iCs/>
      <w:color w:val="2F5496" w:themeColor="accent1" w:themeShade="BF"/>
    </w:rPr>
  </w:style>
  <w:style w:type="paragraph" w:styleId="IntenseQuote">
    <w:name w:val="Intense Quote"/>
    <w:basedOn w:val="Normal"/>
    <w:next w:val="Normal"/>
    <w:link w:val="IntenseQuoteChar"/>
    <w:uiPriority w:val="30"/>
    <w:qFormat/>
    <w:rsid w:val="00AB13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B1399"/>
    <w:rPr>
      <w:i/>
      <w:iCs/>
      <w:color w:val="2F5496" w:themeColor="accent1" w:themeShade="BF"/>
      <w:lang w:val="en-GB"/>
    </w:rPr>
  </w:style>
  <w:style w:type="character" w:styleId="IntenseReference">
    <w:name w:val="Intense Reference"/>
    <w:basedOn w:val="DefaultParagraphFont"/>
    <w:uiPriority w:val="32"/>
    <w:qFormat/>
    <w:rsid w:val="00AB1399"/>
    <w:rPr>
      <w:b/>
      <w:bCs/>
      <w:smallCaps/>
      <w:color w:val="2F5496" w:themeColor="accent1" w:themeShade="BF"/>
      <w:spacing w:val="5"/>
    </w:rPr>
  </w:style>
  <w:style w:type="character" w:styleId="Hyperlink">
    <w:name w:val="Hyperlink"/>
    <w:basedOn w:val="DefaultParagraphFont"/>
    <w:uiPriority w:val="99"/>
    <w:unhideWhenUsed/>
    <w:rsid w:val="00AB1399"/>
    <w:rPr>
      <w:color w:val="0563C1" w:themeColor="hyperlink"/>
      <w:u w:val="single"/>
    </w:rPr>
  </w:style>
  <w:style w:type="character" w:styleId="UnresolvedMention">
    <w:name w:val="Unresolved Mention"/>
    <w:basedOn w:val="DefaultParagraphFont"/>
    <w:uiPriority w:val="99"/>
    <w:semiHidden/>
    <w:unhideWhenUsed/>
    <w:rsid w:val="00AB13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columbia.edu/cu/e3bgrads/JC/Levin_1992_Ecology.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137</TotalTime>
  <Pages>6</Pages>
  <Words>2542</Words>
  <Characters>14064</Characters>
  <Application>Microsoft Office Word</Application>
  <DocSecurity>0</DocSecurity>
  <Lines>213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66</cp:revision>
  <dcterms:created xsi:type="dcterms:W3CDTF">2026-03-09T21:33:00Z</dcterms:created>
  <dcterms:modified xsi:type="dcterms:W3CDTF">2026-03-12T03:10:00Z</dcterms:modified>
</cp:coreProperties>
</file>