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1505" w14:textId="2243A948" w:rsidR="00A470D6" w:rsidRDefault="3ED9973D" w:rsidP="002042D3">
      <w:pPr>
        <w:spacing w:before="80" w:after="0"/>
        <w:jc w:val="both"/>
      </w:pPr>
      <w:r>
        <w:t xml:space="preserve">Dear </w:t>
      </w:r>
      <w:r w:rsidR="6BA852C2">
        <w:t>E</w:t>
      </w:r>
      <w:r>
        <w:t>ditor,</w:t>
      </w:r>
    </w:p>
    <w:p w14:paraId="3918D361" w14:textId="7229705A" w:rsidR="00A470D6" w:rsidRDefault="3ED9973D" w:rsidP="002042D3">
      <w:pPr>
        <w:spacing w:before="80" w:after="0"/>
        <w:jc w:val="both"/>
      </w:pPr>
      <w:r>
        <w:t xml:space="preserve">We would like to submit our manuscript entitled </w:t>
      </w:r>
      <w:r w:rsidR="540C64AF">
        <w:t>“</w:t>
      </w:r>
      <w:r w:rsidR="30DB58C1">
        <w:t>Stone pile refuges in an Aotearoa New Zealand lake: early benefits for threatened crayfish but not its invasive predator”</w:t>
      </w:r>
      <w:r>
        <w:t xml:space="preserve"> to </w:t>
      </w:r>
      <w:r w:rsidR="00F85BE8" w:rsidRPr="00F85BE8">
        <w:t>Restoration Ecology</w:t>
      </w:r>
      <w:r w:rsidR="00367450">
        <w:t xml:space="preserve"> as a </w:t>
      </w:r>
      <w:r w:rsidR="002C1F61">
        <w:t>research article</w:t>
      </w:r>
      <w:r>
        <w:t>.</w:t>
      </w:r>
    </w:p>
    <w:p w14:paraId="7F72ACC3" w14:textId="2BB9AD00" w:rsidR="00642049" w:rsidRPr="00396F23" w:rsidRDefault="079BA163" w:rsidP="002042D3">
      <w:pPr>
        <w:spacing w:before="80" w:after="0" w:line="240" w:lineRule="auto"/>
        <w:jc w:val="both"/>
        <w:rPr>
          <w:rFonts w:ascii="Calibri" w:eastAsia="Calibri" w:hAnsi="Calibri" w:cs="Calibri"/>
        </w:rPr>
      </w:pPr>
      <w:r>
        <w:t>Restoration ecology recognises species decline</w:t>
      </w:r>
      <w:r w:rsidR="468D0674">
        <w:t>s</w:t>
      </w:r>
      <w:r>
        <w:t xml:space="preserve"> </w:t>
      </w:r>
      <w:r w:rsidR="52781733">
        <w:t>are</w:t>
      </w:r>
      <w:r>
        <w:t xml:space="preserve"> driven by multiple stressors, yet interventions typically target one </w:t>
      </w:r>
      <w:r w:rsidR="72C49200">
        <w:t xml:space="preserve">stressor </w:t>
      </w:r>
      <w:r>
        <w:t>at a time</w:t>
      </w:r>
      <w:r w:rsidR="6223CDF7">
        <w:t>.</w:t>
      </w:r>
      <w:r w:rsidR="36FC8069">
        <w:t xml:space="preserve"> </w:t>
      </w:r>
      <w:r w:rsidR="6E8BBB80">
        <w:t>First, w</w:t>
      </w:r>
      <w:r w:rsidR="36FC8069">
        <w:t xml:space="preserve">hen stressors like invasive predators and habitat compression cannot be eliminated, managers need </w:t>
      </w:r>
      <w:r w:rsidR="45DF66B9">
        <w:t>remediation</w:t>
      </w:r>
      <w:r w:rsidR="36FC8069">
        <w:t xml:space="preserve"> tools that deliver benefits despite ong</w:t>
      </w:r>
      <w:r w:rsidR="2C954350">
        <w:t xml:space="preserve">oing </w:t>
      </w:r>
      <w:r w:rsidR="36FC8069">
        <w:t>pressure</w:t>
      </w:r>
      <w:r w:rsidR="6B124879">
        <w:t>.</w:t>
      </w:r>
      <w:r w:rsidR="00160564">
        <w:t xml:space="preserve"> </w:t>
      </w:r>
      <w:r w:rsidR="71456139" w:rsidRPr="18954DD0">
        <w:rPr>
          <w:rFonts w:ascii="Calibri" w:eastAsia="Calibri" w:hAnsi="Calibri" w:cs="Calibri"/>
        </w:rPr>
        <w:t>Second</w:t>
      </w:r>
      <w:r w:rsidR="71456139" w:rsidRPr="183E8B9D">
        <w:rPr>
          <w:rFonts w:ascii="Calibri" w:eastAsia="Calibri" w:hAnsi="Calibri" w:cs="Calibri"/>
        </w:rPr>
        <w:t xml:space="preserve">, </w:t>
      </w:r>
      <w:r w:rsidR="70C0BA1A" w:rsidRPr="69133BEB">
        <w:rPr>
          <w:rFonts w:ascii="Calibri" w:eastAsia="Calibri" w:hAnsi="Calibri" w:cs="Calibri"/>
        </w:rPr>
        <w:t xml:space="preserve">restoration </w:t>
      </w:r>
      <w:r w:rsidR="70C0BA1A" w:rsidRPr="4D64AE9C">
        <w:rPr>
          <w:rFonts w:ascii="Calibri" w:eastAsia="Calibri" w:hAnsi="Calibri" w:cs="Calibri"/>
        </w:rPr>
        <w:t xml:space="preserve">projects </w:t>
      </w:r>
      <w:r w:rsidR="70C0BA1A" w:rsidRPr="594E6554">
        <w:rPr>
          <w:rFonts w:ascii="Calibri" w:eastAsia="Calibri" w:hAnsi="Calibri" w:cs="Calibri"/>
        </w:rPr>
        <w:t xml:space="preserve">that </w:t>
      </w:r>
      <w:r w:rsidR="70C0BA1A" w:rsidRPr="39F5FAFC">
        <w:rPr>
          <w:rFonts w:ascii="Calibri" w:eastAsia="Calibri" w:hAnsi="Calibri" w:cs="Calibri"/>
        </w:rPr>
        <w:t xml:space="preserve">involve </w:t>
      </w:r>
      <w:r w:rsidR="71456139" w:rsidRPr="39F5FAFC">
        <w:rPr>
          <w:rFonts w:ascii="Calibri" w:eastAsia="Calibri" w:hAnsi="Calibri" w:cs="Calibri"/>
        </w:rPr>
        <w:t>habitat</w:t>
      </w:r>
      <w:r w:rsidR="71456139" w:rsidRPr="183E8B9D">
        <w:rPr>
          <w:rFonts w:ascii="Calibri" w:eastAsia="Calibri" w:hAnsi="Calibri" w:cs="Calibri"/>
        </w:rPr>
        <w:t xml:space="preserve"> enhancement often lack adequate monitoring</w:t>
      </w:r>
      <w:r w:rsidR="6C7B7545" w:rsidRPr="28E1446E">
        <w:rPr>
          <w:rFonts w:ascii="Calibri" w:eastAsia="Calibri" w:hAnsi="Calibri" w:cs="Calibri"/>
        </w:rPr>
        <w:t>—</w:t>
      </w:r>
      <w:r w:rsidR="61D60716" w:rsidRPr="7D1970AA">
        <w:rPr>
          <w:rFonts w:ascii="Calibri" w:eastAsia="Calibri" w:hAnsi="Calibri" w:cs="Calibri"/>
        </w:rPr>
        <w:t xml:space="preserve">either </w:t>
      </w:r>
      <w:r w:rsidR="237C454F" w:rsidRPr="31504407">
        <w:rPr>
          <w:rFonts w:ascii="Calibri" w:eastAsia="Calibri" w:hAnsi="Calibri" w:cs="Calibri"/>
        </w:rPr>
        <w:t xml:space="preserve">none </w:t>
      </w:r>
      <w:r w:rsidR="3DF99ACE" w:rsidRPr="5B415035">
        <w:rPr>
          <w:rFonts w:ascii="Calibri" w:eastAsia="Calibri" w:hAnsi="Calibri" w:cs="Calibri"/>
        </w:rPr>
        <w:t xml:space="preserve">or </w:t>
      </w:r>
      <w:r w:rsidR="6C7B7545" w:rsidRPr="548AF6FC">
        <w:rPr>
          <w:rFonts w:ascii="Calibri" w:eastAsia="Calibri" w:hAnsi="Calibri" w:cs="Calibri"/>
        </w:rPr>
        <w:t>using designs incapable of distinguishing</w:t>
      </w:r>
      <w:r w:rsidR="61D60716" w:rsidRPr="7D1970AA">
        <w:rPr>
          <w:rFonts w:ascii="Calibri" w:eastAsia="Calibri" w:hAnsi="Calibri" w:cs="Calibri"/>
        </w:rPr>
        <w:t xml:space="preserve"> delayed ecological responses from true </w:t>
      </w:r>
      <w:r w:rsidR="6C7B7545" w:rsidRPr="566B6CA7">
        <w:rPr>
          <w:rFonts w:ascii="Calibri" w:eastAsia="Calibri" w:hAnsi="Calibri" w:cs="Calibri"/>
        </w:rPr>
        <w:t>failure</w:t>
      </w:r>
      <w:r w:rsidR="6C7B7545" w:rsidRPr="6FAD8A34">
        <w:rPr>
          <w:rFonts w:ascii="Calibri" w:eastAsia="Calibri" w:hAnsi="Calibri" w:cs="Calibri"/>
        </w:rPr>
        <w:t>.</w:t>
      </w:r>
      <w:r w:rsidR="00B5037F" w:rsidRPr="2A89DD0A">
        <w:rPr>
          <w:rFonts w:ascii="Calibri" w:eastAsia="Calibri" w:hAnsi="Calibri" w:cs="Calibri"/>
        </w:rPr>
        <w:t xml:space="preserve"> We addressed </w:t>
      </w:r>
      <w:r w:rsidR="71A68100">
        <w:t>both</w:t>
      </w:r>
      <w:r w:rsidR="59B056A7" w:rsidRPr="46F06CCD">
        <w:rPr>
          <w:rFonts w:ascii="Calibri" w:eastAsia="Calibri" w:hAnsi="Calibri" w:cs="Calibri"/>
        </w:rPr>
        <w:t xml:space="preserve"> </w:t>
      </w:r>
      <w:r w:rsidR="59B056A7" w:rsidRPr="53881D14">
        <w:rPr>
          <w:rFonts w:ascii="Calibri" w:eastAsia="Calibri" w:hAnsi="Calibri" w:cs="Calibri"/>
        </w:rPr>
        <w:t>gaps</w:t>
      </w:r>
      <w:r w:rsidR="00B5037F" w:rsidRPr="2A89DD0A">
        <w:rPr>
          <w:rFonts w:ascii="Calibri" w:eastAsia="Calibri" w:hAnsi="Calibri" w:cs="Calibri"/>
        </w:rPr>
        <w:t xml:space="preserve"> directly</w:t>
      </w:r>
      <w:r w:rsidR="005F3FC4">
        <w:rPr>
          <w:rFonts w:ascii="Calibri" w:eastAsia="Calibri" w:hAnsi="Calibri" w:cs="Calibri"/>
        </w:rPr>
        <w:t xml:space="preserve"> in </w:t>
      </w:r>
      <w:r w:rsidR="2468E3C0">
        <w:t xml:space="preserve">our </w:t>
      </w:r>
      <w:r w:rsidR="005F3FC4">
        <w:rPr>
          <w:rFonts w:ascii="Calibri" w:eastAsia="Calibri" w:hAnsi="Calibri" w:cs="Calibri"/>
        </w:rPr>
        <w:t>study.</w:t>
      </w:r>
    </w:p>
    <w:p w14:paraId="5EA008ED" w14:textId="4F5B6275" w:rsidR="00176C1C" w:rsidRPr="00176C1C" w:rsidRDefault="762AE555" w:rsidP="002042D3">
      <w:pPr>
        <w:spacing w:before="80" w:after="0"/>
        <w:jc w:val="both"/>
      </w:pPr>
      <w:r w:rsidRPr="3233368E">
        <w:rPr>
          <w:rFonts w:ascii="Calibri" w:eastAsia="Calibri" w:hAnsi="Calibri" w:cs="Calibri"/>
        </w:rPr>
        <w:t>Kōura</w:t>
      </w:r>
      <w:r w:rsidRPr="5D9D69E0">
        <w:rPr>
          <w:rFonts w:ascii="Calibri" w:eastAsia="Calibri" w:hAnsi="Calibri" w:cs="Calibri"/>
        </w:rPr>
        <w:t xml:space="preserve"> (</w:t>
      </w:r>
      <w:r w:rsidRPr="5D9D69E0">
        <w:rPr>
          <w:rFonts w:ascii="Calibri" w:eastAsia="Calibri" w:hAnsi="Calibri" w:cs="Calibri"/>
          <w:i/>
          <w:iCs/>
        </w:rPr>
        <w:t>Paranephrops planifrons</w:t>
      </w:r>
      <w:r w:rsidRPr="5D9D69E0">
        <w:rPr>
          <w:rFonts w:ascii="Calibri" w:eastAsia="Calibri" w:hAnsi="Calibri" w:cs="Calibri"/>
        </w:rPr>
        <w:t>), an ecologically and culturally vital endemic crayfish, have declined by up to 96% over the last 20 years in Lake</w:t>
      </w:r>
      <w:r w:rsidR="1C3A959F" w:rsidRPr="722B88D4">
        <w:rPr>
          <w:rFonts w:ascii="Calibri" w:eastAsia="Calibri" w:hAnsi="Calibri" w:cs="Calibri"/>
        </w:rPr>
        <w:t xml:space="preserve"> </w:t>
      </w:r>
      <w:r w:rsidR="1C3A959F" w:rsidRPr="65D616C3">
        <w:rPr>
          <w:rFonts w:ascii="Calibri" w:eastAsia="Calibri" w:hAnsi="Calibri" w:cs="Calibri"/>
        </w:rPr>
        <w:t>Rotoiti</w:t>
      </w:r>
      <w:r w:rsidR="1C3A959F" w:rsidRPr="4F8D81B2">
        <w:rPr>
          <w:rFonts w:ascii="Calibri" w:eastAsia="Calibri" w:hAnsi="Calibri" w:cs="Calibri"/>
        </w:rPr>
        <w:t xml:space="preserve">, </w:t>
      </w:r>
      <w:r w:rsidR="6AA794F2">
        <w:t>driven by predation from an invasive catfish and by thermal stratification that compresses their habitat into the shallow littoral zone.</w:t>
      </w:r>
      <w:r w:rsidR="0C7E3E81" w:rsidRPr="33112280">
        <w:rPr>
          <w:rFonts w:ascii="Calibri" w:eastAsia="Calibri" w:hAnsi="Calibri" w:cs="Calibri"/>
        </w:rPr>
        <w:t xml:space="preserve"> While structural refuges—such as coarse substrate and wood additions—are well-established in stream restoration, they are rarely tested experimentally in lakes, where predator dynamics, scale, and thermal structure differ</w:t>
      </w:r>
      <w:r w:rsidR="0EC402B4" w:rsidRPr="04002E9E">
        <w:rPr>
          <w:rFonts w:ascii="Calibri" w:eastAsia="Calibri" w:hAnsi="Calibri" w:cs="Calibri"/>
        </w:rPr>
        <w:t>.</w:t>
      </w:r>
      <w:r w:rsidR="612B06CD" w:rsidRPr="2A89DD0A">
        <w:rPr>
          <w:rFonts w:ascii="Calibri" w:eastAsia="Calibri" w:hAnsi="Calibri" w:cs="Calibri"/>
        </w:rPr>
        <w:t xml:space="preserve"> </w:t>
      </w:r>
      <w:r w:rsidR="05FB46A6" w:rsidRPr="28761D4B">
        <w:rPr>
          <w:rFonts w:ascii="Calibri" w:eastAsia="Calibri" w:hAnsi="Calibri" w:cs="Calibri"/>
        </w:rPr>
        <w:t>Because</w:t>
      </w:r>
      <w:r w:rsidR="05FB46A6" w:rsidRPr="339F8168">
        <w:rPr>
          <w:rFonts w:ascii="Calibri" w:eastAsia="Calibri" w:hAnsi="Calibri" w:cs="Calibri"/>
        </w:rPr>
        <w:t xml:space="preserve"> Lake Rotoiti's stressors cannot be removed at </w:t>
      </w:r>
      <w:r w:rsidR="05FB46A6" w:rsidRPr="7F9557EB">
        <w:rPr>
          <w:rFonts w:ascii="Calibri" w:eastAsia="Calibri" w:hAnsi="Calibri" w:cs="Calibri"/>
        </w:rPr>
        <w:t xml:space="preserve">the </w:t>
      </w:r>
      <w:r w:rsidR="05FB46A6" w:rsidRPr="13D64DAE">
        <w:rPr>
          <w:rFonts w:ascii="Calibri" w:eastAsia="Calibri" w:hAnsi="Calibri" w:cs="Calibri"/>
        </w:rPr>
        <w:t>whole-lake</w:t>
      </w:r>
      <w:r w:rsidR="05FB46A6" w:rsidRPr="7F9557EB">
        <w:rPr>
          <w:rFonts w:ascii="Calibri" w:eastAsia="Calibri" w:hAnsi="Calibri" w:cs="Calibri"/>
        </w:rPr>
        <w:t xml:space="preserve"> scale</w:t>
      </w:r>
      <w:r w:rsidR="05FB46A6" w:rsidRPr="339F8168">
        <w:rPr>
          <w:rFonts w:ascii="Calibri" w:eastAsia="Calibri" w:hAnsi="Calibri" w:cs="Calibri"/>
        </w:rPr>
        <w:t>, we trialled stone pile structures as physical refuges for kōura using a quasi-BACI field study</w:t>
      </w:r>
      <w:r w:rsidR="5C1474D6">
        <w:t>.</w:t>
      </w:r>
      <w:r w:rsidR="0E4B3BA7" w:rsidRPr="48720D62">
        <w:rPr>
          <w:rFonts w:ascii="Calibri" w:eastAsia="Calibri" w:hAnsi="Calibri" w:cs="Calibri"/>
        </w:rPr>
        <w:t xml:space="preserve"> Monitoring kōura and catfish for 18 months across stone pile, control, and reference sites, we estimated occupancy using a Bayesian framework that accounts for imperfect detection. This study provides a rare, field-based test of structural refugia as a targeted management tool against an invasive lake predator.</w:t>
      </w:r>
    </w:p>
    <w:p w14:paraId="42ECBE44" w14:textId="56A6206A" w:rsidR="00176C1C" w:rsidRPr="00176C1C" w:rsidRDefault="12A75044" w:rsidP="002042D3">
      <w:pPr>
        <w:spacing w:before="80" w:after="0"/>
        <w:jc w:val="both"/>
      </w:pPr>
      <w:r>
        <w:t>We found that refuge use by kōura was strongly seasonal,</w:t>
      </w:r>
      <w:r w:rsidRPr="7B9A0DEF">
        <w:rPr>
          <w:rFonts w:ascii="Calibri" w:eastAsia="Calibri" w:hAnsi="Calibri" w:cs="Calibri"/>
        </w:rPr>
        <w:t xml:space="preserve"> while catfish showed no comparable attraction to the structures</w:t>
      </w:r>
      <w:r w:rsidRPr="18844BF5">
        <w:rPr>
          <w:rFonts w:ascii="Calibri" w:eastAsia="Calibri" w:hAnsi="Calibri" w:cs="Calibri"/>
        </w:rPr>
        <w:t>.</w:t>
      </w:r>
      <w:r w:rsidR="65C281D6">
        <w:t xml:space="preserve"> Although effects on kōura abundance, biomass, and occupancy trended consistently positive, they did not reach statistical significance</w:t>
      </w:r>
      <w:r w:rsidR="552B5724">
        <w:t>.</w:t>
      </w:r>
      <w:r w:rsidR="18B3506C" w:rsidRPr="2A89DD0A">
        <w:rPr>
          <w:rFonts w:ascii="Calibri" w:eastAsia="Calibri" w:hAnsi="Calibri" w:cs="Calibri"/>
        </w:rPr>
        <w:t xml:space="preserve"> Rather than treat this as an inconclusive result, we used simulation-based</w:t>
      </w:r>
      <w:r w:rsidR="2C7A62B3">
        <w:t xml:space="preserve"> power analysis</w:t>
      </w:r>
      <w:r w:rsidR="26055CD3" w:rsidRPr="2A89DD0A">
        <w:rPr>
          <w:rFonts w:ascii="Calibri" w:eastAsia="Calibri" w:hAnsi="Calibri" w:cs="Calibri"/>
        </w:rPr>
        <w:t xml:space="preserve"> to model the observed effect-size trajectory forward and estimate how much additional monitoring effort (in site pairs and monitoring rounds) would be needed before a treatment effect becomes statistically detectable</w:t>
      </w:r>
      <w:r w:rsidR="2C7A62B3">
        <w:t>.</w:t>
      </w:r>
      <w:r w:rsidR="5880FCD9" w:rsidRPr="2A89DD0A">
        <w:rPr>
          <w:rFonts w:ascii="Calibri" w:eastAsia="Calibri" w:hAnsi="Calibri" w:cs="Calibri"/>
        </w:rPr>
        <w:t xml:space="preserve"> This lets us show that the result</w:t>
      </w:r>
      <w:r w:rsidR="00BC7346">
        <w:rPr>
          <w:rFonts w:ascii="Calibri" w:eastAsia="Calibri" w:hAnsi="Calibri" w:cs="Calibri"/>
        </w:rPr>
        <w:t xml:space="preserve"> most plausibly reflects limited study </w:t>
      </w:r>
      <w:r w:rsidR="006E5247">
        <w:rPr>
          <w:rFonts w:ascii="Calibri" w:eastAsia="Calibri" w:hAnsi="Calibri" w:cs="Calibri"/>
        </w:rPr>
        <w:t xml:space="preserve">duration and sample size rather than genuine </w:t>
      </w:r>
      <w:r w:rsidR="003447E2" w:rsidRPr="2A89DD0A">
        <w:rPr>
          <w:rFonts w:ascii="Calibri" w:eastAsia="Calibri" w:hAnsi="Calibri" w:cs="Calibri"/>
        </w:rPr>
        <w:t>ineffective</w:t>
      </w:r>
      <w:r w:rsidR="003447E2">
        <w:rPr>
          <w:rFonts w:ascii="Calibri" w:eastAsia="Calibri" w:hAnsi="Calibri" w:cs="Calibri"/>
        </w:rPr>
        <w:t xml:space="preserve">ness, </w:t>
      </w:r>
      <w:r w:rsidR="5880FCD9" w:rsidRPr="2A89DD0A">
        <w:rPr>
          <w:rFonts w:ascii="Calibri" w:eastAsia="Calibri" w:hAnsi="Calibri" w:cs="Calibri"/>
        </w:rPr>
        <w:t>and gives managers and future studies a concrete, transferable basis for scoping monitoring duration before a habitat enhancement programme begins, rather than discovering after the fact that it was underpowered.</w:t>
      </w:r>
    </w:p>
    <w:p w14:paraId="2DA2432B" w14:textId="1178EC76" w:rsidR="00176C1C" w:rsidRPr="00176C1C" w:rsidRDefault="51B4C431" w:rsidP="002042D3">
      <w:pPr>
        <w:spacing w:before="80" w:after="0"/>
        <w:jc w:val="both"/>
      </w:pPr>
      <w:r>
        <w:t>Another practical outcome of the</w:t>
      </w:r>
      <w:r w:rsidR="2C7A62B3">
        <w:t xml:space="preserve"> study </w:t>
      </w:r>
      <w:r w:rsidR="5644DBBD">
        <w:t>was</w:t>
      </w:r>
      <w:r w:rsidR="08D546D6">
        <w:t xml:space="preserve"> </w:t>
      </w:r>
      <w:r w:rsidR="2C7A62B3">
        <w:t>establish</w:t>
      </w:r>
      <w:r w:rsidR="05E03654">
        <w:t>ing</w:t>
      </w:r>
      <w:r w:rsidR="2C7A62B3">
        <w:t xml:space="preserve"> a tested, scalable construction method that lake managers can apply directly.</w:t>
      </w:r>
      <w:r w:rsidR="00DC75CC">
        <w:t xml:space="preserve"> </w:t>
      </w:r>
      <w:r w:rsidR="643AA63F">
        <w:t>We observed that</w:t>
      </w:r>
      <w:r w:rsidR="5F1338E3">
        <w:t xml:space="preserve"> kōura</w:t>
      </w:r>
      <w:r w:rsidR="643AA63F">
        <w:t xml:space="preserve"> </w:t>
      </w:r>
      <w:r w:rsidR="71840F22">
        <w:t>use of the refuges</w:t>
      </w:r>
      <w:r w:rsidR="420BDC16">
        <w:t xml:space="preserve"> peak</w:t>
      </w:r>
      <w:r w:rsidR="42E08D7C">
        <w:t>ed</w:t>
      </w:r>
      <w:r w:rsidR="420BDC16">
        <w:t xml:space="preserve"> when habitat compression and predation pressure aligned most severely, a pattern likely relevant to other systems where predator and habitat pressures </w:t>
      </w:r>
      <w:r w:rsidR="030AC089">
        <w:t>converge</w:t>
      </w:r>
      <w:r w:rsidR="420BDC16">
        <w:t xml:space="preserve"> seasonally.</w:t>
      </w:r>
      <w:r w:rsidR="4DD65023">
        <w:t xml:space="preserve"> Ultimately, these results suggest that habitat enhancement strategies in similarly stressed ecosystems should be timed and targeted to anticipate seasonal</w:t>
      </w:r>
      <w:r w:rsidR="6E2CCF8D">
        <w:t>ity</w:t>
      </w:r>
      <w:r w:rsidR="4DD65023">
        <w:t xml:space="preserve">, rather than evaluated solely on </w:t>
      </w:r>
      <w:r w:rsidR="3E60A0C8">
        <w:t>single sampling efforts or yearly averages</w:t>
      </w:r>
      <w:r w:rsidR="4DD65023">
        <w:t>.</w:t>
      </w:r>
    </w:p>
    <w:p w14:paraId="44F7A169" w14:textId="059871C8" w:rsidR="00176C1C" w:rsidRPr="00176C1C" w:rsidRDefault="2C7A62B3" w:rsidP="002042D3">
      <w:pPr>
        <w:spacing w:before="80" w:after="0"/>
        <w:jc w:val="both"/>
      </w:pPr>
      <w:r>
        <w:t xml:space="preserve">We believe this manuscript fits the aims and scope of </w:t>
      </w:r>
      <w:r w:rsidR="00F85BE8" w:rsidRPr="00F85BE8">
        <w:rPr>
          <w:i/>
          <w:iCs/>
        </w:rPr>
        <w:t>Restoration Ecology</w:t>
      </w:r>
      <w:r w:rsidR="00F85BE8">
        <w:rPr>
          <w:i/>
          <w:iCs/>
        </w:rPr>
        <w:t xml:space="preserve"> </w:t>
      </w:r>
      <w:r>
        <w:t>well</w:t>
      </w:r>
      <w:r w:rsidR="5F2B877E">
        <w:t>.</w:t>
      </w:r>
      <w:r>
        <w:t xml:space="preserve"> </w:t>
      </w:r>
      <w:r w:rsidR="2CAFF6F5" w:rsidRPr="48D13C89">
        <w:rPr>
          <w:rFonts w:ascii="Calibri" w:eastAsia="Calibri" w:hAnsi="Calibri" w:cs="Calibri"/>
        </w:rPr>
        <w:t xml:space="preserve">It reports one of the first field trials of structural habitat enhancement for a threatened species </w:t>
      </w:r>
      <w:r w:rsidR="1677ADE0" w:rsidRPr="65539C72">
        <w:rPr>
          <w:rFonts w:ascii="Calibri" w:eastAsia="Calibri" w:hAnsi="Calibri" w:cs="Calibri"/>
        </w:rPr>
        <w:t>against</w:t>
      </w:r>
      <w:r w:rsidR="2CAFF6F5" w:rsidRPr="48D13C89">
        <w:rPr>
          <w:rFonts w:ascii="Calibri" w:eastAsia="Calibri" w:hAnsi="Calibri" w:cs="Calibri"/>
        </w:rPr>
        <w:t xml:space="preserve"> </w:t>
      </w:r>
      <w:r w:rsidR="1677ADE0" w:rsidRPr="1D540B0A">
        <w:rPr>
          <w:rFonts w:ascii="Calibri" w:eastAsia="Calibri" w:hAnsi="Calibri" w:cs="Calibri"/>
        </w:rPr>
        <w:t xml:space="preserve">an </w:t>
      </w:r>
      <w:r w:rsidR="1677ADE0" w:rsidRPr="13421654">
        <w:rPr>
          <w:rFonts w:ascii="Calibri" w:eastAsia="Calibri" w:hAnsi="Calibri" w:cs="Calibri"/>
        </w:rPr>
        <w:t>invasive</w:t>
      </w:r>
      <w:r w:rsidR="532B36A3" w:rsidRPr="416BFA68">
        <w:rPr>
          <w:rFonts w:ascii="Calibri" w:eastAsia="Calibri" w:hAnsi="Calibri" w:cs="Calibri"/>
        </w:rPr>
        <w:t xml:space="preserve"> </w:t>
      </w:r>
      <w:r w:rsidR="1677ADE0" w:rsidRPr="68AC8CCC">
        <w:rPr>
          <w:rFonts w:ascii="Calibri" w:eastAsia="Calibri" w:hAnsi="Calibri" w:cs="Calibri"/>
        </w:rPr>
        <w:t>predator</w:t>
      </w:r>
      <w:r w:rsidR="532B36A3" w:rsidRPr="23AF8741">
        <w:rPr>
          <w:rFonts w:ascii="Calibri" w:eastAsia="Calibri" w:hAnsi="Calibri" w:cs="Calibri"/>
        </w:rPr>
        <w:t xml:space="preserve"> </w:t>
      </w:r>
      <w:r w:rsidR="1677ADE0" w:rsidRPr="71C3CAA3">
        <w:rPr>
          <w:rFonts w:ascii="Calibri" w:eastAsia="Calibri" w:hAnsi="Calibri" w:cs="Calibri"/>
        </w:rPr>
        <w:t>in a</w:t>
      </w:r>
      <w:r w:rsidR="532B36A3" w:rsidRPr="146F8552">
        <w:rPr>
          <w:rFonts w:ascii="Calibri" w:eastAsia="Calibri" w:hAnsi="Calibri" w:cs="Calibri"/>
        </w:rPr>
        <w:t xml:space="preserve"> </w:t>
      </w:r>
      <w:r w:rsidR="1677ADE0" w:rsidRPr="05327DD7">
        <w:rPr>
          <w:rFonts w:ascii="Calibri" w:eastAsia="Calibri" w:hAnsi="Calibri" w:cs="Calibri"/>
        </w:rPr>
        <w:t xml:space="preserve">lake </w:t>
      </w:r>
      <w:r w:rsidR="1677ADE0" w:rsidRPr="4CD6D53C">
        <w:rPr>
          <w:rFonts w:ascii="Calibri" w:eastAsia="Calibri" w:hAnsi="Calibri" w:cs="Calibri"/>
        </w:rPr>
        <w:t>system</w:t>
      </w:r>
      <w:r w:rsidR="2CAFF6F5" w:rsidRPr="48D13C89">
        <w:rPr>
          <w:rFonts w:ascii="Calibri" w:eastAsia="Calibri" w:hAnsi="Calibri" w:cs="Calibri"/>
        </w:rPr>
        <w:t>; it directly addresses the well-known shortfall in monitoring of restoration interventions through a rigorous, multi-site design; and it offers a power-analysis framework that other practitioners can apply when designing monitoring for their own restoration programmes, extending the paper's relevance beyond this one system</w:t>
      </w:r>
      <w:r>
        <w:t>.</w:t>
      </w:r>
    </w:p>
    <w:p w14:paraId="0D9A151A" w14:textId="723B8A91" w:rsidR="0080314A" w:rsidRDefault="004402C2" w:rsidP="002042D3">
      <w:pPr>
        <w:spacing w:before="80" w:after="0"/>
        <w:jc w:val="both"/>
      </w:pPr>
      <w:r w:rsidRPr="004402C2">
        <w:t>This manuscript has not been published previously and is not under consideration elsewhere. All authors have approved the manuscript and agree with its submission. We have no conflicts of interest to declare.</w:t>
      </w:r>
    </w:p>
    <w:p w14:paraId="63435DAC" w14:textId="6CAE0FAB" w:rsidR="000D5A84" w:rsidRPr="0080314A" w:rsidRDefault="000D5A84" w:rsidP="002042D3">
      <w:pPr>
        <w:spacing w:before="80" w:after="0"/>
        <w:jc w:val="both"/>
      </w:pPr>
      <w:r>
        <w:t>Thank you for considering our manuscript. We look forward to your response.</w:t>
      </w:r>
    </w:p>
    <w:p w14:paraId="3B1D35FF" w14:textId="526F8A4F" w:rsidR="00A470D6" w:rsidRDefault="0080314A" w:rsidP="002042D3">
      <w:pPr>
        <w:spacing w:before="120" w:after="0"/>
        <w:jc w:val="both"/>
      </w:pPr>
      <w:r>
        <w:t xml:space="preserve">On </w:t>
      </w:r>
      <w:r w:rsidR="00176C1C">
        <w:t>behalf</w:t>
      </w:r>
      <w:r>
        <w:t xml:space="preserve"> of all authors,</w:t>
      </w:r>
    </w:p>
    <w:p w14:paraId="23BAF971" w14:textId="55CDE26E" w:rsidR="00A470D6" w:rsidRDefault="694533AE" w:rsidP="002042D3">
      <w:pPr>
        <w:spacing w:before="120" w:after="0"/>
        <w:jc w:val="both"/>
      </w:pPr>
      <w:r>
        <w:t>Olivier Raven</w:t>
      </w:r>
    </w:p>
    <w:sectPr w:rsidR="00A470D6" w:rsidSect="00396F2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D6"/>
    <w:rsid w:val="00000DCA"/>
    <w:rsid w:val="00003F71"/>
    <w:rsid w:val="00005574"/>
    <w:rsid w:val="0000769B"/>
    <w:rsid w:val="000122DD"/>
    <w:rsid w:val="00016071"/>
    <w:rsid w:val="00021EF4"/>
    <w:rsid w:val="00024A63"/>
    <w:rsid w:val="00026F74"/>
    <w:rsid w:val="00030327"/>
    <w:rsid w:val="00036AF8"/>
    <w:rsid w:val="0003786A"/>
    <w:rsid w:val="00042BD1"/>
    <w:rsid w:val="0004319E"/>
    <w:rsid w:val="0004476C"/>
    <w:rsid w:val="00045BF5"/>
    <w:rsid w:val="000472C2"/>
    <w:rsid w:val="00050862"/>
    <w:rsid w:val="00054B04"/>
    <w:rsid w:val="00055DE9"/>
    <w:rsid w:val="00057920"/>
    <w:rsid w:val="00057941"/>
    <w:rsid w:val="000650C2"/>
    <w:rsid w:val="00080090"/>
    <w:rsid w:val="0008338E"/>
    <w:rsid w:val="00086EF7"/>
    <w:rsid w:val="00086FB6"/>
    <w:rsid w:val="00090801"/>
    <w:rsid w:val="00091219"/>
    <w:rsid w:val="000940CE"/>
    <w:rsid w:val="000940E2"/>
    <w:rsid w:val="0009516D"/>
    <w:rsid w:val="0009745E"/>
    <w:rsid w:val="00097708"/>
    <w:rsid w:val="000A0AF9"/>
    <w:rsid w:val="000A0B97"/>
    <w:rsid w:val="000A4ABE"/>
    <w:rsid w:val="000A7CE5"/>
    <w:rsid w:val="000B2D19"/>
    <w:rsid w:val="000B36BB"/>
    <w:rsid w:val="000B5A7D"/>
    <w:rsid w:val="000C11EE"/>
    <w:rsid w:val="000C28D0"/>
    <w:rsid w:val="000C3D02"/>
    <w:rsid w:val="000C6743"/>
    <w:rsid w:val="000D1E5D"/>
    <w:rsid w:val="000D56EF"/>
    <w:rsid w:val="000D5A84"/>
    <w:rsid w:val="000E2A0E"/>
    <w:rsid w:val="000E5911"/>
    <w:rsid w:val="000E65D6"/>
    <w:rsid w:val="000E6764"/>
    <w:rsid w:val="000F417E"/>
    <w:rsid w:val="00103396"/>
    <w:rsid w:val="00105DD7"/>
    <w:rsid w:val="001074DA"/>
    <w:rsid w:val="00107B17"/>
    <w:rsid w:val="00117D87"/>
    <w:rsid w:val="00120586"/>
    <w:rsid w:val="00121D4C"/>
    <w:rsid w:val="0012728D"/>
    <w:rsid w:val="001274C7"/>
    <w:rsid w:val="001300EB"/>
    <w:rsid w:val="00130254"/>
    <w:rsid w:val="001350EB"/>
    <w:rsid w:val="001361F1"/>
    <w:rsid w:val="0013731E"/>
    <w:rsid w:val="00142D0C"/>
    <w:rsid w:val="0014321F"/>
    <w:rsid w:val="00143CE1"/>
    <w:rsid w:val="001446C7"/>
    <w:rsid w:val="00145BC8"/>
    <w:rsid w:val="0015084C"/>
    <w:rsid w:val="00150A45"/>
    <w:rsid w:val="00151FCA"/>
    <w:rsid w:val="00152A5F"/>
    <w:rsid w:val="00152AEC"/>
    <w:rsid w:val="00154254"/>
    <w:rsid w:val="00157609"/>
    <w:rsid w:val="00160564"/>
    <w:rsid w:val="001615DE"/>
    <w:rsid w:val="00166F45"/>
    <w:rsid w:val="00166FE6"/>
    <w:rsid w:val="001712B8"/>
    <w:rsid w:val="00173FBB"/>
    <w:rsid w:val="00176C1C"/>
    <w:rsid w:val="00181F49"/>
    <w:rsid w:val="001854A0"/>
    <w:rsid w:val="001878EC"/>
    <w:rsid w:val="001914F8"/>
    <w:rsid w:val="00193B8A"/>
    <w:rsid w:val="001A088D"/>
    <w:rsid w:val="001A227C"/>
    <w:rsid w:val="001A3471"/>
    <w:rsid w:val="001A4E85"/>
    <w:rsid w:val="001A6299"/>
    <w:rsid w:val="001A6DE7"/>
    <w:rsid w:val="001B42BF"/>
    <w:rsid w:val="001C19A1"/>
    <w:rsid w:val="001C3F6C"/>
    <w:rsid w:val="001D448D"/>
    <w:rsid w:val="001D74B7"/>
    <w:rsid w:val="001D7C5B"/>
    <w:rsid w:val="001E2F1D"/>
    <w:rsid w:val="001E491A"/>
    <w:rsid w:val="001F13B3"/>
    <w:rsid w:val="0020307D"/>
    <w:rsid w:val="002034CF"/>
    <w:rsid w:val="002042D3"/>
    <w:rsid w:val="00204835"/>
    <w:rsid w:val="0021064F"/>
    <w:rsid w:val="00212342"/>
    <w:rsid w:val="00217F5D"/>
    <w:rsid w:val="00222389"/>
    <w:rsid w:val="00222645"/>
    <w:rsid w:val="002249A9"/>
    <w:rsid w:val="002262FF"/>
    <w:rsid w:val="002303A4"/>
    <w:rsid w:val="00231224"/>
    <w:rsid w:val="0023305B"/>
    <w:rsid w:val="00234D78"/>
    <w:rsid w:val="00236212"/>
    <w:rsid w:val="00237453"/>
    <w:rsid w:val="00241CDE"/>
    <w:rsid w:val="00246115"/>
    <w:rsid w:val="00255F74"/>
    <w:rsid w:val="00256A90"/>
    <w:rsid w:val="00275AD2"/>
    <w:rsid w:val="002774BF"/>
    <w:rsid w:val="00280D7E"/>
    <w:rsid w:val="00281AF3"/>
    <w:rsid w:val="00281E60"/>
    <w:rsid w:val="00282209"/>
    <w:rsid w:val="00283BDC"/>
    <w:rsid w:val="002841EC"/>
    <w:rsid w:val="00287AAF"/>
    <w:rsid w:val="00292426"/>
    <w:rsid w:val="0029473D"/>
    <w:rsid w:val="00296BEC"/>
    <w:rsid w:val="00296F7A"/>
    <w:rsid w:val="00297C3F"/>
    <w:rsid w:val="002A15E4"/>
    <w:rsid w:val="002A2B9F"/>
    <w:rsid w:val="002A4DC4"/>
    <w:rsid w:val="002A5A69"/>
    <w:rsid w:val="002C1CD8"/>
    <w:rsid w:val="002C1F61"/>
    <w:rsid w:val="002C33A5"/>
    <w:rsid w:val="002C5EA0"/>
    <w:rsid w:val="002D0B6F"/>
    <w:rsid w:val="002E0D72"/>
    <w:rsid w:val="002E4557"/>
    <w:rsid w:val="002E65A5"/>
    <w:rsid w:val="002E75DA"/>
    <w:rsid w:val="002F1522"/>
    <w:rsid w:val="00300FFA"/>
    <w:rsid w:val="0030186F"/>
    <w:rsid w:val="00305A37"/>
    <w:rsid w:val="00305BAB"/>
    <w:rsid w:val="003066F4"/>
    <w:rsid w:val="00306813"/>
    <w:rsid w:val="0031145E"/>
    <w:rsid w:val="00315945"/>
    <w:rsid w:val="00316302"/>
    <w:rsid w:val="00317A0C"/>
    <w:rsid w:val="00330DE5"/>
    <w:rsid w:val="00330ED3"/>
    <w:rsid w:val="00333669"/>
    <w:rsid w:val="0033464D"/>
    <w:rsid w:val="00340296"/>
    <w:rsid w:val="003418FE"/>
    <w:rsid w:val="00343665"/>
    <w:rsid w:val="003447E2"/>
    <w:rsid w:val="003476F1"/>
    <w:rsid w:val="00347733"/>
    <w:rsid w:val="00347C26"/>
    <w:rsid w:val="00355BE4"/>
    <w:rsid w:val="003560D3"/>
    <w:rsid w:val="0035667A"/>
    <w:rsid w:val="00357A67"/>
    <w:rsid w:val="00364451"/>
    <w:rsid w:val="00365F96"/>
    <w:rsid w:val="00367450"/>
    <w:rsid w:val="00367F9D"/>
    <w:rsid w:val="0037302C"/>
    <w:rsid w:val="00373F47"/>
    <w:rsid w:val="00375890"/>
    <w:rsid w:val="003759CF"/>
    <w:rsid w:val="003812C8"/>
    <w:rsid w:val="0038229C"/>
    <w:rsid w:val="0038286E"/>
    <w:rsid w:val="00382965"/>
    <w:rsid w:val="003908B2"/>
    <w:rsid w:val="00391A84"/>
    <w:rsid w:val="0039257B"/>
    <w:rsid w:val="00394028"/>
    <w:rsid w:val="00396528"/>
    <w:rsid w:val="00396F23"/>
    <w:rsid w:val="003A1509"/>
    <w:rsid w:val="003A4280"/>
    <w:rsid w:val="003A5174"/>
    <w:rsid w:val="003B7324"/>
    <w:rsid w:val="003D1C1A"/>
    <w:rsid w:val="003D3073"/>
    <w:rsid w:val="003D5EC2"/>
    <w:rsid w:val="003E39F0"/>
    <w:rsid w:val="003E67EE"/>
    <w:rsid w:val="003E6E10"/>
    <w:rsid w:val="003E76D1"/>
    <w:rsid w:val="003F0BFC"/>
    <w:rsid w:val="003F259E"/>
    <w:rsid w:val="003F3DCF"/>
    <w:rsid w:val="003F5C5B"/>
    <w:rsid w:val="003F62A3"/>
    <w:rsid w:val="003F6E57"/>
    <w:rsid w:val="003F7EFB"/>
    <w:rsid w:val="00400021"/>
    <w:rsid w:val="00400838"/>
    <w:rsid w:val="00403166"/>
    <w:rsid w:val="00404CA9"/>
    <w:rsid w:val="00405AEF"/>
    <w:rsid w:val="004063C9"/>
    <w:rsid w:val="00407726"/>
    <w:rsid w:val="00411917"/>
    <w:rsid w:val="004135D6"/>
    <w:rsid w:val="00415AFD"/>
    <w:rsid w:val="00415C84"/>
    <w:rsid w:val="00416562"/>
    <w:rsid w:val="004209FE"/>
    <w:rsid w:val="00422227"/>
    <w:rsid w:val="00422863"/>
    <w:rsid w:val="004233F8"/>
    <w:rsid w:val="00432087"/>
    <w:rsid w:val="004402C2"/>
    <w:rsid w:val="0044054B"/>
    <w:rsid w:val="00444DDA"/>
    <w:rsid w:val="00447784"/>
    <w:rsid w:val="00450840"/>
    <w:rsid w:val="0045174E"/>
    <w:rsid w:val="00451920"/>
    <w:rsid w:val="00456E71"/>
    <w:rsid w:val="00460405"/>
    <w:rsid w:val="00467182"/>
    <w:rsid w:val="00471DFB"/>
    <w:rsid w:val="0047384D"/>
    <w:rsid w:val="0047480B"/>
    <w:rsid w:val="00475D67"/>
    <w:rsid w:val="00477CEB"/>
    <w:rsid w:val="00477EA0"/>
    <w:rsid w:val="00480291"/>
    <w:rsid w:val="00480A61"/>
    <w:rsid w:val="004840C5"/>
    <w:rsid w:val="004848FD"/>
    <w:rsid w:val="00486514"/>
    <w:rsid w:val="004872D0"/>
    <w:rsid w:val="00493F79"/>
    <w:rsid w:val="004964AA"/>
    <w:rsid w:val="00497976"/>
    <w:rsid w:val="004B28B1"/>
    <w:rsid w:val="004B2AF6"/>
    <w:rsid w:val="004B5608"/>
    <w:rsid w:val="004B6603"/>
    <w:rsid w:val="004B6B0D"/>
    <w:rsid w:val="004C0061"/>
    <w:rsid w:val="004C4C6B"/>
    <w:rsid w:val="004D0CC1"/>
    <w:rsid w:val="004D3D82"/>
    <w:rsid w:val="004E3D01"/>
    <w:rsid w:val="004E42A9"/>
    <w:rsid w:val="004E5701"/>
    <w:rsid w:val="004F2D9B"/>
    <w:rsid w:val="004F6CCE"/>
    <w:rsid w:val="004F7E97"/>
    <w:rsid w:val="00510764"/>
    <w:rsid w:val="00512E47"/>
    <w:rsid w:val="00513796"/>
    <w:rsid w:val="00515FFE"/>
    <w:rsid w:val="00526BA6"/>
    <w:rsid w:val="00535A08"/>
    <w:rsid w:val="005425BE"/>
    <w:rsid w:val="00543339"/>
    <w:rsid w:val="00544F6C"/>
    <w:rsid w:val="005472CF"/>
    <w:rsid w:val="005530E6"/>
    <w:rsid w:val="005544D3"/>
    <w:rsid w:val="00554C9E"/>
    <w:rsid w:val="00554E7B"/>
    <w:rsid w:val="0055571F"/>
    <w:rsid w:val="005562B0"/>
    <w:rsid w:val="00556574"/>
    <w:rsid w:val="005609BB"/>
    <w:rsid w:val="00563F98"/>
    <w:rsid w:val="00564FF0"/>
    <w:rsid w:val="00566B47"/>
    <w:rsid w:val="005676E7"/>
    <w:rsid w:val="005711A7"/>
    <w:rsid w:val="00573085"/>
    <w:rsid w:val="00574452"/>
    <w:rsid w:val="00575CE6"/>
    <w:rsid w:val="00576854"/>
    <w:rsid w:val="00577A6C"/>
    <w:rsid w:val="005804CB"/>
    <w:rsid w:val="005824CD"/>
    <w:rsid w:val="005827F7"/>
    <w:rsid w:val="00584FC5"/>
    <w:rsid w:val="005850FB"/>
    <w:rsid w:val="00586A4D"/>
    <w:rsid w:val="005969F2"/>
    <w:rsid w:val="0059700F"/>
    <w:rsid w:val="00597795"/>
    <w:rsid w:val="005A4D37"/>
    <w:rsid w:val="005B3AD3"/>
    <w:rsid w:val="005C2AEB"/>
    <w:rsid w:val="005C58E9"/>
    <w:rsid w:val="005D03C8"/>
    <w:rsid w:val="005D03E9"/>
    <w:rsid w:val="005D3703"/>
    <w:rsid w:val="005D74C3"/>
    <w:rsid w:val="005E11D9"/>
    <w:rsid w:val="005E2460"/>
    <w:rsid w:val="005E2E6E"/>
    <w:rsid w:val="005E3EF6"/>
    <w:rsid w:val="005F159F"/>
    <w:rsid w:val="005F3FC4"/>
    <w:rsid w:val="005F6937"/>
    <w:rsid w:val="005F6EE8"/>
    <w:rsid w:val="005F6F92"/>
    <w:rsid w:val="005F7271"/>
    <w:rsid w:val="00600BE5"/>
    <w:rsid w:val="0060439E"/>
    <w:rsid w:val="00607419"/>
    <w:rsid w:val="00614E7E"/>
    <w:rsid w:val="00617F07"/>
    <w:rsid w:val="00625450"/>
    <w:rsid w:val="006327B2"/>
    <w:rsid w:val="006337DC"/>
    <w:rsid w:val="00633D05"/>
    <w:rsid w:val="00637DC8"/>
    <w:rsid w:val="00642049"/>
    <w:rsid w:val="006438C8"/>
    <w:rsid w:val="00643C9E"/>
    <w:rsid w:val="006470DD"/>
    <w:rsid w:val="00660D66"/>
    <w:rsid w:val="00667658"/>
    <w:rsid w:val="00671C70"/>
    <w:rsid w:val="00672D18"/>
    <w:rsid w:val="00677286"/>
    <w:rsid w:val="006802FC"/>
    <w:rsid w:val="006831F1"/>
    <w:rsid w:val="00683E6E"/>
    <w:rsid w:val="00685829"/>
    <w:rsid w:val="00686F7C"/>
    <w:rsid w:val="00690B5A"/>
    <w:rsid w:val="00691520"/>
    <w:rsid w:val="006918B6"/>
    <w:rsid w:val="0069281F"/>
    <w:rsid w:val="00696C14"/>
    <w:rsid w:val="006A3693"/>
    <w:rsid w:val="006A5664"/>
    <w:rsid w:val="006A65D1"/>
    <w:rsid w:val="006B470B"/>
    <w:rsid w:val="006B6E59"/>
    <w:rsid w:val="006B7DED"/>
    <w:rsid w:val="006C10C5"/>
    <w:rsid w:val="006C343C"/>
    <w:rsid w:val="006C3621"/>
    <w:rsid w:val="006C606D"/>
    <w:rsid w:val="006D05D5"/>
    <w:rsid w:val="006D0DB0"/>
    <w:rsid w:val="006D1DA0"/>
    <w:rsid w:val="006D311D"/>
    <w:rsid w:val="006D37C7"/>
    <w:rsid w:val="006D4843"/>
    <w:rsid w:val="006D56FE"/>
    <w:rsid w:val="006D581B"/>
    <w:rsid w:val="006E366D"/>
    <w:rsid w:val="006E44DD"/>
    <w:rsid w:val="006E4A17"/>
    <w:rsid w:val="006E5215"/>
    <w:rsid w:val="006E5247"/>
    <w:rsid w:val="006E59D7"/>
    <w:rsid w:val="006E5D75"/>
    <w:rsid w:val="006F10DD"/>
    <w:rsid w:val="006F2770"/>
    <w:rsid w:val="006F2C7B"/>
    <w:rsid w:val="006F3671"/>
    <w:rsid w:val="006F3DBC"/>
    <w:rsid w:val="006F4737"/>
    <w:rsid w:val="006F5510"/>
    <w:rsid w:val="006F62DD"/>
    <w:rsid w:val="00700FFE"/>
    <w:rsid w:val="00701768"/>
    <w:rsid w:val="007019DD"/>
    <w:rsid w:val="007038EB"/>
    <w:rsid w:val="00704045"/>
    <w:rsid w:val="0070696B"/>
    <w:rsid w:val="0071157B"/>
    <w:rsid w:val="00713D99"/>
    <w:rsid w:val="007202E5"/>
    <w:rsid w:val="00720D9C"/>
    <w:rsid w:val="00721E38"/>
    <w:rsid w:val="0072248A"/>
    <w:rsid w:val="00722F64"/>
    <w:rsid w:val="00724D4E"/>
    <w:rsid w:val="0072AFB3"/>
    <w:rsid w:val="007372CE"/>
    <w:rsid w:val="0074002F"/>
    <w:rsid w:val="00747A3E"/>
    <w:rsid w:val="00751E26"/>
    <w:rsid w:val="00752B89"/>
    <w:rsid w:val="00754D9B"/>
    <w:rsid w:val="00760799"/>
    <w:rsid w:val="00761734"/>
    <w:rsid w:val="00766D81"/>
    <w:rsid w:val="007723C4"/>
    <w:rsid w:val="007741B0"/>
    <w:rsid w:val="007745E7"/>
    <w:rsid w:val="00776504"/>
    <w:rsid w:val="007800A1"/>
    <w:rsid w:val="00781D66"/>
    <w:rsid w:val="00783239"/>
    <w:rsid w:val="007835E4"/>
    <w:rsid w:val="00784130"/>
    <w:rsid w:val="007866B2"/>
    <w:rsid w:val="007914FE"/>
    <w:rsid w:val="00795C83"/>
    <w:rsid w:val="007A5968"/>
    <w:rsid w:val="007A6255"/>
    <w:rsid w:val="007B0462"/>
    <w:rsid w:val="007B0DF2"/>
    <w:rsid w:val="007B5C5D"/>
    <w:rsid w:val="007C0517"/>
    <w:rsid w:val="007C419B"/>
    <w:rsid w:val="007C50AA"/>
    <w:rsid w:val="007C6725"/>
    <w:rsid w:val="007C6EC3"/>
    <w:rsid w:val="007D23E4"/>
    <w:rsid w:val="007D27C0"/>
    <w:rsid w:val="007D385E"/>
    <w:rsid w:val="007D6E56"/>
    <w:rsid w:val="007D708B"/>
    <w:rsid w:val="007E0D9D"/>
    <w:rsid w:val="007E2E0A"/>
    <w:rsid w:val="007E3021"/>
    <w:rsid w:val="007F26DE"/>
    <w:rsid w:val="007F2EC5"/>
    <w:rsid w:val="007F60B6"/>
    <w:rsid w:val="007F7A2B"/>
    <w:rsid w:val="00800254"/>
    <w:rsid w:val="0080115F"/>
    <w:rsid w:val="00801D5B"/>
    <w:rsid w:val="0080314A"/>
    <w:rsid w:val="00806EB5"/>
    <w:rsid w:val="0080735E"/>
    <w:rsid w:val="00810FA6"/>
    <w:rsid w:val="00814866"/>
    <w:rsid w:val="00816D0D"/>
    <w:rsid w:val="00817819"/>
    <w:rsid w:val="00832BF1"/>
    <w:rsid w:val="00832E2D"/>
    <w:rsid w:val="00834677"/>
    <w:rsid w:val="00835482"/>
    <w:rsid w:val="00844888"/>
    <w:rsid w:val="00847C87"/>
    <w:rsid w:val="00847DA1"/>
    <w:rsid w:val="00850B0D"/>
    <w:rsid w:val="0085459F"/>
    <w:rsid w:val="00854738"/>
    <w:rsid w:val="00856F50"/>
    <w:rsid w:val="008574B6"/>
    <w:rsid w:val="008613B6"/>
    <w:rsid w:val="008644E3"/>
    <w:rsid w:val="008670D5"/>
    <w:rsid w:val="00871553"/>
    <w:rsid w:val="00873B2F"/>
    <w:rsid w:val="00877085"/>
    <w:rsid w:val="00884183"/>
    <w:rsid w:val="0088699B"/>
    <w:rsid w:val="0088704A"/>
    <w:rsid w:val="00893E49"/>
    <w:rsid w:val="00896120"/>
    <w:rsid w:val="008B23A8"/>
    <w:rsid w:val="008B5313"/>
    <w:rsid w:val="008C10EB"/>
    <w:rsid w:val="008C34D8"/>
    <w:rsid w:val="008C69F5"/>
    <w:rsid w:val="008C7C70"/>
    <w:rsid w:val="008D1702"/>
    <w:rsid w:val="008D1FA8"/>
    <w:rsid w:val="008D571D"/>
    <w:rsid w:val="008D7D02"/>
    <w:rsid w:val="008E0F7F"/>
    <w:rsid w:val="008E151C"/>
    <w:rsid w:val="008E1E6D"/>
    <w:rsid w:val="008E221D"/>
    <w:rsid w:val="008E232F"/>
    <w:rsid w:val="008E2562"/>
    <w:rsid w:val="008E286F"/>
    <w:rsid w:val="008E28B4"/>
    <w:rsid w:val="008E4B94"/>
    <w:rsid w:val="008E5123"/>
    <w:rsid w:val="008F0D06"/>
    <w:rsid w:val="008F37E4"/>
    <w:rsid w:val="008F484A"/>
    <w:rsid w:val="008F6277"/>
    <w:rsid w:val="008F7B34"/>
    <w:rsid w:val="0090104C"/>
    <w:rsid w:val="00903865"/>
    <w:rsid w:val="00904A47"/>
    <w:rsid w:val="009065AD"/>
    <w:rsid w:val="00907E1F"/>
    <w:rsid w:val="00911F9C"/>
    <w:rsid w:val="00912CA9"/>
    <w:rsid w:val="00912EF4"/>
    <w:rsid w:val="00913569"/>
    <w:rsid w:val="00917306"/>
    <w:rsid w:val="00917C93"/>
    <w:rsid w:val="00917D18"/>
    <w:rsid w:val="00917FED"/>
    <w:rsid w:val="0092125E"/>
    <w:rsid w:val="00921FDC"/>
    <w:rsid w:val="009223D6"/>
    <w:rsid w:val="00922570"/>
    <w:rsid w:val="0092787F"/>
    <w:rsid w:val="00931368"/>
    <w:rsid w:val="00931814"/>
    <w:rsid w:val="00932504"/>
    <w:rsid w:val="00935972"/>
    <w:rsid w:val="00935DBC"/>
    <w:rsid w:val="009413F3"/>
    <w:rsid w:val="009466D0"/>
    <w:rsid w:val="009513EF"/>
    <w:rsid w:val="0095207A"/>
    <w:rsid w:val="00954B3A"/>
    <w:rsid w:val="00957455"/>
    <w:rsid w:val="00957475"/>
    <w:rsid w:val="00961023"/>
    <w:rsid w:val="009611A7"/>
    <w:rsid w:val="0096465C"/>
    <w:rsid w:val="00971E45"/>
    <w:rsid w:val="00975398"/>
    <w:rsid w:val="00981517"/>
    <w:rsid w:val="0098214B"/>
    <w:rsid w:val="00983AE0"/>
    <w:rsid w:val="00985FE2"/>
    <w:rsid w:val="00990056"/>
    <w:rsid w:val="00992CC4"/>
    <w:rsid w:val="00993773"/>
    <w:rsid w:val="00993D5A"/>
    <w:rsid w:val="009967C5"/>
    <w:rsid w:val="00997FCE"/>
    <w:rsid w:val="009A0EFA"/>
    <w:rsid w:val="009A1E2E"/>
    <w:rsid w:val="009A4B90"/>
    <w:rsid w:val="009A5811"/>
    <w:rsid w:val="009A65D3"/>
    <w:rsid w:val="009B17FF"/>
    <w:rsid w:val="009C2FB2"/>
    <w:rsid w:val="009C321D"/>
    <w:rsid w:val="009C46F2"/>
    <w:rsid w:val="009C57A1"/>
    <w:rsid w:val="009C73FA"/>
    <w:rsid w:val="009D2044"/>
    <w:rsid w:val="009D4559"/>
    <w:rsid w:val="009D74FC"/>
    <w:rsid w:val="009E61A6"/>
    <w:rsid w:val="009F26A6"/>
    <w:rsid w:val="009F58CE"/>
    <w:rsid w:val="009F6021"/>
    <w:rsid w:val="00A036C3"/>
    <w:rsid w:val="00A03CC6"/>
    <w:rsid w:val="00A07C20"/>
    <w:rsid w:val="00A12811"/>
    <w:rsid w:val="00A24AEC"/>
    <w:rsid w:val="00A26895"/>
    <w:rsid w:val="00A30B31"/>
    <w:rsid w:val="00A31360"/>
    <w:rsid w:val="00A325AE"/>
    <w:rsid w:val="00A32606"/>
    <w:rsid w:val="00A32734"/>
    <w:rsid w:val="00A34154"/>
    <w:rsid w:val="00A34C43"/>
    <w:rsid w:val="00A364DA"/>
    <w:rsid w:val="00A4181A"/>
    <w:rsid w:val="00A42A2A"/>
    <w:rsid w:val="00A42D11"/>
    <w:rsid w:val="00A434AA"/>
    <w:rsid w:val="00A4396E"/>
    <w:rsid w:val="00A44392"/>
    <w:rsid w:val="00A4443E"/>
    <w:rsid w:val="00A470D6"/>
    <w:rsid w:val="00A57D45"/>
    <w:rsid w:val="00A608D2"/>
    <w:rsid w:val="00A62808"/>
    <w:rsid w:val="00A64F75"/>
    <w:rsid w:val="00A67C7E"/>
    <w:rsid w:val="00A71FBB"/>
    <w:rsid w:val="00A753AF"/>
    <w:rsid w:val="00A765E3"/>
    <w:rsid w:val="00A805B4"/>
    <w:rsid w:val="00A818DC"/>
    <w:rsid w:val="00A832F9"/>
    <w:rsid w:val="00A850C2"/>
    <w:rsid w:val="00A87B55"/>
    <w:rsid w:val="00A90FB4"/>
    <w:rsid w:val="00A95962"/>
    <w:rsid w:val="00A96C89"/>
    <w:rsid w:val="00AA463D"/>
    <w:rsid w:val="00AA4949"/>
    <w:rsid w:val="00AA7B3A"/>
    <w:rsid w:val="00AB2028"/>
    <w:rsid w:val="00AB44E3"/>
    <w:rsid w:val="00AB4A0C"/>
    <w:rsid w:val="00AB7671"/>
    <w:rsid w:val="00AC2201"/>
    <w:rsid w:val="00AC24B1"/>
    <w:rsid w:val="00AC26DE"/>
    <w:rsid w:val="00AC27D0"/>
    <w:rsid w:val="00AC41C7"/>
    <w:rsid w:val="00AC5AFD"/>
    <w:rsid w:val="00AD1090"/>
    <w:rsid w:val="00AD10FB"/>
    <w:rsid w:val="00AD33CC"/>
    <w:rsid w:val="00AD3BAE"/>
    <w:rsid w:val="00AD42C4"/>
    <w:rsid w:val="00AD47D0"/>
    <w:rsid w:val="00AD524D"/>
    <w:rsid w:val="00AD7008"/>
    <w:rsid w:val="00AE580D"/>
    <w:rsid w:val="00AE634E"/>
    <w:rsid w:val="00AE7218"/>
    <w:rsid w:val="00AF3A09"/>
    <w:rsid w:val="00AF3CF8"/>
    <w:rsid w:val="00B02BCC"/>
    <w:rsid w:val="00B12C9E"/>
    <w:rsid w:val="00B23CBD"/>
    <w:rsid w:val="00B32A11"/>
    <w:rsid w:val="00B3609C"/>
    <w:rsid w:val="00B36EBB"/>
    <w:rsid w:val="00B43EA6"/>
    <w:rsid w:val="00B472B8"/>
    <w:rsid w:val="00B5037F"/>
    <w:rsid w:val="00B50935"/>
    <w:rsid w:val="00B52FD2"/>
    <w:rsid w:val="00B53CEA"/>
    <w:rsid w:val="00B56A28"/>
    <w:rsid w:val="00B701BD"/>
    <w:rsid w:val="00B707C3"/>
    <w:rsid w:val="00B72E58"/>
    <w:rsid w:val="00B7390A"/>
    <w:rsid w:val="00B75845"/>
    <w:rsid w:val="00B75D55"/>
    <w:rsid w:val="00B75D66"/>
    <w:rsid w:val="00B75F51"/>
    <w:rsid w:val="00B77D76"/>
    <w:rsid w:val="00B80735"/>
    <w:rsid w:val="00B93D4E"/>
    <w:rsid w:val="00B94457"/>
    <w:rsid w:val="00B94A7C"/>
    <w:rsid w:val="00B9549F"/>
    <w:rsid w:val="00BA0F29"/>
    <w:rsid w:val="00BA4261"/>
    <w:rsid w:val="00BA5114"/>
    <w:rsid w:val="00BA74B2"/>
    <w:rsid w:val="00BB01C5"/>
    <w:rsid w:val="00BB0FCE"/>
    <w:rsid w:val="00BC0BC9"/>
    <w:rsid w:val="00BC0EEF"/>
    <w:rsid w:val="00BC7346"/>
    <w:rsid w:val="00BD31C2"/>
    <w:rsid w:val="00BD3888"/>
    <w:rsid w:val="00BD4579"/>
    <w:rsid w:val="00BD787B"/>
    <w:rsid w:val="00BE1898"/>
    <w:rsid w:val="00BE2EF8"/>
    <w:rsid w:val="00BE3081"/>
    <w:rsid w:val="00BE45B0"/>
    <w:rsid w:val="00BE69C5"/>
    <w:rsid w:val="00BF1E13"/>
    <w:rsid w:val="00BF225B"/>
    <w:rsid w:val="00BF2484"/>
    <w:rsid w:val="00BF7E0D"/>
    <w:rsid w:val="00C00B48"/>
    <w:rsid w:val="00C0390B"/>
    <w:rsid w:val="00C07A84"/>
    <w:rsid w:val="00C103A4"/>
    <w:rsid w:val="00C167C1"/>
    <w:rsid w:val="00C20DAA"/>
    <w:rsid w:val="00C20F82"/>
    <w:rsid w:val="00C21010"/>
    <w:rsid w:val="00C2246E"/>
    <w:rsid w:val="00C314B0"/>
    <w:rsid w:val="00C34055"/>
    <w:rsid w:val="00C35C48"/>
    <w:rsid w:val="00C37856"/>
    <w:rsid w:val="00C4265D"/>
    <w:rsid w:val="00C4295F"/>
    <w:rsid w:val="00C42C89"/>
    <w:rsid w:val="00C42E42"/>
    <w:rsid w:val="00C45AB0"/>
    <w:rsid w:val="00C46085"/>
    <w:rsid w:val="00C471C0"/>
    <w:rsid w:val="00C56B16"/>
    <w:rsid w:val="00C60B9D"/>
    <w:rsid w:val="00C66777"/>
    <w:rsid w:val="00C67712"/>
    <w:rsid w:val="00C7045D"/>
    <w:rsid w:val="00C750B0"/>
    <w:rsid w:val="00C75E7A"/>
    <w:rsid w:val="00C818BF"/>
    <w:rsid w:val="00C81D15"/>
    <w:rsid w:val="00C81D7B"/>
    <w:rsid w:val="00C85674"/>
    <w:rsid w:val="00C9095F"/>
    <w:rsid w:val="00C9211B"/>
    <w:rsid w:val="00C955E5"/>
    <w:rsid w:val="00C96A17"/>
    <w:rsid w:val="00C97B32"/>
    <w:rsid w:val="00CA01B9"/>
    <w:rsid w:val="00CA4283"/>
    <w:rsid w:val="00CA462A"/>
    <w:rsid w:val="00CA50A3"/>
    <w:rsid w:val="00CA64AE"/>
    <w:rsid w:val="00CA699B"/>
    <w:rsid w:val="00CB7A03"/>
    <w:rsid w:val="00CC2675"/>
    <w:rsid w:val="00CC560E"/>
    <w:rsid w:val="00CD5ACF"/>
    <w:rsid w:val="00CD67C0"/>
    <w:rsid w:val="00CE01AD"/>
    <w:rsid w:val="00CE1C3B"/>
    <w:rsid w:val="00CE1E5F"/>
    <w:rsid w:val="00CE3178"/>
    <w:rsid w:val="00CE6E7A"/>
    <w:rsid w:val="00CF71B0"/>
    <w:rsid w:val="00D00FFD"/>
    <w:rsid w:val="00D04503"/>
    <w:rsid w:val="00D07FEF"/>
    <w:rsid w:val="00D123BC"/>
    <w:rsid w:val="00D139DD"/>
    <w:rsid w:val="00D1593D"/>
    <w:rsid w:val="00D23D9E"/>
    <w:rsid w:val="00D25D67"/>
    <w:rsid w:val="00D29101"/>
    <w:rsid w:val="00D30C97"/>
    <w:rsid w:val="00D32B49"/>
    <w:rsid w:val="00D33548"/>
    <w:rsid w:val="00D33C43"/>
    <w:rsid w:val="00D3644F"/>
    <w:rsid w:val="00D36599"/>
    <w:rsid w:val="00D40473"/>
    <w:rsid w:val="00D4082E"/>
    <w:rsid w:val="00D40EDB"/>
    <w:rsid w:val="00D438BF"/>
    <w:rsid w:val="00D43EDD"/>
    <w:rsid w:val="00D46F34"/>
    <w:rsid w:val="00D52792"/>
    <w:rsid w:val="00D618F0"/>
    <w:rsid w:val="00D63454"/>
    <w:rsid w:val="00D63E28"/>
    <w:rsid w:val="00D711A4"/>
    <w:rsid w:val="00D74A70"/>
    <w:rsid w:val="00D76D32"/>
    <w:rsid w:val="00D771EF"/>
    <w:rsid w:val="00D7766B"/>
    <w:rsid w:val="00D7782D"/>
    <w:rsid w:val="00D77DB6"/>
    <w:rsid w:val="00D81725"/>
    <w:rsid w:val="00D829A6"/>
    <w:rsid w:val="00D9190E"/>
    <w:rsid w:val="00D9646E"/>
    <w:rsid w:val="00D9771F"/>
    <w:rsid w:val="00DA1681"/>
    <w:rsid w:val="00DB5120"/>
    <w:rsid w:val="00DB6409"/>
    <w:rsid w:val="00DC1195"/>
    <w:rsid w:val="00DC5E46"/>
    <w:rsid w:val="00DC5EA1"/>
    <w:rsid w:val="00DC7423"/>
    <w:rsid w:val="00DC75CC"/>
    <w:rsid w:val="00DD0ED2"/>
    <w:rsid w:val="00DD1AEE"/>
    <w:rsid w:val="00DD7619"/>
    <w:rsid w:val="00DE0A9D"/>
    <w:rsid w:val="00DE616C"/>
    <w:rsid w:val="00DF1CB3"/>
    <w:rsid w:val="00DF37FF"/>
    <w:rsid w:val="00DF4DCB"/>
    <w:rsid w:val="00E10261"/>
    <w:rsid w:val="00E10BC0"/>
    <w:rsid w:val="00E10FFA"/>
    <w:rsid w:val="00E14BEB"/>
    <w:rsid w:val="00E15AF8"/>
    <w:rsid w:val="00E25382"/>
    <w:rsid w:val="00E255BE"/>
    <w:rsid w:val="00E34ADE"/>
    <w:rsid w:val="00E36C70"/>
    <w:rsid w:val="00E37FD6"/>
    <w:rsid w:val="00E40DB9"/>
    <w:rsid w:val="00E4273A"/>
    <w:rsid w:val="00E429CE"/>
    <w:rsid w:val="00E42CA4"/>
    <w:rsid w:val="00E4487D"/>
    <w:rsid w:val="00E46F7B"/>
    <w:rsid w:val="00E56840"/>
    <w:rsid w:val="00E6030B"/>
    <w:rsid w:val="00E6093E"/>
    <w:rsid w:val="00E60F2C"/>
    <w:rsid w:val="00E63AE8"/>
    <w:rsid w:val="00E640C8"/>
    <w:rsid w:val="00E67ABA"/>
    <w:rsid w:val="00E754F9"/>
    <w:rsid w:val="00E76964"/>
    <w:rsid w:val="00E83DBE"/>
    <w:rsid w:val="00E85950"/>
    <w:rsid w:val="00E86E26"/>
    <w:rsid w:val="00E90471"/>
    <w:rsid w:val="00E91CBB"/>
    <w:rsid w:val="00E92E14"/>
    <w:rsid w:val="00E974E5"/>
    <w:rsid w:val="00EA2C5D"/>
    <w:rsid w:val="00EA3376"/>
    <w:rsid w:val="00EA59C5"/>
    <w:rsid w:val="00EAF1FE"/>
    <w:rsid w:val="00EB04FE"/>
    <w:rsid w:val="00EB186D"/>
    <w:rsid w:val="00EB487A"/>
    <w:rsid w:val="00EC2B13"/>
    <w:rsid w:val="00EC3876"/>
    <w:rsid w:val="00EC61E9"/>
    <w:rsid w:val="00ED539F"/>
    <w:rsid w:val="00ED5599"/>
    <w:rsid w:val="00EE074B"/>
    <w:rsid w:val="00EE0BE5"/>
    <w:rsid w:val="00EE185E"/>
    <w:rsid w:val="00EE5F0F"/>
    <w:rsid w:val="00EE73FD"/>
    <w:rsid w:val="00EF0212"/>
    <w:rsid w:val="00EF1ADD"/>
    <w:rsid w:val="00EF24FD"/>
    <w:rsid w:val="00F029F1"/>
    <w:rsid w:val="00F02EAF"/>
    <w:rsid w:val="00F03ACD"/>
    <w:rsid w:val="00F06BB0"/>
    <w:rsid w:val="00F119FF"/>
    <w:rsid w:val="00F11F7D"/>
    <w:rsid w:val="00F1322D"/>
    <w:rsid w:val="00F13D19"/>
    <w:rsid w:val="00F15610"/>
    <w:rsid w:val="00F160CE"/>
    <w:rsid w:val="00F21832"/>
    <w:rsid w:val="00F21F92"/>
    <w:rsid w:val="00F257F8"/>
    <w:rsid w:val="00F30F7C"/>
    <w:rsid w:val="00F34010"/>
    <w:rsid w:val="00F35685"/>
    <w:rsid w:val="00F369D7"/>
    <w:rsid w:val="00F36B93"/>
    <w:rsid w:val="00F36D77"/>
    <w:rsid w:val="00F37D51"/>
    <w:rsid w:val="00F37ECA"/>
    <w:rsid w:val="00F413FC"/>
    <w:rsid w:val="00F42352"/>
    <w:rsid w:val="00F513C4"/>
    <w:rsid w:val="00F5253C"/>
    <w:rsid w:val="00F53665"/>
    <w:rsid w:val="00F53CDE"/>
    <w:rsid w:val="00F661F0"/>
    <w:rsid w:val="00F67E9D"/>
    <w:rsid w:val="00F76682"/>
    <w:rsid w:val="00F7704A"/>
    <w:rsid w:val="00F818DD"/>
    <w:rsid w:val="00F81CF5"/>
    <w:rsid w:val="00F82B84"/>
    <w:rsid w:val="00F856C6"/>
    <w:rsid w:val="00F85BE8"/>
    <w:rsid w:val="00F92612"/>
    <w:rsid w:val="00F9420E"/>
    <w:rsid w:val="00F94AD2"/>
    <w:rsid w:val="00F97E95"/>
    <w:rsid w:val="00FA0F46"/>
    <w:rsid w:val="00FA2E9F"/>
    <w:rsid w:val="00FA359C"/>
    <w:rsid w:val="00FA6CE1"/>
    <w:rsid w:val="00FA6DD1"/>
    <w:rsid w:val="00FA71A5"/>
    <w:rsid w:val="00FA7D54"/>
    <w:rsid w:val="00FB02E8"/>
    <w:rsid w:val="00FB1B2A"/>
    <w:rsid w:val="00FB6621"/>
    <w:rsid w:val="00FB7C73"/>
    <w:rsid w:val="00FB7F84"/>
    <w:rsid w:val="00FD0863"/>
    <w:rsid w:val="00FD1E5C"/>
    <w:rsid w:val="00FD2DC8"/>
    <w:rsid w:val="00FD739A"/>
    <w:rsid w:val="00FD7FFD"/>
    <w:rsid w:val="00FE38B8"/>
    <w:rsid w:val="00FE45D8"/>
    <w:rsid w:val="00FE4638"/>
    <w:rsid w:val="00FE5DEF"/>
    <w:rsid w:val="00FE7C69"/>
    <w:rsid w:val="00FF003B"/>
    <w:rsid w:val="00FF2C4D"/>
    <w:rsid w:val="00FF6566"/>
    <w:rsid w:val="00FF6D5F"/>
    <w:rsid w:val="01191EF0"/>
    <w:rsid w:val="02A4295B"/>
    <w:rsid w:val="030AC089"/>
    <w:rsid w:val="0345E57A"/>
    <w:rsid w:val="0356943D"/>
    <w:rsid w:val="03D8F0EB"/>
    <w:rsid w:val="03FE2873"/>
    <w:rsid w:val="04002E9E"/>
    <w:rsid w:val="04078DC3"/>
    <w:rsid w:val="04E0701A"/>
    <w:rsid w:val="04F35527"/>
    <w:rsid w:val="052D3E89"/>
    <w:rsid w:val="05327DD7"/>
    <w:rsid w:val="053FFEE9"/>
    <w:rsid w:val="0546CBEC"/>
    <w:rsid w:val="05E03654"/>
    <w:rsid w:val="05FB46A6"/>
    <w:rsid w:val="0645F392"/>
    <w:rsid w:val="074B6ECF"/>
    <w:rsid w:val="076FD422"/>
    <w:rsid w:val="079BA163"/>
    <w:rsid w:val="07CA1A1C"/>
    <w:rsid w:val="07D235AB"/>
    <w:rsid w:val="07FE3B88"/>
    <w:rsid w:val="086D9263"/>
    <w:rsid w:val="089A94A7"/>
    <w:rsid w:val="08B55551"/>
    <w:rsid w:val="08C9A368"/>
    <w:rsid w:val="08D546D6"/>
    <w:rsid w:val="09442F96"/>
    <w:rsid w:val="09813ADC"/>
    <w:rsid w:val="0A692C38"/>
    <w:rsid w:val="0B27C957"/>
    <w:rsid w:val="0B2D16AD"/>
    <w:rsid w:val="0B5CFF3D"/>
    <w:rsid w:val="0C03B4F8"/>
    <w:rsid w:val="0C50639B"/>
    <w:rsid w:val="0C7E3E81"/>
    <w:rsid w:val="0CED450F"/>
    <w:rsid w:val="0D5264AA"/>
    <w:rsid w:val="0D7AFD62"/>
    <w:rsid w:val="0D7ED602"/>
    <w:rsid w:val="0D7FBB52"/>
    <w:rsid w:val="0D887E34"/>
    <w:rsid w:val="0E4B3BA7"/>
    <w:rsid w:val="0E4FA6F5"/>
    <w:rsid w:val="0E6A0800"/>
    <w:rsid w:val="0E7508E3"/>
    <w:rsid w:val="0EC402B4"/>
    <w:rsid w:val="0EE1BAA1"/>
    <w:rsid w:val="0F1579CA"/>
    <w:rsid w:val="0F52A2EE"/>
    <w:rsid w:val="0FC8479C"/>
    <w:rsid w:val="1042C0F7"/>
    <w:rsid w:val="104E3316"/>
    <w:rsid w:val="1107661D"/>
    <w:rsid w:val="12087B4E"/>
    <w:rsid w:val="129C0E2F"/>
    <w:rsid w:val="12A17045"/>
    <w:rsid w:val="12A75044"/>
    <w:rsid w:val="12B6D15C"/>
    <w:rsid w:val="12D96B24"/>
    <w:rsid w:val="13209ED7"/>
    <w:rsid w:val="133FB39E"/>
    <w:rsid w:val="13421654"/>
    <w:rsid w:val="1358119D"/>
    <w:rsid w:val="13A0B814"/>
    <w:rsid w:val="13B0B7DF"/>
    <w:rsid w:val="13D64DAE"/>
    <w:rsid w:val="146DC388"/>
    <w:rsid w:val="146F8552"/>
    <w:rsid w:val="14AE82B1"/>
    <w:rsid w:val="152E0B85"/>
    <w:rsid w:val="1572DAAC"/>
    <w:rsid w:val="159499CC"/>
    <w:rsid w:val="165DECA3"/>
    <w:rsid w:val="16765C71"/>
    <w:rsid w:val="1677ADE0"/>
    <w:rsid w:val="1679426A"/>
    <w:rsid w:val="16E51E63"/>
    <w:rsid w:val="16FE1A86"/>
    <w:rsid w:val="172A7BB2"/>
    <w:rsid w:val="1763E69E"/>
    <w:rsid w:val="17A4BE5A"/>
    <w:rsid w:val="181F90FD"/>
    <w:rsid w:val="183E8B9D"/>
    <w:rsid w:val="1861348C"/>
    <w:rsid w:val="187A0269"/>
    <w:rsid w:val="18844BF5"/>
    <w:rsid w:val="18954DD0"/>
    <w:rsid w:val="18B3506C"/>
    <w:rsid w:val="18D11922"/>
    <w:rsid w:val="199884A0"/>
    <w:rsid w:val="19B1A064"/>
    <w:rsid w:val="19C58204"/>
    <w:rsid w:val="19D8E7B6"/>
    <w:rsid w:val="19FCE193"/>
    <w:rsid w:val="1A4E159F"/>
    <w:rsid w:val="1AAB5F27"/>
    <w:rsid w:val="1ABE5C4B"/>
    <w:rsid w:val="1B030C7F"/>
    <w:rsid w:val="1B3E1AB7"/>
    <w:rsid w:val="1B6FB820"/>
    <w:rsid w:val="1B8AA5D1"/>
    <w:rsid w:val="1BEEEE22"/>
    <w:rsid w:val="1C116D9C"/>
    <w:rsid w:val="1C169A34"/>
    <w:rsid w:val="1C2A1B5B"/>
    <w:rsid w:val="1C3A959F"/>
    <w:rsid w:val="1CAFF525"/>
    <w:rsid w:val="1D0A5145"/>
    <w:rsid w:val="1D2923C4"/>
    <w:rsid w:val="1D540B0A"/>
    <w:rsid w:val="1D67F8BB"/>
    <w:rsid w:val="1DBA790E"/>
    <w:rsid w:val="1E350C14"/>
    <w:rsid w:val="1E52BD85"/>
    <w:rsid w:val="1E570E17"/>
    <w:rsid w:val="1E5792AD"/>
    <w:rsid w:val="1EFF8AFB"/>
    <w:rsid w:val="1F1F5274"/>
    <w:rsid w:val="1F7B29C3"/>
    <w:rsid w:val="1F7FA1A5"/>
    <w:rsid w:val="1FB168B6"/>
    <w:rsid w:val="20263231"/>
    <w:rsid w:val="2073C066"/>
    <w:rsid w:val="20859DDA"/>
    <w:rsid w:val="20966B89"/>
    <w:rsid w:val="20DB1918"/>
    <w:rsid w:val="20F7EFE0"/>
    <w:rsid w:val="2127DB76"/>
    <w:rsid w:val="2138C8EB"/>
    <w:rsid w:val="21F0D35C"/>
    <w:rsid w:val="22D46CEA"/>
    <w:rsid w:val="2364536F"/>
    <w:rsid w:val="237C454F"/>
    <w:rsid w:val="2386EFDB"/>
    <w:rsid w:val="23AF8741"/>
    <w:rsid w:val="23DD9C7D"/>
    <w:rsid w:val="24382A6E"/>
    <w:rsid w:val="2468E3C0"/>
    <w:rsid w:val="24BD8B91"/>
    <w:rsid w:val="254A8D79"/>
    <w:rsid w:val="256D3853"/>
    <w:rsid w:val="25E9974F"/>
    <w:rsid w:val="26055CD3"/>
    <w:rsid w:val="26071FE7"/>
    <w:rsid w:val="263995D9"/>
    <w:rsid w:val="265D9DCF"/>
    <w:rsid w:val="26A64140"/>
    <w:rsid w:val="26C80A73"/>
    <w:rsid w:val="270F5752"/>
    <w:rsid w:val="27234446"/>
    <w:rsid w:val="278AC6A1"/>
    <w:rsid w:val="27D123A8"/>
    <w:rsid w:val="28761D4B"/>
    <w:rsid w:val="28E1446E"/>
    <w:rsid w:val="2979FADC"/>
    <w:rsid w:val="29CE09C0"/>
    <w:rsid w:val="2A89DD0A"/>
    <w:rsid w:val="2B1D86A7"/>
    <w:rsid w:val="2B2C9E01"/>
    <w:rsid w:val="2BA4D319"/>
    <w:rsid w:val="2BBB9BF6"/>
    <w:rsid w:val="2BC7CC6E"/>
    <w:rsid w:val="2BD82F6E"/>
    <w:rsid w:val="2C0AA529"/>
    <w:rsid w:val="2C7A62B3"/>
    <w:rsid w:val="2C954350"/>
    <w:rsid w:val="2CA25571"/>
    <w:rsid w:val="2CADD83E"/>
    <w:rsid w:val="2CAFF6F5"/>
    <w:rsid w:val="2D227390"/>
    <w:rsid w:val="2D561183"/>
    <w:rsid w:val="2D65920F"/>
    <w:rsid w:val="2D7F168C"/>
    <w:rsid w:val="2D89ABE5"/>
    <w:rsid w:val="2DEF865F"/>
    <w:rsid w:val="2E1DA735"/>
    <w:rsid w:val="2E46454D"/>
    <w:rsid w:val="2E94A8E2"/>
    <w:rsid w:val="2E96CDF8"/>
    <w:rsid w:val="2EDF47FA"/>
    <w:rsid w:val="2EEB5023"/>
    <w:rsid w:val="2F0DE31D"/>
    <w:rsid w:val="2F2151BB"/>
    <w:rsid w:val="2F2D87B4"/>
    <w:rsid w:val="2F5AD234"/>
    <w:rsid w:val="2F860801"/>
    <w:rsid w:val="2F933F43"/>
    <w:rsid w:val="304408FB"/>
    <w:rsid w:val="30692FB7"/>
    <w:rsid w:val="30AFFA38"/>
    <w:rsid w:val="30DB58C1"/>
    <w:rsid w:val="31504407"/>
    <w:rsid w:val="321A267B"/>
    <w:rsid w:val="3233368E"/>
    <w:rsid w:val="323AB0B7"/>
    <w:rsid w:val="32663F53"/>
    <w:rsid w:val="32F34620"/>
    <w:rsid w:val="33112280"/>
    <w:rsid w:val="339EE77A"/>
    <w:rsid w:val="339F8168"/>
    <w:rsid w:val="33B2EFFB"/>
    <w:rsid w:val="34123E1E"/>
    <w:rsid w:val="343A8BC6"/>
    <w:rsid w:val="34EEF959"/>
    <w:rsid w:val="351A66FA"/>
    <w:rsid w:val="3564CF2A"/>
    <w:rsid w:val="3575D656"/>
    <w:rsid w:val="357FD201"/>
    <w:rsid w:val="360F5847"/>
    <w:rsid w:val="364CC5DE"/>
    <w:rsid w:val="36A1E95E"/>
    <w:rsid w:val="36CC2FC5"/>
    <w:rsid w:val="36FC8069"/>
    <w:rsid w:val="370D13FD"/>
    <w:rsid w:val="3722F47B"/>
    <w:rsid w:val="372E2447"/>
    <w:rsid w:val="3768B680"/>
    <w:rsid w:val="37B2D7DC"/>
    <w:rsid w:val="38783DF0"/>
    <w:rsid w:val="38AB2B5C"/>
    <w:rsid w:val="38C4E52D"/>
    <w:rsid w:val="3913CCDC"/>
    <w:rsid w:val="3987DBB3"/>
    <w:rsid w:val="398A01F1"/>
    <w:rsid w:val="39E7912C"/>
    <w:rsid w:val="39F5FAFC"/>
    <w:rsid w:val="39F7BA7F"/>
    <w:rsid w:val="39FEE21B"/>
    <w:rsid w:val="3A22D2C1"/>
    <w:rsid w:val="3A250828"/>
    <w:rsid w:val="3A4872F2"/>
    <w:rsid w:val="3B543355"/>
    <w:rsid w:val="3B8E2609"/>
    <w:rsid w:val="3C62C90A"/>
    <w:rsid w:val="3C7942F1"/>
    <w:rsid w:val="3CC59673"/>
    <w:rsid w:val="3CD08FD7"/>
    <w:rsid w:val="3CED03CF"/>
    <w:rsid w:val="3DE7AB2E"/>
    <w:rsid w:val="3DF99ACE"/>
    <w:rsid w:val="3E2F793A"/>
    <w:rsid w:val="3E60A0C8"/>
    <w:rsid w:val="3EB4CC5F"/>
    <w:rsid w:val="3ED3F047"/>
    <w:rsid w:val="3ED9973D"/>
    <w:rsid w:val="3EF0A4A5"/>
    <w:rsid w:val="3F0B8106"/>
    <w:rsid w:val="3FB63A1C"/>
    <w:rsid w:val="408AD1D0"/>
    <w:rsid w:val="40915B12"/>
    <w:rsid w:val="40BD3297"/>
    <w:rsid w:val="40D4E327"/>
    <w:rsid w:val="41074670"/>
    <w:rsid w:val="416BFA68"/>
    <w:rsid w:val="41A1E88B"/>
    <w:rsid w:val="41D3D1E8"/>
    <w:rsid w:val="41E5448C"/>
    <w:rsid w:val="42007E3F"/>
    <w:rsid w:val="420BDC16"/>
    <w:rsid w:val="420E8F54"/>
    <w:rsid w:val="4231BEA9"/>
    <w:rsid w:val="423808BD"/>
    <w:rsid w:val="4240B1CF"/>
    <w:rsid w:val="4263E3D4"/>
    <w:rsid w:val="4278087F"/>
    <w:rsid w:val="42A02E9A"/>
    <w:rsid w:val="42AAF953"/>
    <w:rsid w:val="42E08D7C"/>
    <w:rsid w:val="4355E3A7"/>
    <w:rsid w:val="435A37B5"/>
    <w:rsid w:val="43B1D1E5"/>
    <w:rsid w:val="43D8A95C"/>
    <w:rsid w:val="43E71EF1"/>
    <w:rsid w:val="4434F4B2"/>
    <w:rsid w:val="445F8DB2"/>
    <w:rsid w:val="44B4593B"/>
    <w:rsid w:val="44E2C760"/>
    <w:rsid w:val="45DF66B9"/>
    <w:rsid w:val="464D6D36"/>
    <w:rsid w:val="468D0674"/>
    <w:rsid w:val="46BC6A57"/>
    <w:rsid w:val="46D72140"/>
    <w:rsid w:val="46D9B8A7"/>
    <w:rsid w:val="46E39786"/>
    <w:rsid w:val="46F06CCD"/>
    <w:rsid w:val="47CC637B"/>
    <w:rsid w:val="48669089"/>
    <w:rsid w:val="486A0518"/>
    <w:rsid w:val="48720D62"/>
    <w:rsid w:val="4892022D"/>
    <w:rsid w:val="48B570E9"/>
    <w:rsid w:val="48C6FD95"/>
    <w:rsid w:val="48D13C89"/>
    <w:rsid w:val="48D2B1C0"/>
    <w:rsid w:val="48E7FF36"/>
    <w:rsid w:val="49A2D3C3"/>
    <w:rsid w:val="49BE04D9"/>
    <w:rsid w:val="49D09589"/>
    <w:rsid w:val="4A1A6B25"/>
    <w:rsid w:val="4AAA0DB6"/>
    <w:rsid w:val="4AE2AA24"/>
    <w:rsid w:val="4B188217"/>
    <w:rsid w:val="4B702CBE"/>
    <w:rsid w:val="4BD54E95"/>
    <w:rsid w:val="4BE60980"/>
    <w:rsid w:val="4C45354B"/>
    <w:rsid w:val="4C479102"/>
    <w:rsid w:val="4C6E4B90"/>
    <w:rsid w:val="4CA23A19"/>
    <w:rsid w:val="4CB406DD"/>
    <w:rsid w:val="4CD1E050"/>
    <w:rsid w:val="4CD6D53C"/>
    <w:rsid w:val="4D1B4295"/>
    <w:rsid w:val="4D64AE9C"/>
    <w:rsid w:val="4DD65023"/>
    <w:rsid w:val="4DF1589A"/>
    <w:rsid w:val="4DF8E012"/>
    <w:rsid w:val="4E2E8C2D"/>
    <w:rsid w:val="4EB9159B"/>
    <w:rsid w:val="4EC9645E"/>
    <w:rsid w:val="4ED79614"/>
    <w:rsid w:val="4F8D81B2"/>
    <w:rsid w:val="4FA956C9"/>
    <w:rsid w:val="504002DD"/>
    <w:rsid w:val="50780CB9"/>
    <w:rsid w:val="508A6AAD"/>
    <w:rsid w:val="50EF61A7"/>
    <w:rsid w:val="513FFF7A"/>
    <w:rsid w:val="5160E26E"/>
    <w:rsid w:val="51B4C431"/>
    <w:rsid w:val="51D5D41A"/>
    <w:rsid w:val="52280DBF"/>
    <w:rsid w:val="52781733"/>
    <w:rsid w:val="527E376F"/>
    <w:rsid w:val="52C663CF"/>
    <w:rsid w:val="532B36A3"/>
    <w:rsid w:val="5340B141"/>
    <w:rsid w:val="5368D544"/>
    <w:rsid w:val="536BBA02"/>
    <w:rsid w:val="53881D14"/>
    <w:rsid w:val="53DEE116"/>
    <w:rsid w:val="540C64AF"/>
    <w:rsid w:val="548AF6FC"/>
    <w:rsid w:val="54F0FCE3"/>
    <w:rsid w:val="552B5724"/>
    <w:rsid w:val="55E0F755"/>
    <w:rsid w:val="5617DA05"/>
    <w:rsid w:val="5644DBBD"/>
    <w:rsid w:val="566B6CA7"/>
    <w:rsid w:val="569F4B55"/>
    <w:rsid w:val="56BE9145"/>
    <w:rsid w:val="5721B3D8"/>
    <w:rsid w:val="574C7CE6"/>
    <w:rsid w:val="577D7868"/>
    <w:rsid w:val="57A6D2A3"/>
    <w:rsid w:val="58131C58"/>
    <w:rsid w:val="5880FCD9"/>
    <w:rsid w:val="58A21F5A"/>
    <w:rsid w:val="58E6DFA0"/>
    <w:rsid w:val="590A9C40"/>
    <w:rsid w:val="594E6554"/>
    <w:rsid w:val="59B056A7"/>
    <w:rsid w:val="59B6ECF5"/>
    <w:rsid w:val="5A0B89C3"/>
    <w:rsid w:val="5A865559"/>
    <w:rsid w:val="5A956A13"/>
    <w:rsid w:val="5B0837C3"/>
    <w:rsid w:val="5B154CF4"/>
    <w:rsid w:val="5B329647"/>
    <w:rsid w:val="5B415035"/>
    <w:rsid w:val="5B82EC7B"/>
    <w:rsid w:val="5BC26D63"/>
    <w:rsid w:val="5BE1ABED"/>
    <w:rsid w:val="5C06E39F"/>
    <w:rsid w:val="5C1474D6"/>
    <w:rsid w:val="5C4506E6"/>
    <w:rsid w:val="5C5231FA"/>
    <w:rsid w:val="5CECD938"/>
    <w:rsid w:val="5CF6A863"/>
    <w:rsid w:val="5D4D9FCA"/>
    <w:rsid w:val="5D5B151C"/>
    <w:rsid w:val="5D6B9E1E"/>
    <w:rsid w:val="5D9D69E0"/>
    <w:rsid w:val="5E110474"/>
    <w:rsid w:val="5E151A88"/>
    <w:rsid w:val="5E1A543C"/>
    <w:rsid w:val="5E38AB2F"/>
    <w:rsid w:val="5E55B95A"/>
    <w:rsid w:val="5E750AFF"/>
    <w:rsid w:val="5ED87B47"/>
    <w:rsid w:val="5F1338E3"/>
    <w:rsid w:val="5F2B877E"/>
    <w:rsid w:val="5F32E107"/>
    <w:rsid w:val="5F430128"/>
    <w:rsid w:val="5FB01A65"/>
    <w:rsid w:val="5FCA61F7"/>
    <w:rsid w:val="5FD373FD"/>
    <w:rsid w:val="6012B468"/>
    <w:rsid w:val="608E159E"/>
    <w:rsid w:val="60C27460"/>
    <w:rsid w:val="611D6FDB"/>
    <w:rsid w:val="612B06CD"/>
    <w:rsid w:val="616C9DF9"/>
    <w:rsid w:val="6179E223"/>
    <w:rsid w:val="6195F125"/>
    <w:rsid w:val="61D60716"/>
    <w:rsid w:val="6223CDF7"/>
    <w:rsid w:val="628A24B5"/>
    <w:rsid w:val="62C2F2C2"/>
    <w:rsid w:val="62DF6D7E"/>
    <w:rsid w:val="62FF777B"/>
    <w:rsid w:val="6324455F"/>
    <w:rsid w:val="63334859"/>
    <w:rsid w:val="63F12491"/>
    <w:rsid w:val="643AA63F"/>
    <w:rsid w:val="643F74C2"/>
    <w:rsid w:val="64549DEB"/>
    <w:rsid w:val="647ED83E"/>
    <w:rsid w:val="649ADF4E"/>
    <w:rsid w:val="64A04221"/>
    <w:rsid w:val="651701F7"/>
    <w:rsid w:val="6523BEC9"/>
    <w:rsid w:val="65354CD0"/>
    <w:rsid w:val="65396801"/>
    <w:rsid w:val="654BF236"/>
    <w:rsid w:val="65528B71"/>
    <w:rsid w:val="65539C72"/>
    <w:rsid w:val="658CA7EF"/>
    <w:rsid w:val="658D07F7"/>
    <w:rsid w:val="65C281D6"/>
    <w:rsid w:val="65D616C3"/>
    <w:rsid w:val="65F930B0"/>
    <w:rsid w:val="665297D8"/>
    <w:rsid w:val="66C0F45C"/>
    <w:rsid w:val="66F32E3F"/>
    <w:rsid w:val="66F6E2F2"/>
    <w:rsid w:val="676B239C"/>
    <w:rsid w:val="67DE7CF7"/>
    <w:rsid w:val="68904C33"/>
    <w:rsid w:val="68A98841"/>
    <w:rsid w:val="68AC8CCC"/>
    <w:rsid w:val="68CBD75F"/>
    <w:rsid w:val="69133BEB"/>
    <w:rsid w:val="694533AE"/>
    <w:rsid w:val="695E23EE"/>
    <w:rsid w:val="69816500"/>
    <w:rsid w:val="699E1AA1"/>
    <w:rsid w:val="6A00EB11"/>
    <w:rsid w:val="6A7D5E6A"/>
    <w:rsid w:val="6AA794F2"/>
    <w:rsid w:val="6ABD959D"/>
    <w:rsid w:val="6B124879"/>
    <w:rsid w:val="6B448182"/>
    <w:rsid w:val="6B60FAE2"/>
    <w:rsid w:val="6B9181D9"/>
    <w:rsid w:val="6BA852C2"/>
    <w:rsid w:val="6BD371CA"/>
    <w:rsid w:val="6C471C30"/>
    <w:rsid w:val="6C7B7545"/>
    <w:rsid w:val="6CB4F74F"/>
    <w:rsid w:val="6CFBB653"/>
    <w:rsid w:val="6DB05DE2"/>
    <w:rsid w:val="6DD5F52C"/>
    <w:rsid w:val="6E071189"/>
    <w:rsid w:val="6E2CCF8D"/>
    <w:rsid w:val="6E74A3E6"/>
    <w:rsid w:val="6E7BF960"/>
    <w:rsid w:val="6E8BBB80"/>
    <w:rsid w:val="6EAA35FD"/>
    <w:rsid w:val="6EBBDFE3"/>
    <w:rsid w:val="6F058F57"/>
    <w:rsid w:val="6F29984A"/>
    <w:rsid w:val="6F3309F1"/>
    <w:rsid w:val="6F8F385E"/>
    <w:rsid w:val="6FAD8A34"/>
    <w:rsid w:val="7003226A"/>
    <w:rsid w:val="700E6CE8"/>
    <w:rsid w:val="704805D2"/>
    <w:rsid w:val="704E8A11"/>
    <w:rsid w:val="7050C9F7"/>
    <w:rsid w:val="707B6E6E"/>
    <w:rsid w:val="70C0BA1A"/>
    <w:rsid w:val="7128594A"/>
    <w:rsid w:val="712A6287"/>
    <w:rsid w:val="71456139"/>
    <w:rsid w:val="7148C472"/>
    <w:rsid w:val="71731EB4"/>
    <w:rsid w:val="717BB739"/>
    <w:rsid w:val="71840F22"/>
    <w:rsid w:val="71A68100"/>
    <w:rsid w:val="71C3CAA3"/>
    <w:rsid w:val="7211B247"/>
    <w:rsid w:val="7223B6A4"/>
    <w:rsid w:val="7227825A"/>
    <w:rsid w:val="722B88D4"/>
    <w:rsid w:val="7266CBBE"/>
    <w:rsid w:val="72A8C7E9"/>
    <w:rsid w:val="72B92FA7"/>
    <w:rsid w:val="72C49200"/>
    <w:rsid w:val="732CDD79"/>
    <w:rsid w:val="7345B821"/>
    <w:rsid w:val="7355020E"/>
    <w:rsid w:val="7379D2AC"/>
    <w:rsid w:val="73B820BF"/>
    <w:rsid w:val="746B4C7F"/>
    <w:rsid w:val="7477BFE4"/>
    <w:rsid w:val="748C866C"/>
    <w:rsid w:val="749B3693"/>
    <w:rsid w:val="74B6A30F"/>
    <w:rsid w:val="755AABC7"/>
    <w:rsid w:val="75864D40"/>
    <w:rsid w:val="758F059B"/>
    <w:rsid w:val="760998D4"/>
    <w:rsid w:val="762AE555"/>
    <w:rsid w:val="766D07A4"/>
    <w:rsid w:val="77205F05"/>
    <w:rsid w:val="775FA935"/>
    <w:rsid w:val="7760FF63"/>
    <w:rsid w:val="7790D553"/>
    <w:rsid w:val="77945388"/>
    <w:rsid w:val="77FCFC9B"/>
    <w:rsid w:val="78111FA9"/>
    <w:rsid w:val="78CD0A6B"/>
    <w:rsid w:val="791DEA50"/>
    <w:rsid w:val="7975A603"/>
    <w:rsid w:val="7986DE87"/>
    <w:rsid w:val="79B280F2"/>
    <w:rsid w:val="79F333F4"/>
    <w:rsid w:val="7A4A0377"/>
    <w:rsid w:val="7B0B9D3B"/>
    <w:rsid w:val="7B398581"/>
    <w:rsid w:val="7B5EE581"/>
    <w:rsid w:val="7B9A0DEF"/>
    <w:rsid w:val="7BC09D04"/>
    <w:rsid w:val="7BFC6BD5"/>
    <w:rsid w:val="7C1CD8E7"/>
    <w:rsid w:val="7C2EEB84"/>
    <w:rsid w:val="7C42A00C"/>
    <w:rsid w:val="7C4404F2"/>
    <w:rsid w:val="7CA0F3F1"/>
    <w:rsid w:val="7CC0365E"/>
    <w:rsid w:val="7CCEB655"/>
    <w:rsid w:val="7CCFAE3D"/>
    <w:rsid w:val="7CE76758"/>
    <w:rsid w:val="7D1970AA"/>
    <w:rsid w:val="7D8D220A"/>
    <w:rsid w:val="7DF00B77"/>
    <w:rsid w:val="7E18A267"/>
    <w:rsid w:val="7E7317FC"/>
    <w:rsid w:val="7E7325EB"/>
    <w:rsid w:val="7E75B3BA"/>
    <w:rsid w:val="7E81EFD8"/>
    <w:rsid w:val="7F1137B7"/>
    <w:rsid w:val="7F7695E4"/>
    <w:rsid w:val="7F9557EB"/>
    <w:rsid w:val="7FC37E3B"/>
    <w:rsid w:val="7FE4DF66"/>
    <w:rsid w:val="7FF015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5857"/>
  <w15:chartTrackingRefBased/>
  <w15:docId w15:val="{03F74A22-D724-4B0F-8528-27D4EC9F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47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D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470D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470D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470D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470D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4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4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4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4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4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4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470D6"/>
    <w:pPr>
      <w:spacing w:before="160"/>
      <w:jc w:val="center"/>
    </w:pPr>
    <w:rPr>
      <w:i/>
      <w:iCs/>
      <w:color w:val="404040" w:themeColor="text1" w:themeTint="BF"/>
    </w:rPr>
  </w:style>
  <w:style w:type="character" w:customStyle="1" w:styleId="QuoteChar">
    <w:name w:val="Quote Char"/>
    <w:basedOn w:val="DefaultParagraphFont"/>
    <w:link w:val="Quote"/>
    <w:uiPriority w:val="29"/>
    <w:rsid w:val="00A470D6"/>
    <w:rPr>
      <w:i/>
      <w:iCs/>
      <w:color w:val="404040" w:themeColor="text1" w:themeTint="BF"/>
      <w:lang w:val="en-GB"/>
    </w:rPr>
  </w:style>
  <w:style w:type="paragraph" w:styleId="ListParagraph">
    <w:name w:val="List Paragraph"/>
    <w:basedOn w:val="Normal"/>
    <w:uiPriority w:val="34"/>
    <w:qFormat/>
    <w:rsid w:val="00A470D6"/>
    <w:pPr>
      <w:ind w:left="720"/>
      <w:contextualSpacing/>
    </w:pPr>
  </w:style>
  <w:style w:type="character" w:styleId="IntenseEmphasis">
    <w:name w:val="Intense Emphasis"/>
    <w:basedOn w:val="DefaultParagraphFont"/>
    <w:uiPriority w:val="21"/>
    <w:qFormat/>
    <w:rsid w:val="00A470D6"/>
    <w:rPr>
      <w:i/>
      <w:iCs/>
      <w:color w:val="2F5496" w:themeColor="accent1" w:themeShade="BF"/>
    </w:rPr>
  </w:style>
  <w:style w:type="paragraph" w:styleId="IntenseQuote">
    <w:name w:val="Intense Quote"/>
    <w:basedOn w:val="Normal"/>
    <w:next w:val="Normal"/>
    <w:link w:val="IntenseQuoteChar"/>
    <w:uiPriority w:val="30"/>
    <w:qFormat/>
    <w:rsid w:val="00A47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0D6"/>
    <w:rPr>
      <w:i/>
      <w:iCs/>
      <w:color w:val="2F5496" w:themeColor="accent1" w:themeShade="BF"/>
      <w:lang w:val="en-GB"/>
    </w:rPr>
  </w:style>
  <w:style w:type="character" w:styleId="IntenseReference">
    <w:name w:val="Intense Reference"/>
    <w:basedOn w:val="DefaultParagraphFont"/>
    <w:uiPriority w:val="32"/>
    <w:qFormat/>
    <w:rsid w:val="00A470D6"/>
    <w:rPr>
      <w:b/>
      <w:bCs/>
      <w:smallCaps/>
      <w:color w:val="2F5496"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33D05"/>
    <w:rPr>
      <w:b/>
      <w:bCs/>
    </w:rPr>
  </w:style>
  <w:style w:type="character" w:customStyle="1" w:styleId="CommentSubjectChar">
    <w:name w:val="Comment Subject Char"/>
    <w:basedOn w:val="CommentTextChar"/>
    <w:link w:val="CommentSubject"/>
    <w:uiPriority w:val="99"/>
    <w:semiHidden/>
    <w:rsid w:val="00633D05"/>
    <w:rPr>
      <w:b/>
      <w:bCs/>
      <w:sz w:val="20"/>
      <w:szCs w:val="20"/>
      <w:lang w:val="en-GB"/>
    </w:rPr>
  </w:style>
  <w:style w:type="paragraph" w:styleId="Revision">
    <w:name w:val="Revision"/>
    <w:hidden/>
    <w:uiPriority w:val="99"/>
    <w:semiHidden/>
    <w:rsid w:val="0037302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2108</TotalTime>
  <Pages>1</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123</cp:revision>
  <dcterms:created xsi:type="dcterms:W3CDTF">2026-09-07T12:46:00Z</dcterms:created>
  <dcterms:modified xsi:type="dcterms:W3CDTF">2026-09-24T04:56:00Z</dcterms:modified>
</cp:coreProperties>
</file>