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A9" w:rsidRDefault="007F6004" w:rsidP="006C5532">
      <w:pPr>
        <w:spacing w:after="0" w:line="240" w:lineRule="auto"/>
        <w:ind w:right="186"/>
        <w:jc w:val="center"/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676656</wp:posOffset>
            </wp:positionH>
            <wp:positionV relativeFrom="page">
              <wp:posOffset>243841</wp:posOffset>
            </wp:positionV>
            <wp:extent cx="1594104" cy="371856"/>
            <wp:effectExtent l="0" t="0" r="0" b="0"/>
            <wp:wrapTopAndBottom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4104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Summation Form </w:t>
      </w:r>
    </w:p>
    <w:p w:rsidR="00D94AA9" w:rsidRDefault="007F6004" w:rsidP="006C5532">
      <w:pPr>
        <w:spacing w:after="0" w:line="240" w:lineRule="auto"/>
        <w:ind w:left="2357"/>
      </w:pPr>
      <w:r>
        <w:rPr>
          <w:rFonts w:ascii="Times New Roman" w:eastAsia="Times New Roman" w:hAnsi="Times New Roman" w:cs="Times New Roman"/>
          <w:b/>
          <w:sz w:val="28"/>
        </w:rPr>
        <w:t>PEO Kingston Student Paper’s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Night </w:t>
      </w:r>
    </w:p>
    <w:p w:rsidR="00D94AA9" w:rsidRDefault="007F6004" w:rsidP="006C5532">
      <w:pPr>
        <w:spacing w:after="0" w:line="240" w:lineRule="auto"/>
        <w:ind w:right="12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190" w:type="dxa"/>
        <w:tblInd w:w="-470" w:type="dxa"/>
        <w:tblCellMar>
          <w:top w:w="6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30"/>
        <w:gridCol w:w="1334"/>
        <w:gridCol w:w="4426"/>
      </w:tblGrid>
      <w:tr w:rsidR="00D94AA9">
        <w:trPr>
          <w:trHeight w:val="859"/>
        </w:trPr>
        <w:tc>
          <w:tcPr>
            <w:tcW w:w="44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Name(s): </w:t>
            </w:r>
          </w:p>
          <w:p w:rsidR="00D94AA9" w:rsidRDefault="007F6004" w:rsidP="006C553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9061C">
              <w:rPr>
                <w:rFonts w:ascii="Times New Roman" w:eastAsia="Times New Roman" w:hAnsi="Times New Roman" w:cs="Times New Roman"/>
                <w:sz w:val="24"/>
              </w:rPr>
              <w:t xml:space="preserve">Olivier </w:t>
            </w:r>
            <w:proofErr w:type="spellStart"/>
            <w:r w:rsidR="0059061C">
              <w:rPr>
                <w:rFonts w:ascii="Times New Roman" w:eastAsia="Times New Roman" w:hAnsi="Times New Roman" w:cs="Times New Roman"/>
                <w:sz w:val="24"/>
              </w:rPr>
              <w:t>Sirois</w:t>
            </w:r>
            <w:proofErr w:type="spellEnd"/>
          </w:p>
          <w:p w:rsidR="0059061C" w:rsidRDefault="0059061C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Mathieu Gagnon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94AA9" w:rsidRDefault="007F6004" w:rsidP="006C5532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Title of Research: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9061C" w:rsidRDefault="0059061C" w:rsidP="006C5532">
            <w:r>
              <w:rPr>
                <w:rFonts w:ascii="Times New Roman" w:eastAsia="Times New Roman" w:hAnsi="Times New Roman" w:cs="Times New Roman"/>
                <w:sz w:val="20"/>
              </w:rPr>
              <w:t>Airborne Tracking System</w:t>
            </w:r>
          </w:p>
        </w:tc>
      </w:tr>
      <w:tr w:rsidR="00D94AA9" w:rsidTr="006C5532">
        <w:trPr>
          <w:trHeight w:val="642"/>
        </w:trPr>
        <w:tc>
          <w:tcPr>
            <w:tcW w:w="44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University: 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9061C">
              <w:rPr>
                <w:rFonts w:ascii="Times New Roman" w:eastAsia="Times New Roman" w:hAnsi="Times New Roman" w:cs="Times New Roman"/>
                <w:sz w:val="24"/>
              </w:rPr>
              <w:t>Royal Military College of Canada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9061C" w:rsidRDefault="007F6004" w:rsidP="006C55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Year:</w:t>
            </w:r>
          </w:p>
          <w:p w:rsidR="00D94AA9" w:rsidRDefault="0059061C" w:rsidP="004B331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59061C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44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94AA9" w:rsidRDefault="007F6004" w:rsidP="006C5532"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Engineering Field of Research: </w:t>
            </w:r>
          </w:p>
          <w:p w:rsidR="00D94AA9" w:rsidRDefault="0059061C" w:rsidP="006C5532">
            <w:r>
              <w:rPr>
                <w:rFonts w:ascii="Times New Roman" w:eastAsia="Times New Roman" w:hAnsi="Times New Roman" w:cs="Times New Roman"/>
                <w:sz w:val="20"/>
              </w:rPr>
              <w:t>Electrical Engineering</w:t>
            </w:r>
            <w:r w:rsidR="00687F16">
              <w:rPr>
                <w:rFonts w:ascii="Times New Roman" w:eastAsia="Times New Roman" w:hAnsi="Times New Roman" w:cs="Times New Roman"/>
                <w:sz w:val="20"/>
              </w:rPr>
              <w:t xml:space="preserve"> and Computer Engineering</w:t>
            </w:r>
            <w:r w:rsidR="007F60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AA9" w:rsidTr="006C5532">
        <w:trPr>
          <w:trHeight w:val="1047"/>
        </w:trPr>
        <w:tc>
          <w:tcPr>
            <w:tcW w:w="10190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Aim / Objective / Scope of Research: </w:t>
            </w:r>
          </w:p>
          <w:p w:rsidR="00D94AA9" w:rsidRDefault="0059061C" w:rsidP="00CA1DBA">
            <w:r>
              <w:rPr>
                <w:rFonts w:ascii="Times New Roman" w:eastAsia="Times New Roman" w:hAnsi="Times New Roman" w:cs="Times New Roman"/>
                <w:sz w:val="24"/>
              </w:rPr>
              <w:t xml:space="preserve">The aim of the project is to create an airborne tracking system </w:t>
            </w:r>
            <w:r w:rsidR="002524B4">
              <w:rPr>
                <w:rFonts w:ascii="Times New Roman" w:eastAsia="Times New Roman" w:hAnsi="Times New Roman" w:cs="Times New Roman"/>
                <w:sz w:val="24"/>
              </w:rPr>
              <w:t xml:space="preserve">to be </w:t>
            </w:r>
            <w:r>
              <w:rPr>
                <w:rFonts w:ascii="Times New Roman" w:eastAsia="Times New Roman" w:hAnsi="Times New Roman" w:cs="Times New Roman"/>
                <w:sz w:val="24"/>
              </w:rPr>
              <w:t>installed on a</w:t>
            </w:r>
            <w:r w:rsidR="002524B4">
              <w:rPr>
                <w:rFonts w:ascii="Times New Roman" w:eastAsia="Times New Roman" w:hAnsi="Times New Roman" w:cs="Times New Roman"/>
                <w:sz w:val="24"/>
              </w:rPr>
              <w:t>n unmanned aerial vehicle (UAV)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2524B4">
              <w:rPr>
                <w:rFonts w:ascii="Times New Roman" w:eastAsia="Times New Roman" w:hAnsi="Times New Roman" w:cs="Times New Roman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system </w:t>
            </w:r>
            <w:r w:rsidR="002524B4">
              <w:rPr>
                <w:rFonts w:ascii="Times New Roman" w:eastAsia="Times New Roman" w:hAnsi="Times New Roman" w:cs="Times New Roman"/>
                <w:sz w:val="24"/>
              </w:rPr>
              <w:t xml:space="preserve">will detect and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calculate the location of targets in real-time using a camera and </w:t>
            </w:r>
            <w:r w:rsidR="002524B4">
              <w:rPr>
                <w:rFonts w:ascii="Times New Roman" w:eastAsia="Times New Roman" w:hAnsi="Times New Roman" w:cs="Times New Roman"/>
                <w:sz w:val="24"/>
              </w:rPr>
              <w:t>integrated navigation system (INS)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CA1DBA">
              <w:rPr>
                <w:rFonts w:ascii="Times New Roman" w:eastAsia="Times New Roman" w:hAnsi="Times New Roman" w:cs="Times New Roman"/>
                <w:sz w:val="24"/>
              </w:rPr>
              <w:t xml:space="preserve">The position of target is given in 3D and accounts for the relief of terrain using a pre-loaded digital elevation map. </w:t>
            </w:r>
            <w:r>
              <w:rPr>
                <w:rFonts w:ascii="Times New Roman" w:eastAsia="Times New Roman" w:hAnsi="Times New Roman" w:cs="Times New Roman"/>
                <w:sz w:val="24"/>
              </w:rPr>
              <w:t>In order to make this feasible</w:t>
            </w:r>
            <w:r w:rsidR="002524B4">
              <w:rPr>
                <w:rFonts w:ascii="Times New Roman" w:eastAsia="Times New Roman" w:hAnsi="Times New Roman" w:cs="Times New Roman"/>
                <w:sz w:val="24"/>
              </w:rPr>
              <w:t xml:space="preserve"> in a laboratory environment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2524B4">
              <w:rPr>
                <w:rFonts w:ascii="Times New Roman" w:eastAsia="Times New Roman" w:hAnsi="Times New Roman" w:cs="Times New Roman"/>
                <w:sz w:val="24"/>
              </w:rPr>
              <w:t>we scaled down the environment by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524B4">
              <w:rPr>
                <w:rFonts w:ascii="Times New Roman" w:eastAsia="Times New Roman" w:hAnsi="Times New Roman" w:cs="Times New Roman"/>
                <w:sz w:val="24"/>
              </w:rPr>
              <w:t xml:space="preserve">a factor of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150:1 to reflect the reality of a </w:t>
            </w:r>
            <w:r w:rsidR="002524B4">
              <w:rPr>
                <w:rFonts w:ascii="Times New Roman" w:eastAsia="Times New Roman" w:hAnsi="Times New Roman" w:cs="Times New Roman"/>
                <w:sz w:val="24"/>
              </w:rPr>
              <w:t>UAV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524B4">
              <w:rPr>
                <w:rFonts w:ascii="Times New Roman" w:eastAsia="Times New Roman" w:hAnsi="Times New Roman" w:cs="Times New Roman"/>
                <w:sz w:val="24"/>
              </w:rPr>
              <w:t xml:space="preserve">flying at altitudes between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150m </w:t>
            </w:r>
            <w:r w:rsidR="002524B4"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</w:rPr>
              <w:t>300m</w:t>
            </w:r>
            <w:r w:rsidR="002524B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87F16">
              <w:rPr>
                <w:rFonts w:ascii="Times New Roman" w:eastAsia="Times New Roman" w:hAnsi="Times New Roman" w:cs="Times New Roman"/>
                <w:sz w:val="24"/>
              </w:rPr>
              <w:t xml:space="preserve">We also integrated an indoor tracking system to simulate our GPS feed. </w:t>
            </w:r>
          </w:p>
        </w:tc>
      </w:tr>
      <w:tr w:rsidR="00D94AA9" w:rsidTr="006C5532">
        <w:trPr>
          <w:trHeight w:val="1704"/>
        </w:trPr>
        <w:tc>
          <w:tcPr>
            <w:tcW w:w="44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Did you conduct numerical modeling? 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Yes        </w:t>
            </w:r>
            <w:r w:rsidRPr="0059061C">
              <w:rPr>
                <w:rFonts w:ascii="Times New Roman" w:eastAsia="Times New Roman" w:hAnsi="Times New Roman" w:cs="Times New Roman"/>
                <w:sz w:val="24"/>
                <w:u w:val="single"/>
              </w:rPr>
              <w:t>No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so, which software did you use? 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94AA9" w:rsidRDefault="007F6004" w:rsidP="006C5532">
            <w:r>
              <w:rPr>
                <w:rFonts w:ascii="Times New Roman" w:eastAsia="Times New Roman" w:hAnsi="Times New Roman" w:cs="Times New Roman"/>
                <w:sz w:val="24"/>
              </w:rPr>
              <w:t xml:space="preserve">Did you conduct a physical experiment? </w:t>
            </w:r>
          </w:p>
          <w:p w:rsidR="00D94AA9" w:rsidRDefault="007F6004" w:rsidP="006C5532">
            <w:r>
              <w:rPr>
                <w:rFonts w:ascii="Times New Roman" w:eastAsia="Times New Roman" w:hAnsi="Times New Roman" w:cs="Times New Roman"/>
                <w:sz w:val="20"/>
              </w:rPr>
              <w:t xml:space="preserve">(i.e. laboratory testing) </w:t>
            </w:r>
          </w:p>
          <w:p w:rsidR="00D94AA9" w:rsidRDefault="007F6004" w:rsidP="006C5532">
            <w:pPr>
              <w:ind w:right="24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</w:t>
            </w:r>
            <w:r w:rsidRPr="0059061C">
              <w:rPr>
                <w:rFonts w:ascii="Times New Roman" w:eastAsia="Times New Roman" w:hAnsi="Times New Roman" w:cs="Times New Roman"/>
                <w:sz w:val="24"/>
                <w:u w:val="single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No  </w:t>
            </w:r>
          </w:p>
          <w:p w:rsidR="00D94AA9" w:rsidRDefault="007F6004" w:rsidP="006C55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so, comment on type of test: </w:t>
            </w:r>
          </w:p>
          <w:p w:rsidR="0059061C" w:rsidRDefault="0059061C" w:rsidP="0059061C">
            <w:r>
              <w:rPr>
                <w:rFonts w:ascii="Times New Roman" w:eastAsia="Times New Roman" w:hAnsi="Times New Roman" w:cs="Times New Roman"/>
                <w:sz w:val="24"/>
              </w:rPr>
              <w:t xml:space="preserve">We built a prototype and tested </w:t>
            </w:r>
            <w:r w:rsidR="00687F16">
              <w:rPr>
                <w:rFonts w:ascii="Times New Roman" w:eastAsia="Times New Roman" w:hAnsi="Times New Roman" w:cs="Times New Roman"/>
                <w:sz w:val="24"/>
              </w:rPr>
              <w:t>it within our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laboratory </w:t>
            </w:r>
          </w:p>
        </w:tc>
      </w:tr>
      <w:tr w:rsidR="00D94AA9">
        <w:trPr>
          <w:trHeight w:val="1258"/>
        </w:trPr>
        <w:tc>
          <w:tcPr>
            <w:tcW w:w="44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Did you build a prototype? 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  <w:r w:rsidRPr="0059061C">
              <w:rPr>
                <w:rFonts w:ascii="Times New Roman" w:eastAsia="Times New Roman" w:hAnsi="Times New Roman" w:cs="Times New Roman"/>
                <w:sz w:val="24"/>
                <w:u w:val="single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No 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94AA9" w:rsidRDefault="007F6004" w:rsidP="006C55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Originality.  What did you create? </w:t>
            </w:r>
          </w:p>
          <w:p w:rsidR="0059061C" w:rsidRDefault="00687F16" w:rsidP="006C55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-We 3d-printed a model drone and installed our system on it to simulate an actual implementation.</w:t>
            </w:r>
          </w:p>
          <w:p w:rsidR="00687F16" w:rsidRDefault="00687F16" w:rsidP="006C55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-We created a python script using open-sourced libraries that runs on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equipped with a camera.</w:t>
            </w:r>
          </w:p>
          <w:p w:rsidR="00687F16" w:rsidRDefault="00687F16" w:rsidP="006C5532">
            <w:r>
              <w:rPr>
                <w:rFonts w:ascii="Times New Roman" w:eastAsia="Times New Roman" w:hAnsi="Times New Roman" w:cs="Times New Roman"/>
                <w:sz w:val="24"/>
              </w:rPr>
              <w:t xml:space="preserve">-We built a power supply to autonomously power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AA9" w:rsidTr="006C5532">
        <w:trPr>
          <w:trHeight w:val="1344"/>
        </w:trPr>
        <w:tc>
          <w:tcPr>
            <w:tcW w:w="10190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Describe how ‘practical’ your research is:  </w:t>
            </w:r>
            <w:r>
              <w:rPr>
                <w:rFonts w:ascii="Times New Roman" w:eastAsia="Times New Roman" w:hAnsi="Times New Roman" w:cs="Times New Roman"/>
                <w:sz w:val="20"/>
              </w:rPr>
              <w:t>(i.e. is it theoretical or application based?)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94AA9" w:rsidRDefault="007F6004" w:rsidP="002C7F0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87F16">
              <w:rPr>
                <w:rFonts w:ascii="Times New Roman" w:eastAsia="Times New Roman" w:hAnsi="Times New Roman" w:cs="Times New Roman"/>
                <w:sz w:val="24"/>
              </w:rPr>
              <w:t xml:space="preserve">An </w:t>
            </w:r>
            <w:r w:rsidR="002C7F0C">
              <w:rPr>
                <w:rFonts w:ascii="Times New Roman" w:eastAsia="Times New Roman" w:hAnsi="Times New Roman" w:cs="Times New Roman"/>
                <w:sz w:val="24"/>
              </w:rPr>
              <w:t>example</w:t>
            </w:r>
            <w:r w:rsidR="00687F16">
              <w:rPr>
                <w:rFonts w:ascii="Times New Roman" w:eastAsia="Times New Roman" w:hAnsi="Times New Roman" w:cs="Times New Roman"/>
                <w:sz w:val="24"/>
              </w:rPr>
              <w:t xml:space="preserve"> of application would be in a search and rescue operation. A drone equipped with such system would be able to find victims and relay their positions to its vessel. Using this information, the vessel would be able to acc</w:t>
            </w:r>
            <w:r w:rsidR="002C7F0C">
              <w:rPr>
                <w:rFonts w:ascii="Times New Roman" w:eastAsia="Times New Roman" w:hAnsi="Times New Roman" w:cs="Times New Roman"/>
                <w:sz w:val="24"/>
              </w:rPr>
              <w:t>urately send help to the victim’s</w:t>
            </w:r>
            <w:r w:rsidR="00687F16">
              <w:rPr>
                <w:rFonts w:ascii="Times New Roman" w:eastAsia="Times New Roman" w:hAnsi="Times New Roman" w:cs="Times New Roman"/>
                <w:sz w:val="24"/>
              </w:rPr>
              <w:t xml:space="preserve"> location and accomplish their mission in </w:t>
            </w:r>
            <w:r w:rsidR="002C7F0C">
              <w:rPr>
                <w:rFonts w:ascii="Times New Roman" w:eastAsia="Times New Roman" w:hAnsi="Times New Roman" w:cs="Times New Roman"/>
                <w:sz w:val="24"/>
              </w:rPr>
              <w:t>a significantly reduced amount of time.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AA9" w:rsidTr="006C5532">
        <w:trPr>
          <w:trHeight w:val="2514"/>
        </w:trPr>
        <w:tc>
          <w:tcPr>
            <w:tcW w:w="10190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Major Results / Findings: </w:t>
            </w:r>
          </w:p>
          <w:p w:rsidR="00D94AA9" w:rsidRDefault="007F6004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94AA9" w:rsidRDefault="002C7F0C" w:rsidP="002C7F0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Our prototype managed to be able to identify targets and relay their position with an accuracy of about 4-5 centimeters. By re-scaling our projects, we can assume that in a real scenario our system would be able to detect a victim with an accuracy of 6-7.5 meters. This would be accurate enough to send a rescue helicopter and safely assume that they will be rescued. </w:t>
            </w:r>
            <w:r w:rsidR="007F60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AA9">
        <w:trPr>
          <w:trHeight w:val="1814"/>
        </w:trPr>
        <w:tc>
          <w:tcPr>
            <w:tcW w:w="10190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94AA9" w:rsidRDefault="007F6004" w:rsidP="006C553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Major Conclusions: </w:t>
            </w:r>
          </w:p>
          <w:p w:rsidR="002C7F0C" w:rsidRDefault="002C7F0C" w:rsidP="006C553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 managed to accomplish all of the requirements using minimal budget and getting satisfactory results. </w:t>
            </w:r>
            <w:r w:rsidR="004B3314">
              <w:rPr>
                <w:rFonts w:ascii="Times New Roman" w:eastAsia="Times New Roman" w:hAnsi="Times New Roman" w:cs="Times New Roman"/>
                <w:sz w:val="24"/>
              </w:rPr>
              <w:t>The advantages of the system lie within its flexibility to be integrated on any kind of aerial vehicle whilst retaining its capabilities. A point to mention is also its very cheap cost to build (150$ for the prototype). It would not be expensive to equip a fleet of UAV with such systems, and with optimized pathing, these UAVs would be able to scan a sig</w:t>
            </w:r>
            <w:bookmarkStart w:id="0" w:name="_GoBack"/>
            <w:bookmarkEnd w:id="0"/>
            <w:r w:rsidR="004B3314">
              <w:rPr>
                <w:rFonts w:ascii="Times New Roman" w:eastAsia="Times New Roman" w:hAnsi="Times New Roman" w:cs="Times New Roman"/>
                <w:sz w:val="24"/>
              </w:rPr>
              <w:t xml:space="preserve">nificantly increased amount of terrain with minimal cost. Thus adding several layers of depth to its applications. </w:t>
            </w:r>
          </w:p>
        </w:tc>
      </w:tr>
    </w:tbl>
    <w:p w:rsidR="007F6004" w:rsidRDefault="007F6004" w:rsidP="006C5532">
      <w:pPr>
        <w:spacing w:after="0" w:line="240" w:lineRule="auto"/>
      </w:pPr>
    </w:p>
    <w:sectPr w:rsidR="007F6004" w:rsidSect="006C5532">
      <w:pgSz w:w="12240" w:h="15840"/>
      <w:pgMar w:top="990" w:right="1440" w:bottom="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AA9"/>
    <w:rsid w:val="002524B4"/>
    <w:rsid w:val="00256DC7"/>
    <w:rsid w:val="002C7F0C"/>
    <w:rsid w:val="004B3314"/>
    <w:rsid w:val="0059061C"/>
    <w:rsid w:val="00687F16"/>
    <w:rsid w:val="006C5532"/>
    <w:rsid w:val="007F6004"/>
    <w:rsid w:val="00CA1DBA"/>
    <w:rsid w:val="00D17212"/>
    <w:rsid w:val="00D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PEO Kingston Student Competition Summation Form.doc</vt:lpstr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PEO Kingston Student Competition Summation Form.doc</dc:title>
  <dc:creator>hamilton</dc:creator>
  <cp:lastModifiedBy>Administrator</cp:lastModifiedBy>
  <cp:revision>4</cp:revision>
  <dcterms:created xsi:type="dcterms:W3CDTF">2016-03-15T03:29:00Z</dcterms:created>
  <dcterms:modified xsi:type="dcterms:W3CDTF">2016-03-15T16:28:00Z</dcterms:modified>
</cp:coreProperties>
</file>